
<file path=[Content_Types].xml><?xml version="1.0" encoding="utf-8"?>
<Types xmlns="http://schemas.openxmlformats.org/package/2006/content-types">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070" w:type="dxa"/>
        <w:tblBorders>
          <w:top w:val="nil"/>
          <w:left w:val="nil"/>
          <w:bottom w:val="nil"/>
          <w:right w:val="nil"/>
          <w:insideH w:val="nil"/>
          <w:insideV w:val="nil"/>
        </w:tblBorders>
        <w:tblCellMar>
          <w:left w:w="0" w:type="dxa"/>
          <w:right w:w="0" w:type="dxa"/>
        </w:tblCellMar>
        <w:tblLook w:val="04A0" w:firstRow="1" w:lastRow="0" w:firstColumn="1" w:lastColumn="0" w:noHBand="0" w:noVBand="1"/>
      </w:tblPr>
      <w:tblGrid>
        <w:gridCol w:w="9070"/>
      </w:tblGrid>
      <w:tr w:rsidR="00CC47D6" w14:paraId="05450CD6" w14:textId="77777777">
        <w:trPr>
          <w:cantSplit/>
          <w:trHeight w:val="357"/>
        </w:trPr>
        <w:tc>
          <w:tcPr>
            <w:tcW w:w="9070" w:type="dxa"/>
            <w:tcBorders>
              <w:top w:val="nil"/>
              <w:left w:val="nil"/>
              <w:bottom w:val="nil"/>
              <w:right w:val="nil"/>
            </w:tcBorders>
            <w:shd w:val="clear" w:color="auto" w:fill="auto"/>
          </w:tcPr>
          <w:p w14:paraId="7328F4D2" w14:textId="77777777" w:rsidR="00CC47D6" w:rsidRDefault="00CC47D6">
            <w:pPr>
              <w:pStyle w:val="E-Guided"/>
            </w:pPr>
          </w:p>
        </w:tc>
      </w:tr>
      <w:tr w:rsidR="00CC47D6" w14:paraId="2FAC3E66" w14:textId="77777777">
        <w:trPr>
          <w:cantSplit/>
          <w:trHeight w:val="357"/>
        </w:trPr>
        <w:tc>
          <w:tcPr>
            <w:tcW w:w="9070" w:type="dxa"/>
            <w:tcBorders>
              <w:top w:val="nil"/>
              <w:left w:val="nil"/>
              <w:bottom w:val="nil"/>
              <w:right w:val="nil"/>
            </w:tcBorders>
            <w:shd w:val="clear" w:color="auto" w:fill="auto"/>
          </w:tcPr>
          <w:p w14:paraId="450A1AA0" w14:textId="77777777" w:rsidR="00CC47D6" w:rsidRDefault="00CC47D6">
            <w:pPr>
              <w:pStyle w:val="E-Guided"/>
            </w:pPr>
          </w:p>
        </w:tc>
      </w:tr>
      <w:tr w:rsidR="00CC47D6" w14:paraId="78400FD9" w14:textId="77777777">
        <w:trPr>
          <w:cantSplit/>
          <w:trHeight w:val="357"/>
        </w:trPr>
        <w:tc>
          <w:tcPr>
            <w:tcW w:w="9070" w:type="dxa"/>
            <w:tcBorders>
              <w:top w:val="nil"/>
              <w:left w:val="nil"/>
              <w:bottom w:val="nil"/>
              <w:right w:val="nil"/>
            </w:tcBorders>
            <w:shd w:val="clear" w:color="auto" w:fill="auto"/>
          </w:tcPr>
          <w:p w14:paraId="7DE29376" w14:textId="77777777" w:rsidR="00CC47D6" w:rsidRDefault="00CC47D6">
            <w:pPr>
              <w:pStyle w:val="E-Guided"/>
            </w:pPr>
          </w:p>
        </w:tc>
      </w:tr>
      <w:tr w:rsidR="00CC47D6" w14:paraId="210AD629" w14:textId="77777777">
        <w:trPr>
          <w:cantSplit/>
          <w:trHeight w:hRule="exact" w:val="360"/>
        </w:trPr>
        <w:tc>
          <w:tcPr>
            <w:tcW w:w="9070" w:type="dxa"/>
            <w:tcBorders>
              <w:top w:val="nil"/>
              <w:left w:val="nil"/>
              <w:bottom w:val="nil"/>
              <w:right w:val="nil"/>
            </w:tcBorders>
            <w:shd w:val="clear" w:color="auto" w:fill="auto"/>
          </w:tcPr>
          <w:p w14:paraId="4CACECF2" w14:textId="77777777" w:rsidR="00CC47D6" w:rsidRDefault="00CC47D6">
            <w:pPr>
              <w:pStyle w:val="E-Guided"/>
            </w:pPr>
          </w:p>
        </w:tc>
      </w:tr>
      <w:tr w:rsidR="00CC47D6" w14:paraId="58E827A8" w14:textId="77777777">
        <w:trPr>
          <w:cantSplit/>
          <w:trHeight w:hRule="exact" w:val="360"/>
        </w:trPr>
        <w:tc>
          <w:tcPr>
            <w:tcW w:w="9070" w:type="dxa"/>
            <w:tcBorders>
              <w:top w:val="nil"/>
              <w:left w:val="nil"/>
              <w:bottom w:val="nil"/>
              <w:right w:val="nil"/>
            </w:tcBorders>
            <w:shd w:val="clear" w:color="auto" w:fill="auto"/>
          </w:tcPr>
          <w:p w14:paraId="37C698FE" w14:textId="77777777" w:rsidR="00CC47D6" w:rsidRDefault="00CC47D6">
            <w:pPr>
              <w:pStyle w:val="E-Guided"/>
            </w:pPr>
          </w:p>
        </w:tc>
      </w:tr>
      <w:tr w:rsidR="00CC47D6" w14:paraId="6A445A8D" w14:textId="77777777">
        <w:trPr>
          <w:cantSplit/>
          <w:trHeight w:hRule="exact" w:val="240"/>
        </w:trPr>
        <w:tc>
          <w:tcPr>
            <w:tcW w:w="9070" w:type="dxa"/>
            <w:tcBorders>
              <w:top w:val="nil"/>
              <w:left w:val="nil"/>
              <w:bottom w:val="thinThickSmallGap" w:sz="12" w:space="0" w:color="00000A"/>
              <w:right w:val="nil"/>
            </w:tcBorders>
            <w:shd w:val="clear" w:color="auto" w:fill="auto"/>
          </w:tcPr>
          <w:p w14:paraId="5D463AA3" w14:textId="77777777" w:rsidR="00CC47D6" w:rsidRDefault="00CC47D6">
            <w:pPr>
              <w:pStyle w:val="E-Guided"/>
            </w:pPr>
          </w:p>
        </w:tc>
      </w:tr>
      <w:tr w:rsidR="00CC47D6" w14:paraId="103014AF" w14:textId="77777777">
        <w:trPr>
          <w:cantSplit/>
          <w:trHeight w:hRule="exact" w:val="226"/>
        </w:trPr>
        <w:tc>
          <w:tcPr>
            <w:tcW w:w="9070" w:type="dxa"/>
            <w:tcBorders>
              <w:top w:val="thinThickSmallGap" w:sz="12" w:space="0" w:color="00000A"/>
              <w:left w:val="nil"/>
              <w:bottom w:val="nil"/>
              <w:right w:val="nil"/>
            </w:tcBorders>
            <w:shd w:val="clear" w:color="auto" w:fill="FFFFFF"/>
          </w:tcPr>
          <w:p w14:paraId="5B52BD2B" w14:textId="77777777" w:rsidR="00CC47D6" w:rsidRDefault="00CC47D6">
            <w:pPr>
              <w:pStyle w:val="E-Heading1"/>
            </w:pPr>
          </w:p>
        </w:tc>
      </w:tr>
      <w:tr w:rsidR="00CC47D6" w14:paraId="5F467881" w14:textId="77777777">
        <w:trPr>
          <w:cantSplit/>
        </w:trPr>
        <w:tc>
          <w:tcPr>
            <w:tcW w:w="9070" w:type="dxa"/>
            <w:tcBorders>
              <w:top w:val="nil"/>
              <w:left w:val="nil"/>
              <w:bottom w:val="nil"/>
              <w:right w:val="nil"/>
            </w:tcBorders>
            <w:shd w:val="clear" w:color="auto" w:fill="FFFFFF"/>
          </w:tcPr>
          <w:p w14:paraId="1F962CEE" w14:textId="077B689B" w:rsidR="00CC47D6" w:rsidRDefault="002B241C" w:rsidP="003E27F4">
            <w:pPr>
              <w:pStyle w:val="E-FrontPageTitle"/>
            </w:pPr>
            <w:r>
              <w:t xml:space="preserve">LLRF </w:t>
            </w:r>
            <w:r w:rsidR="0050500A">
              <w:t xml:space="preserve">System For ESS – </w:t>
            </w:r>
            <w:r w:rsidR="008E1A2C">
              <w:t>Software Module Technical Documentation</w:t>
            </w:r>
          </w:p>
        </w:tc>
      </w:tr>
      <w:tr w:rsidR="00CC47D6" w14:paraId="1EC01DB4" w14:textId="77777777">
        <w:trPr>
          <w:cantSplit/>
          <w:trHeight w:hRule="exact" w:val="240"/>
        </w:trPr>
        <w:tc>
          <w:tcPr>
            <w:tcW w:w="9070" w:type="dxa"/>
            <w:tcBorders>
              <w:top w:val="nil"/>
              <w:left w:val="nil"/>
              <w:bottom w:val="thinThickSmallGap" w:sz="12" w:space="0" w:color="00000A"/>
              <w:right w:val="nil"/>
            </w:tcBorders>
            <w:shd w:val="clear" w:color="auto" w:fill="FFFFFF"/>
          </w:tcPr>
          <w:p w14:paraId="2D89E919" w14:textId="77777777" w:rsidR="00CC47D6" w:rsidRDefault="00CC47D6">
            <w:pPr>
              <w:pStyle w:val="E-Guided"/>
            </w:pPr>
          </w:p>
        </w:tc>
      </w:tr>
      <w:tr w:rsidR="00CC47D6" w14:paraId="7D4A8A2F" w14:textId="77777777">
        <w:trPr>
          <w:cantSplit/>
        </w:trPr>
        <w:tc>
          <w:tcPr>
            <w:tcW w:w="9070" w:type="dxa"/>
            <w:tcBorders>
              <w:top w:val="thinThickSmallGap" w:sz="12" w:space="0" w:color="00000A"/>
              <w:left w:val="nil"/>
              <w:bottom w:val="nil"/>
              <w:right w:val="nil"/>
            </w:tcBorders>
            <w:shd w:val="clear" w:color="auto" w:fill="auto"/>
          </w:tcPr>
          <w:p w14:paraId="4B405004" w14:textId="77777777" w:rsidR="00CC47D6" w:rsidRDefault="00CC47D6">
            <w:pPr>
              <w:pStyle w:val="E-Guided"/>
            </w:pPr>
          </w:p>
        </w:tc>
      </w:tr>
    </w:tbl>
    <w:p w14:paraId="2FA41A05" w14:textId="77777777" w:rsidR="00CC47D6" w:rsidRDefault="00CC47D6"/>
    <w:p w14:paraId="45870FDA" w14:textId="77777777" w:rsidR="00CC47D6" w:rsidRDefault="00CC47D6"/>
    <w:p w14:paraId="6977F675" w14:textId="77777777" w:rsidR="00CC47D6" w:rsidRDefault="00CC47D6"/>
    <w:p w14:paraId="3A36E5A8" w14:textId="77777777" w:rsidR="00CC47D6" w:rsidRDefault="00CC47D6"/>
    <w:tbl>
      <w:tblPr>
        <w:tblW w:w="9070" w:type="dxa"/>
        <w:tblBorders>
          <w:top w:val="nil"/>
          <w:left w:val="nil"/>
          <w:bottom w:val="single" w:sz="4" w:space="0" w:color="00000A"/>
          <w:right w:val="nil"/>
          <w:insideH w:val="single" w:sz="4" w:space="0" w:color="00000A"/>
          <w:insideV w:val="nil"/>
        </w:tblBorders>
        <w:tblLook w:val="04A0" w:firstRow="1" w:lastRow="0" w:firstColumn="1" w:lastColumn="0" w:noHBand="0" w:noVBand="1"/>
      </w:tblPr>
      <w:tblGrid>
        <w:gridCol w:w="2268"/>
        <w:gridCol w:w="2266"/>
        <w:gridCol w:w="2267"/>
        <w:gridCol w:w="2269"/>
      </w:tblGrid>
      <w:tr w:rsidR="00CC47D6" w14:paraId="620ACDE1" w14:textId="77777777">
        <w:tc>
          <w:tcPr>
            <w:tcW w:w="2267" w:type="dxa"/>
            <w:tcBorders>
              <w:top w:val="nil"/>
              <w:left w:val="nil"/>
              <w:bottom w:val="single" w:sz="4" w:space="0" w:color="00000A"/>
              <w:right w:val="nil"/>
            </w:tcBorders>
            <w:shd w:val="clear" w:color="auto" w:fill="auto"/>
          </w:tcPr>
          <w:p w14:paraId="6715413C" w14:textId="77777777" w:rsidR="00CC47D6" w:rsidRDefault="002B241C">
            <w:r>
              <w:t>Author</w:t>
            </w:r>
          </w:p>
        </w:tc>
        <w:tc>
          <w:tcPr>
            <w:tcW w:w="2266" w:type="dxa"/>
            <w:tcBorders>
              <w:top w:val="nil"/>
              <w:left w:val="nil"/>
              <w:bottom w:val="single" w:sz="4" w:space="0" w:color="00000A"/>
              <w:right w:val="nil"/>
            </w:tcBorders>
            <w:shd w:val="clear" w:color="auto" w:fill="auto"/>
          </w:tcPr>
          <w:p w14:paraId="35748785" w14:textId="77777777" w:rsidR="00CC47D6" w:rsidRDefault="002B241C">
            <w:r>
              <w:t>Affiliation</w:t>
            </w:r>
          </w:p>
        </w:tc>
        <w:tc>
          <w:tcPr>
            <w:tcW w:w="2267" w:type="dxa"/>
            <w:tcBorders>
              <w:top w:val="nil"/>
              <w:left w:val="nil"/>
              <w:bottom w:val="single" w:sz="4" w:space="0" w:color="00000A"/>
              <w:right w:val="nil"/>
            </w:tcBorders>
            <w:shd w:val="clear" w:color="auto" w:fill="auto"/>
          </w:tcPr>
          <w:p w14:paraId="527FC24C" w14:textId="5E16141F" w:rsidR="00CC47D6" w:rsidRDefault="00B70018">
            <w:r>
              <w:t>Reviewer</w:t>
            </w:r>
          </w:p>
        </w:tc>
        <w:tc>
          <w:tcPr>
            <w:tcW w:w="2269" w:type="dxa"/>
            <w:tcBorders>
              <w:top w:val="nil"/>
              <w:left w:val="nil"/>
              <w:bottom w:val="single" w:sz="4" w:space="0" w:color="00000A"/>
              <w:right w:val="nil"/>
            </w:tcBorders>
            <w:shd w:val="clear" w:color="auto" w:fill="auto"/>
          </w:tcPr>
          <w:p w14:paraId="0A4DB44E" w14:textId="77777777" w:rsidR="00CC47D6" w:rsidRDefault="002B241C">
            <w:r>
              <w:t>Approver</w:t>
            </w:r>
          </w:p>
        </w:tc>
      </w:tr>
      <w:tr w:rsidR="00CC47D6" w14:paraId="13CEDBFE" w14:textId="77777777" w:rsidTr="00640543">
        <w:tc>
          <w:tcPr>
            <w:tcW w:w="2267" w:type="dxa"/>
            <w:tcBorders>
              <w:top w:val="nil"/>
              <w:left w:val="nil"/>
              <w:bottom w:val="nil"/>
              <w:right w:val="nil"/>
            </w:tcBorders>
            <w:shd w:val="clear" w:color="auto" w:fill="auto"/>
          </w:tcPr>
          <w:p w14:paraId="53891DC2" w14:textId="77777777" w:rsidR="00CC47D6" w:rsidRDefault="002B241C">
            <w:r>
              <w:t>Urša Rojec</w:t>
            </w:r>
          </w:p>
        </w:tc>
        <w:tc>
          <w:tcPr>
            <w:tcW w:w="2266" w:type="dxa"/>
            <w:tcBorders>
              <w:top w:val="nil"/>
              <w:left w:val="nil"/>
              <w:bottom w:val="nil"/>
              <w:right w:val="nil"/>
            </w:tcBorders>
            <w:shd w:val="clear" w:color="auto" w:fill="auto"/>
          </w:tcPr>
          <w:p w14:paraId="4E478054" w14:textId="77777777" w:rsidR="00CC47D6" w:rsidRDefault="002B241C">
            <w:r>
              <w:t>Cosylab</w:t>
            </w:r>
          </w:p>
        </w:tc>
        <w:tc>
          <w:tcPr>
            <w:tcW w:w="2267" w:type="dxa"/>
            <w:tcBorders>
              <w:top w:val="nil"/>
              <w:left w:val="nil"/>
              <w:bottom w:val="nil"/>
              <w:right w:val="nil"/>
            </w:tcBorders>
            <w:shd w:val="clear" w:color="auto" w:fill="auto"/>
          </w:tcPr>
          <w:p w14:paraId="28130317" w14:textId="77777777" w:rsidR="00CC47D6" w:rsidRDefault="002B241C">
            <w:r>
              <w:t>Klemen Strniša</w:t>
            </w:r>
          </w:p>
        </w:tc>
        <w:tc>
          <w:tcPr>
            <w:tcW w:w="2269" w:type="dxa"/>
            <w:tcBorders>
              <w:top w:val="nil"/>
              <w:left w:val="nil"/>
              <w:bottom w:val="nil"/>
              <w:right w:val="nil"/>
            </w:tcBorders>
            <w:shd w:val="clear" w:color="auto" w:fill="auto"/>
          </w:tcPr>
          <w:p w14:paraId="7C6A4465" w14:textId="77777777" w:rsidR="00CC47D6" w:rsidRDefault="00CC47D6"/>
        </w:tc>
      </w:tr>
      <w:tr w:rsidR="00640543" w14:paraId="27CA165A" w14:textId="77777777">
        <w:tc>
          <w:tcPr>
            <w:tcW w:w="2267" w:type="dxa"/>
            <w:tcBorders>
              <w:top w:val="nil"/>
              <w:left w:val="nil"/>
              <w:bottom w:val="single" w:sz="4" w:space="0" w:color="00000A"/>
              <w:right w:val="nil"/>
            </w:tcBorders>
            <w:shd w:val="clear" w:color="auto" w:fill="auto"/>
          </w:tcPr>
          <w:p w14:paraId="7197FA01" w14:textId="349F8289" w:rsidR="00640543" w:rsidRDefault="00640543">
            <w:r>
              <w:t>Alexander Söderqvist</w:t>
            </w:r>
          </w:p>
        </w:tc>
        <w:tc>
          <w:tcPr>
            <w:tcW w:w="2266" w:type="dxa"/>
            <w:tcBorders>
              <w:top w:val="nil"/>
              <w:left w:val="nil"/>
              <w:bottom w:val="single" w:sz="4" w:space="0" w:color="00000A"/>
              <w:right w:val="nil"/>
            </w:tcBorders>
            <w:shd w:val="clear" w:color="auto" w:fill="auto"/>
          </w:tcPr>
          <w:p w14:paraId="6E5EF1F8" w14:textId="665F8D38" w:rsidR="00640543" w:rsidRDefault="00640543">
            <w:r>
              <w:t>Cosylab</w:t>
            </w:r>
          </w:p>
        </w:tc>
        <w:tc>
          <w:tcPr>
            <w:tcW w:w="2267" w:type="dxa"/>
            <w:tcBorders>
              <w:top w:val="nil"/>
              <w:left w:val="nil"/>
              <w:bottom w:val="single" w:sz="4" w:space="0" w:color="00000A"/>
              <w:right w:val="nil"/>
            </w:tcBorders>
            <w:shd w:val="clear" w:color="auto" w:fill="auto"/>
          </w:tcPr>
          <w:p w14:paraId="4B75AFCE" w14:textId="77777777" w:rsidR="00640543" w:rsidRDefault="00640543"/>
        </w:tc>
        <w:tc>
          <w:tcPr>
            <w:tcW w:w="2269" w:type="dxa"/>
            <w:tcBorders>
              <w:top w:val="nil"/>
              <w:left w:val="nil"/>
              <w:bottom w:val="single" w:sz="4" w:space="0" w:color="00000A"/>
              <w:right w:val="nil"/>
            </w:tcBorders>
            <w:shd w:val="clear" w:color="auto" w:fill="auto"/>
          </w:tcPr>
          <w:p w14:paraId="7CE63D49" w14:textId="77777777" w:rsidR="00640543" w:rsidRDefault="00640543"/>
        </w:tc>
      </w:tr>
    </w:tbl>
    <w:p w14:paraId="01DA5826" w14:textId="77777777" w:rsidR="00CC47D6" w:rsidRDefault="00CC47D6">
      <w:pPr>
        <w:rPr>
          <w:b/>
        </w:rPr>
      </w:pPr>
    </w:p>
    <w:p w14:paraId="3074581D" w14:textId="77777777" w:rsidR="00CC47D6" w:rsidRDefault="00CC47D6"/>
    <w:p w14:paraId="7A650DC0" w14:textId="77777777" w:rsidR="00CC47D6" w:rsidRDefault="00CC47D6"/>
    <w:p w14:paraId="11CD7EF5" w14:textId="77777777" w:rsidR="00CC47D6" w:rsidRDefault="00CC47D6">
      <w:pPr>
        <w:ind w:left="1276" w:hanging="1276"/>
      </w:pPr>
    </w:p>
    <w:p w14:paraId="138C2864" w14:textId="77777777" w:rsidR="00CC47D6" w:rsidRDefault="00CC47D6">
      <w:pPr>
        <w:sectPr w:rsidR="00CC47D6">
          <w:headerReference w:type="default" r:id="rId8"/>
          <w:pgSz w:w="11906" w:h="16838"/>
          <w:pgMar w:top="1418" w:right="1418" w:bottom="1418" w:left="1418" w:header="709" w:footer="0" w:gutter="0"/>
          <w:cols w:space="720"/>
          <w:formProt w:val="0"/>
          <w:docGrid w:linePitch="360" w:charSpace="4096"/>
        </w:sectPr>
      </w:pPr>
    </w:p>
    <w:p w14:paraId="02F63E54" w14:textId="77777777" w:rsidR="00CC47D6" w:rsidRDefault="002B241C">
      <w:pPr>
        <w:pStyle w:val="E-Unnumbered"/>
      </w:pPr>
      <w:r>
        <w:lastRenderedPageBreak/>
        <w:t>Document revision history</w:t>
      </w:r>
    </w:p>
    <w:tbl>
      <w:tblPr>
        <w:tblW w:w="9070"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1222"/>
        <w:gridCol w:w="6003"/>
        <w:gridCol w:w="1845"/>
      </w:tblGrid>
      <w:tr w:rsidR="00CC47D6" w14:paraId="10A76948"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C1C042" w14:textId="77777777" w:rsidR="00CC47D6" w:rsidRDefault="002B241C">
            <w:r>
              <w:t>Version</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2F9701C" w14:textId="77777777" w:rsidR="00CC47D6" w:rsidRDefault="002B241C">
            <w:r>
              <w:t>Reason for revision</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4E9B45" w14:textId="77777777" w:rsidR="00CC47D6" w:rsidRDefault="002B241C">
            <w:r>
              <w:t>Date</w:t>
            </w:r>
          </w:p>
        </w:tc>
      </w:tr>
      <w:tr w:rsidR="00CC47D6" w14:paraId="7CCC0D34"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17EA003" w14:textId="77777777" w:rsidR="00CC47D6" w:rsidRDefault="002B241C">
            <w:r>
              <w:t>1.0</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1CD570C" w14:textId="77777777" w:rsidR="00CC47D6" w:rsidRDefault="002B241C">
            <w:r>
              <w:t>Initial version</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915DE5" w14:textId="54F44820" w:rsidR="00CC47D6" w:rsidRDefault="002B241C">
            <w:r>
              <w:t>2014-</w:t>
            </w:r>
            <w:r w:rsidR="00D2273E">
              <w:t>0</w:t>
            </w:r>
            <w:r>
              <w:t>3-</w:t>
            </w:r>
            <w:r w:rsidR="00D2273E">
              <w:t>0</w:t>
            </w:r>
            <w:r>
              <w:t>7</w:t>
            </w:r>
          </w:p>
        </w:tc>
      </w:tr>
      <w:tr w:rsidR="00CC47D6" w14:paraId="7BB3274D"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237D33" w14:textId="69F8BB7B" w:rsidR="00CC47D6" w:rsidRDefault="00F8319C">
            <w:r>
              <w:t>1.1</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8C51F6D" w14:textId="2D535F7B" w:rsidR="00CA482E" w:rsidRDefault="00CA482E" w:rsidP="00B366AE">
            <w:pPr>
              <w:pStyle w:val="ListParagraph"/>
              <w:numPr>
                <w:ilvl w:val="0"/>
                <w:numId w:val="18"/>
              </w:numPr>
            </w:pPr>
            <w:r>
              <w:t>First review comments</w:t>
            </w:r>
          </w:p>
          <w:p w14:paraId="5B86EA5D" w14:textId="08555F4E" w:rsidR="00CC47D6" w:rsidRDefault="004E25DE" w:rsidP="00B366AE">
            <w:pPr>
              <w:pStyle w:val="ListParagraph"/>
              <w:numPr>
                <w:ilvl w:val="0"/>
                <w:numId w:val="18"/>
              </w:numPr>
            </w:pPr>
            <w:r>
              <w:t>Added asynReason list</w:t>
            </w:r>
            <w:r w:rsidR="00013959">
              <w:t xml:space="preserve"> and NDS Class descriptions</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1D9CDA5" w14:textId="1BF386BF" w:rsidR="00CC47D6" w:rsidRDefault="004E25DE">
            <w:r>
              <w:t>2014-</w:t>
            </w:r>
            <w:r w:rsidR="00D2273E">
              <w:t>0</w:t>
            </w:r>
            <w:r>
              <w:t>6-12</w:t>
            </w:r>
          </w:p>
        </w:tc>
      </w:tr>
      <w:tr w:rsidR="00F8319C" w14:paraId="00E7ADBD"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01769B9" w14:textId="5300E47E" w:rsidR="00F8319C" w:rsidRDefault="00F8319C">
            <w:r>
              <w:t>1.2</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A9BF70" w14:textId="77777777" w:rsidR="00013959" w:rsidRDefault="00F8319C" w:rsidP="00B366AE">
            <w:pPr>
              <w:pStyle w:val="ListParagraph"/>
              <w:numPr>
                <w:ilvl w:val="0"/>
                <w:numId w:val="15"/>
              </w:numPr>
            </w:pPr>
            <w:r>
              <w:t xml:space="preserve">Adding new functionality according to firmware updates, </w:t>
            </w:r>
          </w:p>
          <w:p w14:paraId="3E778B2F" w14:textId="77777777" w:rsidR="00013959" w:rsidRDefault="00013959" w:rsidP="00B366AE">
            <w:pPr>
              <w:pStyle w:val="ListParagraph"/>
              <w:numPr>
                <w:ilvl w:val="0"/>
                <w:numId w:val="15"/>
              </w:numPr>
            </w:pPr>
            <w:r>
              <w:t>Added demo application description</w:t>
            </w:r>
          </w:p>
          <w:p w14:paraId="4255E697" w14:textId="77777777" w:rsidR="0008717B" w:rsidRDefault="00013959" w:rsidP="00B366AE">
            <w:pPr>
              <w:pStyle w:val="ListParagraph"/>
              <w:numPr>
                <w:ilvl w:val="0"/>
                <w:numId w:val="15"/>
              </w:numPr>
            </w:pPr>
            <w:r>
              <w:t>Removed obsolete appendices</w:t>
            </w:r>
          </w:p>
          <w:p w14:paraId="496DA3EB" w14:textId="77777777" w:rsidR="003B0B0F" w:rsidRPr="0008717B" w:rsidRDefault="003B0B0F" w:rsidP="00B366AE">
            <w:pPr>
              <w:pStyle w:val="ListParagraph"/>
              <w:numPr>
                <w:ilvl w:val="0"/>
                <w:numId w:val="15"/>
              </w:numPr>
            </w:pPr>
            <w:r>
              <w:t xml:space="preserve">Added </w:t>
            </w:r>
            <w:r w:rsidRPr="001C0072">
              <w:rPr>
                <w:rFonts w:ascii="Courier New" w:hAnsi="Courier New" w:cs="Courier New"/>
              </w:rPr>
              <w:t>sis8300</w:t>
            </w:r>
            <w:r>
              <w:rPr>
                <w:rFonts w:ascii="Courier New" w:hAnsi="Courier New" w:cs="Courier New"/>
              </w:rPr>
              <w:t xml:space="preserve">noAO.db, sis8300Reg.db </w:t>
            </w:r>
            <w:r w:rsidRPr="003B0B0F">
              <w:rPr>
                <w:rFonts w:cs="Times New Roman"/>
              </w:rPr>
              <w:t>and</w:t>
            </w:r>
            <w:r>
              <w:rPr>
                <w:rFonts w:ascii="Courier New" w:hAnsi="Courier New" w:cs="Courier New"/>
              </w:rPr>
              <w:t xml:space="preserve"> sis8300llrfReg.db </w:t>
            </w:r>
            <w:r w:rsidRPr="003B0B0F">
              <w:rPr>
                <w:rFonts w:cs="Times New Roman"/>
              </w:rPr>
              <w:t>to description</w:t>
            </w:r>
          </w:p>
          <w:p w14:paraId="1D3F8A7F" w14:textId="0E363BDA" w:rsidR="0008717B" w:rsidRDefault="0008717B" w:rsidP="00B366AE">
            <w:pPr>
              <w:pStyle w:val="ListParagraph"/>
              <w:numPr>
                <w:ilvl w:val="0"/>
                <w:numId w:val="15"/>
              </w:numPr>
            </w:pPr>
            <w:r>
              <w:t>Fixed GUI instructions – added new screenshots</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9B0DBA9" w14:textId="5EE791EE" w:rsidR="00F8319C" w:rsidRDefault="00F8319C">
            <w:r>
              <w:t>2014-12-22</w:t>
            </w:r>
          </w:p>
        </w:tc>
      </w:tr>
      <w:tr w:rsidR="00CA482E" w14:paraId="56CEA4D1"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1C5D500" w14:textId="40EDDE4B" w:rsidR="00CA482E" w:rsidRDefault="00CA482E"/>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D891E10" w14:textId="3A1AB47D" w:rsidR="00CA482E" w:rsidRDefault="00CA482E" w:rsidP="00B366AE">
            <w:pPr>
              <w:pStyle w:val="ListParagraph"/>
              <w:numPr>
                <w:ilvl w:val="0"/>
                <w:numId w:val="15"/>
              </w:numPr>
            </w:pPr>
            <w:r>
              <w:t>Second review comments</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0534D70" w14:textId="78136AC2" w:rsidR="00CA482E" w:rsidRDefault="00CA482E" w:rsidP="00C40361">
            <w:r>
              <w:t>201</w:t>
            </w:r>
            <w:r w:rsidR="00C40361">
              <w:t>5</w:t>
            </w:r>
            <w:r>
              <w:t>-</w:t>
            </w:r>
            <w:r w:rsidR="00D2273E">
              <w:t>0</w:t>
            </w:r>
            <w:r>
              <w:t>1-21</w:t>
            </w:r>
          </w:p>
        </w:tc>
      </w:tr>
      <w:tr w:rsidR="004F20E3" w14:paraId="6850A02D"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09D2FD0" w14:textId="65833E85" w:rsidR="004F20E3" w:rsidRDefault="005924ED">
            <w:r>
              <w:t>1.3</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C8EDDAA" w14:textId="77777777" w:rsidR="003006DA" w:rsidRDefault="005924ED" w:rsidP="00B366AE">
            <w:pPr>
              <w:pStyle w:val="ListParagraph"/>
              <w:numPr>
                <w:ilvl w:val="0"/>
                <w:numId w:val="15"/>
              </w:numPr>
            </w:pPr>
            <w:r>
              <w:t>FF Table Speed Settings</w:t>
            </w:r>
          </w:p>
          <w:p w14:paraId="1940134F" w14:textId="016FE184" w:rsidR="005924ED" w:rsidRDefault="005924ED" w:rsidP="00B366AE">
            <w:pPr>
              <w:pStyle w:val="ListParagraph"/>
              <w:numPr>
                <w:ilvl w:val="0"/>
                <w:numId w:val="15"/>
              </w:numPr>
            </w:pPr>
            <w:r>
              <w:t>Modulator Ripple Filter Settings</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A3181E2" w14:textId="0232F5FC" w:rsidR="004F20E3" w:rsidRDefault="005924ED" w:rsidP="00C40361">
            <w:r>
              <w:t>201</w:t>
            </w:r>
            <w:r w:rsidR="00C40361">
              <w:t>5</w:t>
            </w:r>
            <w:r>
              <w:t>-</w:t>
            </w:r>
            <w:r w:rsidR="00D2273E">
              <w:t>0</w:t>
            </w:r>
            <w:r>
              <w:t>1-23</w:t>
            </w:r>
          </w:p>
        </w:tc>
      </w:tr>
      <w:tr w:rsidR="00787989" w14:paraId="495C663E"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64A1F0F" w14:textId="245E0238" w:rsidR="00787989" w:rsidRDefault="00787989">
            <w:r>
              <w:t>1.4</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4963D44" w14:textId="53518611" w:rsidR="00787989" w:rsidRDefault="00787989" w:rsidP="00B366AE">
            <w:pPr>
              <w:pStyle w:val="ListParagraph"/>
              <w:numPr>
                <w:ilvl w:val="0"/>
                <w:numId w:val="15"/>
              </w:numPr>
            </w:pPr>
            <w:r>
              <w:t>Ad</w:t>
            </w:r>
            <w:r w:rsidR="00AE448A">
              <w:t>ded EPICS Status tab screenshot, updated others</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2B94A18" w14:textId="2E4402FA" w:rsidR="00787989" w:rsidRDefault="00787989" w:rsidP="00C40361">
            <w:r>
              <w:t>201</w:t>
            </w:r>
            <w:r w:rsidR="00C40361">
              <w:t>5</w:t>
            </w:r>
            <w:r>
              <w:t>-</w:t>
            </w:r>
            <w:r w:rsidR="00D2273E">
              <w:t>0</w:t>
            </w:r>
            <w:r w:rsidR="004D227F">
              <w:t>2-26</w:t>
            </w:r>
          </w:p>
        </w:tc>
      </w:tr>
      <w:tr w:rsidR="00C40361" w14:paraId="6BC6A4BA"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64ACAD1" w14:textId="2B8FEB9B" w:rsidR="00C40361" w:rsidRDefault="00C40361">
            <w:r>
              <w:t>2.0</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ECD466" w14:textId="77777777" w:rsidR="00C40361" w:rsidRDefault="00C40361" w:rsidP="00C40361">
            <w:r>
              <w:t>Major changes due to</w:t>
            </w:r>
          </w:p>
          <w:p w14:paraId="3A4697C0" w14:textId="77777777" w:rsidR="00C40361" w:rsidRDefault="00C40361" w:rsidP="00B366AE">
            <w:pPr>
              <w:pStyle w:val="ListParagraph"/>
              <w:numPr>
                <w:ilvl w:val="0"/>
                <w:numId w:val="15"/>
              </w:numPr>
            </w:pPr>
            <w:r>
              <w:t>Transition from MA to IQ control in firmware</w:t>
            </w:r>
          </w:p>
          <w:p w14:paraId="6E53879E" w14:textId="4084CD1F" w:rsidR="00C40361" w:rsidRDefault="00C40361" w:rsidP="00B366AE">
            <w:pPr>
              <w:pStyle w:val="ListParagraph"/>
              <w:numPr>
                <w:ilvl w:val="0"/>
                <w:numId w:val="15"/>
              </w:numPr>
            </w:pPr>
            <w:r>
              <w:t>Changes in the generic sis8300 epics module</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86B47C" w14:textId="6F8A78AA" w:rsidR="00C40361" w:rsidRDefault="00C40361" w:rsidP="004D227F">
            <w:r>
              <w:t>2015-</w:t>
            </w:r>
            <w:r w:rsidR="00D2273E">
              <w:t>0</w:t>
            </w:r>
            <w:r>
              <w:t>2-27</w:t>
            </w:r>
          </w:p>
        </w:tc>
      </w:tr>
      <w:tr w:rsidR="00D2273E" w14:paraId="22D5C9BD"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5FCE6E0" w14:textId="150B8F3C" w:rsidR="00D2273E" w:rsidRDefault="00E405BD">
            <w:r>
              <w:t>2.1</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9621E4" w14:textId="20511033" w:rsidR="00D2273E" w:rsidRDefault="00552D5D" w:rsidP="00B366AE">
            <w:pPr>
              <w:pStyle w:val="ListParagraph"/>
              <w:numPr>
                <w:ilvl w:val="0"/>
                <w:numId w:val="22"/>
              </w:numPr>
            </w:pPr>
            <w:r>
              <w:t>Added Signa</w:t>
            </w:r>
            <w:r w:rsidR="00C565C9">
              <w:t>l</w:t>
            </w:r>
            <w:r>
              <w:t xml:space="preserve"> Monitoring</w:t>
            </w:r>
          </w:p>
          <w:p w14:paraId="2315FAE8" w14:textId="77777777" w:rsidR="00552D5D" w:rsidRDefault="00552D5D" w:rsidP="00B366AE">
            <w:pPr>
              <w:pStyle w:val="ListParagraph"/>
              <w:numPr>
                <w:ilvl w:val="0"/>
                <w:numId w:val="22"/>
              </w:numPr>
            </w:pPr>
            <w:r>
              <w:t>Added New OPI screenshots</w:t>
            </w:r>
          </w:p>
          <w:p w14:paraId="06D4051F" w14:textId="1CD1D3DD" w:rsidR="00B15679" w:rsidRDefault="00B15679" w:rsidP="00B366AE">
            <w:pPr>
              <w:pStyle w:val="ListParagraph"/>
              <w:numPr>
                <w:ilvl w:val="0"/>
                <w:numId w:val="22"/>
              </w:numPr>
            </w:pPr>
            <w:r>
              <w:t>Added Demo Screenshots</w:t>
            </w:r>
          </w:p>
          <w:p w14:paraId="259A67B6" w14:textId="77777777" w:rsidR="00B15679" w:rsidRDefault="00B15679" w:rsidP="00B366AE">
            <w:pPr>
              <w:pStyle w:val="ListParagraph"/>
              <w:numPr>
                <w:ilvl w:val="0"/>
                <w:numId w:val="22"/>
              </w:numPr>
            </w:pPr>
            <w:r>
              <w:t>Added RTM Settings</w:t>
            </w:r>
          </w:p>
          <w:p w14:paraId="4838A928" w14:textId="77777777" w:rsidR="00B15679" w:rsidRDefault="00B15679" w:rsidP="00B366AE">
            <w:pPr>
              <w:pStyle w:val="ListParagraph"/>
              <w:numPr>
                <w:ilvl w:val="0"/>
                <w:numId w:val="22"/>
              </w:numPr>
            </w:pPr>
            <w:r>
              <w:t>Added Interlock</w:t>
            </w:r>
          </w:p>
          <w:p w14:paraId="5231CAD5" w14:textId="26B8BCBB" w:rsidR="005247B2" w:rsidRDefault="00B15679" w:rsidP="00B366AE">
            <w:pPr>
              <w:pStyle w:val="ListParagraph"/>
              <w:numPr>
                <w:ilvl w:val="0"/>
                <w:numId w:val="22"/>
              </w:numPr>
            </w:pPr>
            <w:r>
              <w:t>Added Special Operating Modes</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B3F34B4" w14:textId="7C0E35F3" w:rsidR="00D2273E" w:rsidRDefault="00B15679" w:rsidP="00B15679">
            <w:r>
              <w:t>2015-04-15</w:t>
            </w:r>
          </w:p>
        </w:tc>
      </w:tr>
      <w:tr w:rsidR="009457AE" w14:paraId="3BE7413F"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65ED0E" w14:textId="0CE88015" w:rsidR="009457AE" w:rsidRDefault="00BE3D4E">
            <w:r>
              <w:t>2.2</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82D0EC7" w14:textId="77777777" w:rsidR="009457AE" w:rsidRDefault="009457AE" w:rsidP="00B366AE">
            <w:pPr>
              <w:pStyle w:val="ListParagraph"/>
              <w:numPr>
                <w:ilvl w:val="0"/>
                <w:numId w:val="22"/>
              </w:numPr>
            </w:pPr>
            <w:r>
              <w:t>General Update of exported NDS parameters</w:t>
            </w:r>
          </w:p>
          <w:p w14:paraId="3C4400C3" w14:textId="139CAEA7" w:rsidR="00BF5E3B" w:rsidRDefault="00BF5E3B" w:rsidP="00B366AE">
            <w:pPr>
              <w:pStyle w:val="ListParagraph"/>
              <w:numPr>
                <w:ilvl w:val="0"/>
                <w:numId w:val="22"/>
              </w:numPr>
            </w:pPr>
            <w:r>
              <w:t>Added Demo Application (partially – GUI)</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7DE080B" w14:textId="0693A54F" w:rsidR="009457AE" w:rsidRDefault="009457AE" w:rsidP="00B15679">
            <w:r>
              <w:t>2015-04-20</w:t>
            </w:r>
          </w:p>
        </w:tc>
      </w:tr>
      <w:tr w:rsidR="00BA2BCA" w14:paraId="2B136D4F"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1AF55B" w14:textId="23553828" w:rsidR="00BA2BCA" w:rsidRDefault="00BA2BCA">
            <w:r>
              <w:t>2.3</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E48AF1" w14:textId="77777777" w:rsidR="00BA2BCA" w:rsidRDefault="00BA2BCA" w:rsidP="00B366AE">
            <w:pPr>
              <w:pStyle w:val="ListParagraph"/>
              <w:numPr>
                <w:ilvl w:val="0"/>
                <w:numId w:val="22"/>
              </w:numPr>
            </w:pPr>
            <w:r>
              <w:t>Updated the epics module to the latest changes in the code</w:t>
            </w:r>
          </w:p>
          <w:p w14:paraId="281F8647" w14:textId="77777777" w:rsidR="00C61F5D" w:rsidRDefault="00C61F5D" w:rsidP="00B366AE">
            <w:pPr>
              <w:pStyle w:val="ListParagraph"/>
              <w:numPr>
                <w:ilvl w:val="0"/>
                <w:numId w:val="22"/>
              </w:numPr>
            </w:pPr>
            <w:r>
              <w:t>Added Control Table Generation OPI</w:t>
            </w:r>
          </w:p>
          <w:p w14:paraId="2ED5C3F1" w14:textId="77777777" w:rsidR="00C61F5D" w:rsidRDefault="00C61F5D" w:rsidP="00B366AE">
            <w:pPr>
              <w:pStyle w:val="ListParagraph"/>
              <w:numPr>
                <w:ilvl w:val="0"/>
                <w:numId w:val="22"/>
              </w:numPr>
            </w:pPr>
            <w:r>
              <w:t>Added Timing OPI</w:t>
            </w:r>
          </w:p>
          <w:p w14:paraId="5057924C" w14:textId="77777777" w:rsidR="00C61F5D" w:rsidRDefault="00C61F5D" w:rsidP="00B366AE">
            <w:pPr>
              <w:pStyle w:val="ListParagraph"/>
              <w:numPr>
                <w:ilvl w:val="0"/>
                <w:numId w:val="22"/>
              </w:numPr>
            </w:pPr>
            <w:r>
              <w:t>Added Calibration Procedure OPI</w:t>
            </w:r>
          </w:p>
          <w:p w14:paraId="63DDDC81" w14:textId="77777777" w:rsidR="00C61F5D" w:rsidRDefault="00C61F5D" w:rsidP="00B366AE">
            <w:pPr>
              <w:pStyle w:val="ListParagraph"/>
              <w:numPr>
                <w:ilvl w:val="0"/>
                <w:numId w:val="22"/>
              </w:numPr>
            </w:pPr>
            <w:r>
              <w:lastRenderedPageBreak/>
              <w:t>Added Special Operating Modes OPI</w:t>
            </w:r>
          </w:p>
          <w:p w14:paraId="1FEE7108" w14:textId="77777777" w:rsidR="007B304C" w:rsidRDefault="007B304C" w:rsidP="00B366AE">
            <w:pPr>
              <w:pStyle w:val="ListParagraph"/>
              <w:numPr>
                <w:ilvl w:val="0"/>
                <w:numId w:val="22"/>
              </w:numPr>
            </w:pPr>
            <w:r>
              <w:t>Added demo ioc startup settings</w:t>
            </w:r>
          </w:p>
          <w:p w14:paraId="6B6B3733" w14:textId="69202845" w:rsidR="007B304C" w:rsidRDefault="007B304C" w:rsidP="00B366AE">
            <w:pPr>
              <w:pStyle w:val="ListParagraph"/>
              <w:numPr>
                <w:ilvl w:val="0"/>
                <w:numId w:val="22"/>
              </w:numPr>
            </w:pPr>
            <w:r>
              <w:t>Added demo archiver explanation</w:t>
            </w:r>
          </w:p>
          <w:p w14:paraId="11B5D169" w14:textId="77777777" w:rsidR="007B304C" w:rsidRDefault="007B304C" w:rsidP="00B366AE">
            <w:pPr>
              <w:pStyle w:val="ListParagraph"/>
              <w:numPr>
                <w:ilvl w:val="0"/>
                <w:numId w:val="22"/>
              </w:numPr>
            </w:pPr>
            <w:r>
              <w:t>Added timestamping information</w:t>
            </w:r>
          </w:p>
          <w:p w14:paraId="46B1FA31" w14:textId="77777777" w:rsidR="007B304C" w:rsidRDefault="007B304C" w:rsidP="00B366AE">
            <w:pPr>
              <w:pStyle w:val="ListParagraph"/>
              <w:numPr>
                <w:ilvl w:val="0"/>
                <w:numId w:val="22"/>
              </w:numPr>
            </w:pPr>
            <w:r>
              <w:t>Added hardware setup section with figures</w:t>
            </w:r>
          </w:p>
          <w:p w14:paraId="59A7E25E" w14:textId="77777777" w:rsidR="007B304C" w:rsidRDefault="007B304C" w:rsidP="00B366AE">
            <w:pPr>
              <w:pStyle w:val="ListParagraph"/>
              <w:numPr>
                <w:ilvl w:val="0"/>
                <w:numId w:val="22"/>
              </w:numPr>
            </w:pPr>
            <w:r>
              <w:t>Added rtm description settings</w:t>
            </w:r>
          </w:p>
          <w:p w14:paraId="266669BD" w14:textId="77777777" w:rsidR="007B304C" w:rsidRDefault="007B304C" w:rsidP="00B366AE">
            <w:pPr>
              <w:pStyle w:val="ListParagraph"/>
              <w:numPr>
                <w:ilvl w:val="0"/>
                <w:numId w:val="22"/>
              </w:numPr>
            </w:pPr>
            <w:r>
              <w:t>Added information section – where to find</w:t>
            </w:r>
          </w:p>
          <w:p w14:paraId="41F34E81" w14:textId="77777777" w:rsidR="00F06D0F" w:rsidRDefault="00F06D0F" w:rsidP="00B366AE">
            <w:pPr>
              <w:pStyle w:val="ListParagraph"/>
              <w:numPr>
                <w:ilvl w:val="0"/>
                <w:numId w:val="22"/>
              </w:numPr>
            </w:pPr>
            <w:r>
              <w:t>Fixed the errors in current development system information (AI6 is hijacked also)</w:t>
            </w:r>
          </w:p>
          <w:p w14:paraId="548A7EBF" w14:textId="77777777" w:rsidR="00F06D0F" w:rsidRDefault="00F06D0F" w:rsidP="00B366AE">
            <w:pPr>
              <w:pStyle w:val="ListParagraph"/>
              <w:numPr>
                <w:ilvl w:val="0"/>
                <w:numId w:val="22"/>
              </w:numPr>
            </w:pPr>
            <w:r>
              <w:t>Updated the Main and overview screenshot and description</w:t>
            </w:r>
          </w:p>
          <w:p w14:paraId="307DF440" w14:textId="77777777" w:rsidR="00F06D0F" w:rsidRDefault="00F06D0F" w:rsidP="00B366AE">
            <w:pPr>
              <w:pStyle w:val="ListParagraph"/>
              <w:numPr>
                <w:ilvl w:val="0"/>
                <w:numId w:val="22"/>
              </w:numPr>
            </w:pPr>
            <w:r>
              <w:t>Added python, numpy and pyepics installation instructions</w:t>
            </w:r>
          </w:p>
          <w:p w14:paraId="50E3611A" w14:textId="77777777" w:rsidR="00F06D0F" w:rsidRDefault="00F06D0F" w:rsidP="00B366AE">
            <w:pPr>
              <w:pStyle w:val="ListParagraph"/>
              <w:numPr>
                <w:ilvl w:val="0"/>
                <w:numId w:val="22"/>
              </w:numPr>
            </w:pPr>
            <w:r>
              <w:t>Added archiver installation and startup information</w:t>
            </w:r>
          </w:p>
          <w:p w14:paraId="3C435FDA" w14:textId="3E11020E" w:rsidR="00C3606F" w:rsidRDefault="00C3606F" w:rsidP="00B366AE">
            <w:pPr>
              <w:pStyle w:val="ListParagraph"/>
              <w:numPr>
                <w:ilvl w:val="0"/>
                <w:numId w:val="22"/>
              </w:numPr>
            </w:pPr>
            <w:r>
              <w:t>Removed cavity  and reference DC offset</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FC10616" w14:textId="175822D0" w:rsidR="00BA2BCA" w:rsidRDefault="00BA2BCA" w:rsidP="00B15679">
            <w:r>
              <w:lastRenderedPageBreak/>
              <w:t>2015-05-26</w:t>
            </w:r>
          </w:p>
        </w:tc>
      </w:tr>
      <w:tr w:rsidR="003A44B7" w14:paraId="22A06CFC"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AD1A1A1" w14:textId="7F81CC7F" w:rsidR="003A44B7" w:rsidRDefault="003A44B7">
            <w:r>
              <w:lastRenderedPageBreak/>
              <w:t>2.4</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A3F6924" w14:textId="77777777" w:rsidR="003A44B7" w:rsidRDefault="003A44B7" w:rsidP="00B366AE">
            <w:pPr>
              <w:pStyle w:val="ListParagraph"/>
              <w:numPr>
                <w:ilvl w:val="0"/>
                <w:numId w:val="22"/>
              </w:numPr>
            </w:pPr>
            <w:r>
              <w:t xml:space="preserve">Updated </w:t>
            </w:r>
            <w:r w:rsidR="00406E7A">
              <w:t>Scripts section</w:t>
            </w:r>
          </w:p>
          <w:p w14:paraId="27325862" w14:textId="50CE5582" w:rsidR="00AD1FB7" w:rsidRDefault="00AD1FB7" w:rsidP="00B366AE">
            <w:pPr>
              <w:pStyle w:val="ListParagraph"/>
              <w:numPr>
                <w:ilvl w:val="0"/>
                <w:numId w:val="22"/>
              </w:numPr>
            </w:pPr>
            <w:r>
              <w:t>Added typical Operation Section</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51757899" w14:textId="318F12E2" w:rsidR="003A44B7" w:rsidRDefault="003A44B7" w:rsidP="00B15679">
            <w:r>
              <w:t>2015-06-01</w:t>
            </w:r>
          </w:p>
        </w:tc>
      </w:tr>
      <w:tr w:rsidR="00442F84" w14:paraId="3375CF88"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F8D777B" w14:textId="77777777" w:rsidR="00442F84" w:rsidRDefault="00442F84"/>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2D549E" w14:textId="49A75E4A" w:rsidR="00442F84" w:rsidRDefault="00442F84" w:rsidP="00B366AE">
            <w:pPr>
              <w:pStyle w:val="ListParagraph"/>
              <w:numPr>
                <w:ilvl w:val="0"/>
                <w:numId w:val="22"/>
              </w:numPr>
            </w:pPr>
            <w:r>
              <w:t>Updated the Main screen</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140E50" w14:textId="34D90B1C" w:rsidR="00442F84" w:rsidRDefault="00442F84" w:rsidP="00B15679">
            <w:r>
              <w:t>2015-06-03</w:t>
            </w:r>
          </w:p>
        </w:tc>
      </w:tr>
      <w:tr w:rsidR="00E353B3" w14:paraId="61F3FED5"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30DEA8" w14:textId="16CD5EF2" w:rsidR="00E353B3" w:rsidRDefault="0026647F">
            <w:r>
              <w:t>2.5</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EDAA8E5" w14:textId="68841914" w:rsidR="00E353B3" w:rsidRDefault="00E353B3" w:rsidP="00B366AE">
            <w:pPr>
              <w:pStyle w:val="ListParagraph"/>
              <w:numPr>
                <w:ilvl w:val="0"/>
                <w:numId w:val="22"/>
              </w:numPr>
            </w:pPr>
            <w:r>
              <w:t>Added RTM connection Instructions</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8E5F8A" w14:textId="2EC2FD17" w:rsidR="00E353B3" w:rsidRDefault="00E353B3" w:rsidP="00B15679">
            <w:r>
              <w:t>2015-06-11</w:t>
            </w:r>
          </w:p>
        </w:tc>
      </w:tr>
      <w:tr w:rsidR="00995A1E" w14:paraId="4C18F12B"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D1C27BE" w14:textId="45DF02E3" w:rsidR="00995A1E" w:rsidRDefault="00995A1E">
            <w:r>
              <w:t>2.6</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C2D6F9F" w14:textId="27BABA37" w:rsidR="00995A1E" w:rsidRDefault="00995A1E" w:rsidP="00B366AE">
            <w:pPr>
              <w:pStyle w:val="ListParagraph"/>
              <w:numPr>
                <w:ilvl w:val="0"/>
                <w:numId w:val="22"/>
              </w:numPr>
            </w:pPr>
            <w:r>
              <w:t>Removed the user manual – it is now available on the wiki</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6203187" w14:textId="7DDB9422" w:rsidR="00995A1E" w:rsidRDefault="00995A1E" w:rsidP="00B15679">
            <w:r>
              <w:t>2015-10-06</w:t>
            </w:r>
          </w:p>
        </w:tc>
        <w:bookmarkStart w:id="0" w:name="_GoBack"/>
        <w:bookmarkEnd w:id="0"/>
      </w:tr>
      <w:tr w:rsidR="00DD458F" w14:paraId="76172DF3"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AEA9C88" w14:textId="724AC606" w:rsidR="00DD458F" w:rsidRDefault="00DD458F">
            <w:r>
              <w:t>2.7</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8402BF" w14:textId="29FBC7AE" w:rsidR="00DD458F" w:rsidRDefault="00DD458F" w:rsidP="00B366AE">
            <w:pPr>
              <w:pStyle w:val="ListParagraph"/>
              <w:numPr>
                <w:ilvl w:val="0"/>
                <w:numId w:val="22"/>
              </w:numPr>
            </w:pPr>
            <w:r>
              <w:t>Update after major code refactoring</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46A1E40" w14:textId="1FF4FECB" w:rsidR="00DD458F" w:rsidRDefault="00640543" w:rsidP="00B15679">
            <w:r>
              <w:t>2016-</w:t>
            </w:r>
            <w:r w:rsidR="00DD458F">
              <w:t>01</w:t>
            </w:r>
            <w:r>
              <w:t>-15</w:t>
            </w:r>
          </w:p>
        </w:tc>
      </w:tr>
      <w:tr w:rsidR="00640543" w14:paraId="67BC1DA3" w14:textId="77777777">
        <w:tc>
          <w:tcPr>
            <w:tcW w:w="1222"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5AC3B56" w14:textId="36C9EDA7" w:rsidR="00640543" w:rsidRDefault="00640543">
            <w:r>
              <w:t>2.8</w:t>
            </w:r>
          </w:p>
        </w:tc>
        <w:tc>
          <w:tcPr>
            <w:tcW w:w="6003"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BCF1218" w14:textId="11F5F884" w:rsidR="001D30CB" w:rsidRDefault="001D30CB" w:rsidP="00B366AE">
            <w:pPr>
              <w:pStyle w:val="ListParagraph"/>
              <w:numPr>
                <w:ilvl w:val="0"/>
                <w:numId w:val="22"/>
              </w:numPr>
            </w:pPr>
            <w:r>
              <w:t>Fixed broken references and figures.</w:t>
            </w:r>
          </w:p>
          <w:p w14:paraId="7BAEE7AC" w14:textId="77777777" w:rsidR="00640543" w:rsidRDefault="00640543" w:rsidP="00B366AE">
            <w:pPr>
              <w:pStyle w:val="ListParagraph"/>
              <w:numPr>
                <w:ilvl w:val="0"/>
                <w:numId w:val="22"/>
              </w:numPr>
            </w:pPr>
            <w:r>
              <w:t>Add notch filter</w:t>
            </w:r>
          </w:p>
          <w:p w14:paraId="1B674AD8" w14:textId="552F671D" w:rsidR="00640543" w:rsidRDefault="001D30CB" w:rsidP="00B366AE">
            <w:pPr>
              <w:pStyle w:val="ListParagraph"/>
              <w:numPr>
                <w:ilvl w:val="0"/>
                <w:numId w:val="22"/>
              </w:numPr>
            </w:pPr>
            <w:r>
              <w:t>Added writing of</w:t>
            </w:r>
            <w:r w:rsidR="00640543">
              <w:t xml:space="preserve"> control table</w:t>
            </w:r>
            <w:r>
              <w:t>s PV</w:t>
            </w:r>
          </w:p>
          <w:p w14:paraId="7B6D2B41" w14:textId="1693B68E" w:rsidR="001D30CB" w:rsidRDefault="001D30CB" w:rsidP="00B366AE">
            <w:pPr>
              <w:pStyle w:val="ListParagraph"/>
              <w:numPr>
                <w:ilvl w:val="0"/>
                <w:numId w:val="22"/>
              </w:numPr>
            </w:pPr>
            <w:r>
              <w:t>New Channel Data Ready PV</w:t>
            </w:r>
          </w:p>
        </w:tc>
        <w:tc>
          <w:tcPr>
            <w:tcW w:w="184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62154BA" w14:textId="3FB0D8E0" w:rsidR="00640543" w:rsidRDefault="00F718DD" w:rsidP="00B15679">
            <w:r>
              <w:t>2016-12-08</w:t>
            </w:r>
          </w:p>
        </w:tc>
      </w:tr>
    </w:tbl>
    <w:p w14:paraId="22F7B88D" w14:textId="7FFAA0AD" w:rsidR="00CC47D6" w:rsidRDefault="00CC47D6"/>
    <w:p w14:paraId="146FAB34" w14:textId="77777777" w:rsidR="00CC47D6" w:rsidRDefault="00CC47D6">
      <w:pPr>
        <w:spacing w:before="0" w:after="0"/>
        <w:jc w:val="left"/>
        <w:rPr>
          <w:b/>
          <w:caps/>
          <w:szCs w:val="20"/>
          <w:lang w:eastAsia="en-US"/>
        </w:rPr>
      </w:pPr>
    </w:p>
    <w:p w14:paraId="1B07A34A" w14:textId="77777777" w:rsidR="00CC47D6" w:rsidRDefault="002B241C">
      <w:pPr>
        <w:pStyle w:val="E-Unnumbered"/>
      </w:pPr>
      <w:r>
        <w:lastRenderedPageBreak/>
        <w:t>Table of Contents</w:t>
      </w:r>
    </w:p>
    <w:p w14:paraId="0F10069B" w14:textId="77777777" w:rsidR="00CC47D6" w:rsidRDefault="00CC47D6">
      <w:pPr>
        <w:sectPr w:rsidR="00CC47D6">
          <w:headerReference w:type="default" r:id="rId9"/>
          <w:footerReference w:type="default" r:id="rId10"/>
          <w:pgSz w:w="11906" w:h="16838"/>
          <w:pgMar w:top="1418" w:right="1418" w:bottom="1418" w:left="1418" w:header="709" w:footer="709" w:gutter="0"/>
          <w:cols w:space="720"/>
          <w:formProt w:val="0"/>
          <w:docGrid w:linePitch="360" w:charSpace="4096"/>
        </w:sectPr>
      </w:pPr>
    </w:p>
    <w:p w14:paraId="1F788EEA" w14:textId="77777777" w:rsidR="000E1E37" w:rsidRDefault="00A23AAB">
      <w:pPr>
        <w:pStyle w:val="TOC1"/>
        <w:tabs>
          <w:tab w:val="left" w:pos="440"/>
          <w:tab w:val="right" w:leader="dot" w:pos="9060"/>
        </w:tabs>
        <w:rPr>
          <w:rFonts w:asciiTheme="minorHAnsi" w:eastAsiaTheme="minorEastAsia" w:hAnsiTheme="minorHAnsi" w:cstheme="minorBidi"/>
          <w:noProof/>
          <w:szCs w:val="22"/>
          <w:lang w:val="en-US" w:eastAsia="en-US" w:bidi="ar-SA"/>
        </w:rPr>
      </w:pPr>
      <w:r>
        <w:rPr>
          <w:iCs/>
        </w:rPr>
        <w:lastRenderedPageBreak/>
        <w:fldChar w:fldCharType="begin"/>
      </w:r>
      <w:r>
        <w:rPr>
          <w:iCs/>
        </w:rPr>
        <w:instrText xml:space="preserve"> TOC \o "1-3" </w:instrText>
      </w:r>
      <w:r>
        <w:rPr>
          <w:iCs/>
        </w:rPr>
        <w:fldChar w:fldCharType="separate"/>
      </w:r>
      <w:r w:rsidR="000E1E37">
        <w:rPr>
          <w:noProof/>
        </w:rPr>
        <w:t>1</w:t>
      </w:r>
      <w:r w:rsidR="000E1E37">
        <w:rPr>
          <w:rFonts w:asciiTheme="minorHAnsi" w:eastAsiaTheme="minorEastAsia" w:hAnsiTheme="minorHAnsi" w:cstheme="minorBidi"/>
          <w:noProof/>
          <w:szCs w:val="22"/>
          <w:lang w:val="en-US" w:eastAsia="en-US" w:bidi="ar-SA"/>
        </w:rPr>
        <w:tab/>
      </w:r>
      <w:r w:rsidR="000E1E37">
        <w:rPr>
          <w:noProof/>
        </w:rPr>
        <w:t>About This Document</w:t>
      </w:r>
      <w:r w:rsidR="000E1E37">
        <w:rPr>
          <w:noProof/>
        </w:rPr>
        <w:tab/>
      </w:r>
      <w:r w:rsidR="000E1E37">
        <w:rPr>
          <w:noProof/>
        </w:rPr>
        <w:fldChar w:fldCharType="begin"/>
      </w:r>
      <w:r w:rsidR="000E1E37">
        <w:rPr>
          <w:noProof/>
        </w:rPr>
        <w:instrText xml:space="preserve"> PAGEREF _Toc468967861 \h </w:instrText>
      </w:r>
      <w:r w:rsidR="000E1E37">
        <w:rPr>
          <w:noProof/>
        </w:rPr>
      </w:r>
      <w:r w:rsidR="000E1E37">
        <w:rPr>
          <w:noProof/>
        </w:rPr>
        <w:fldChar w:fldCharType="separate"/>
      </w:r>
      <w:r w:rsidR="00FD7C94">
        <w:rPr>
          <w:noProof/>
        </w:rPr>
        <w:t>6</w:t>
      </w:r>
      <w:r w:rsidR="000E1E37">
        <w:rPr>
          <w:noProof/>
        </w:rPr>
        <w:fldChar w:fldCharType="end"/>
      </w:r>
    </w:p>
    <w:p w14:paraId="6F0F58D5" w14:textId="77777777" w:rsidR="000E1E37" w:rsidRDefault="000E1E37">
      <w:pPr>
        <w:pStyle w:val="TOC1"/>
        <w:tabs>
          <w:tab w:val="left" w:pos="440"/>
          <w:tab w:val="right" w:leader="dot" w:pos="9060"/>
        </w:tabs>
        <w:rPr>
          <w:rFonts w:asciiTheme="minorHAnsi" w:eastAsiaTheme="minorEastAsia" w:hAnsiTheme="minorHAnsi" w:cstheme="minorBidi"/>
          <w:noProof/>
          <w:szCs w:val="22"/>
          <w:lang w:val="en-US" w:eastAsia="en-US" w:bidi="ar-SA"/>
        </w:rPr>
      </w:pPr>
      <w:r>
        <w:rPr>
          <w:noProof/>
        </w:rPr>
        <w:t>2</w:t>
      </w:r>
      <w:r>
        <w:rPr>
          <w:rFonts w:asciiTheme="minorHAnsi" w:eastAsiaTheme="minorEastAsia" w:hAnsiTheme="minorHAnsi" w:cstheme="minorBidi"/>
          <w:noProof/>
          <w:szCs w:val="22"/>
          <w:lang w:val="en-US" w:eastAsia="en-US" w:bidi="ar-SA"/>
        </w:rPr>
        <w:tab/>
      </w:r>
      <w:r>
        <w:rPr>
          <w:noProof/>
        </w:rPr>
        <w:t>Theory of Operation</w:t>
      </w:r>
      <w:r>
        <w:rPr>
          <w:noProof/>
        </w:rPr>
        <w:tab/>
      </w:r>
      <w:r>
        <w:rPr>
          <w:noProof/>
        </w:rPr>
        <w:fldChar w:fldCharType="begin"/>
      </w:r>
      <w:r>
        <w:rPr>
          <w:noProof/>
        </w:rPr>
        <w:instrText xml:space="preserve"> PAGEREF _Toc468967862 \h </w:instrText>
      </w:r>
      <w:r>
        <w:rPr>
          <w:noProof/>
        </w:rPr>
      </w:r>
      <w:r>
        <w:rPr>
          <w:noProof/>
        </w:rPr>
        <w:fldChar w:fldCharType="separate"/>
      </w:r>
      <w:r w:rsidR="00FD7C94">
        <w:rPr>
          <w:noProof/>
        </w:rPr>
        <w:t>7</w:t>
      </w:r>
      <w:r>
        <w:rPr>
          <w:noProof/>
        </w:rPr>
        <w:fldChar w:fldCharType="end"/>
      </w:r>
    </w:p>
    <w:p w14:paraId="3ACFDB91"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2.1</w:t>
      </w:r>
      <w:r>
        <w:rPr>
          <w:rFonts w:asciiTheme="minorHAnsi" w:eastAsiaTheme="minorEastAsia" w:hAnsiTheme="minorHAnsi" w:cstheme="minorBidi"/>
          <w:noProof/>
          <w:szCs w:val="22"/>
          <w:lang w:val="en-US" w:eastAsia="en-US" w:bidi="ar-SA"/>
        </w:rPr>
        <w:tab/>
      </w:r>
      <w:r>
        <w:rPr>
          <w:noProof/>
        </w:rPr>
        <w:t>Overview of Hardware and Software Components</w:t>
      </w:r>
      <w:r>
        <w:rPr>
          <w:noProof/>
        </w:rPr>
        <w:tab/>
      </w:r>
      <w:r>
        <w:rPr>
          <w:noProof/>
        </w:rPr>
        <w:fldChar w:fldCharType="begin"/>
      </w:r>
      <w:r>
        <w:rPr>
          <w:noProof/>
        </w:rPr>
        <w:instrText xml:space="preserve"> PAGEREF _Toc468967863 \h </w:instrText>
      </w:r>
      <w:r>
        <w:rPr>
          <w:noProof/>
        </w:rPr>
      </w:r>
      <w:r>
        <w:rPr>
          <w:noProof/>
        </w:rPr>
        <w:fldChar w:fldCharType="separate"/>
      </w:r>
      <w:r w:rsidR="00FD7C94">
        <w:rPr>
          <w:noProof/>
        </w:rPr>
        <w:t>7</w:t>
      </w:r>
      <w:r>
        <w:rPr>
          <w:noProof/>
        </w:rPr>
        <w:fldChar w:fldCharType="end"/>
      </w:r>
    </w:p>
    <w:p w14:paraId="53270AA3"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2.2</w:t>
      </w:r>
      <w:r>
        <w:rPr>
          <w:rFonts w:asciiTheme="minorHAnsi" w:eastAsiaTheme="minorEastAsia" w:hAnsiTheme="minorHAnsi" w:cstheme="minorBidi"/>
          <w:noProof/>
          <w:szCs w:val="22"/>
          <w:lang w:val="en-US" w:eastAsia="en-US" w:bidi="ar-SA"/>
        </w:rPr>
        <w:tab/>
      </w:r>
      <w:r>
        <w:rPr>
          <w:noProof/>
        </w:rPr>
        <w:t>Hardware Operation</w:t>
      </w:r>
      <w:r>
        <w:rPr>
          <w:noProof/>
        </w:rPr>
        <w:tab/>
      </w:r>
      <w:r>
        <w:rPr>
          <w:noProof/>
        </w:rPr>
        <w:fldChar w:fldCharType="begin"/>
      </w:r>
      <w:r>
        <w:rPr>
          <w:noProof/>
        </w:rPr>
        <w:instrText xml:space="preserve"> PAGEREF _Toc468967864 \h </w:instrText>
      </w:r>
      <w:r>
        <w:rPr>
          <w:noProof/>
        </w:rPr>
      </w:r>
      <w:r>
        <w:rPr>
          <w:noProof/>
        </w:rPr>
        <w:fldChar w:fldCharType="separate"/>
      </w:r>
      <w:r w:rsidR="00FD7C94">
        <w:rPr>
          <w:noProof/>
        </w:rPr>
        <w:t>9</w:t>
      </w:r>
      <w:r>
        <w:rPr>
          <w:noProof/>
        </w:rPr>
        <w:fldChar w:fldCharType="end"/>
      </w:r>
    </w:p>
    <w:p w14:paraId="1BCFFB90"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2.3</w:t>
      </w:r>
      <w:r>
        <w:rPr>
          <w:rFonts w:asciiTheme="minorHAnsi" w:eastAsiaTheme="minorEastAsia" w:hAnsiTheme="minorHAnsi" w:cstheme="minorBidi"/>
          <w:noProof/>
          <w:szCs w:val="22"/>
          <w:lang w:val="en-US" w:eastAsia="en-US" w:bidi="ar-SA"/>
        </w:rPr>
        <w:tab/>
      </w:r>
      <w:r>
        <w:rPr>
          <w:noProof/>
        </w:rPr>
        <w:t>Software Operation</w:t>
      </w:r>
      <w:r>
        <w:rPr>
          <w:noProof/>
        </w:rPr>
        <w:tab/>
      </w:r>
      <w:r>
        <w:rPr>
          <w:noProof/>
        </w:rPr>
        <w:fldChar w:fldCharType="begin"/>
      </w:r>
      <w:r>
        <w:rPr>
          <w:noProof/>
        </w:rPr>
        <w:instrText xml:space="preserve"> PAGEREF _Toc468967865 \h </w:instrText>
      </w:r>
      <w:r>
        <w:rPr>
          <w:noProof/>
        </w:rPr>
      </w:r>
      <w:r>
        <w:rPr>
          <w:noProof/>
        </w:rPr>
        <w:fldChar w:fldCharType="separate"/>
      </w:r>
      <w:r w:rsidR="00FD7C94">
        <w:rPr>
          <w:noProof/>
        </w:rPr>
        <w:t>10</w:t>
      </w:r>
      <w:r>
        <w:rPr>
          <w:noProof/>
        </w:rPr>
        <w:fldChar w:fldCharType="end"/>
      </w:r>
    </w:p>
    <w:p w14:paraId="14F28FD1"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2.3.1</w:t>
      </w:r>
      <w:r>
        <w:rPr>
          <w:rFonts w:asciiTheme="minorHAnsi" w:eastAsiaTheme="minorEastAsia" w:hAnsiTheme="minorHAnsi" w:cstheme="minorBidi"/>
          <w:noProof/>
          <w:szCs w:val="22"/>
          <w:lang w:val="en-US" w:eastAsia="en-US" w:bidi="ar-SA"/>
        </w:rPr>
        <w:tab/>
      </w:r>
      <w:r>
        <w:rPr>
          <w:noProof/>
        </w:rPr>
        <w:t>Control Tables</w:t>
      </w:r>
      <w:r>
        <w:rPr>
          <w:noProof/>
        </w:rPr>
        <w:tab/>
      </w:r>
      <w:r>
        <w:rPr>
          <w:noProof/>
        </w:rPr>
        <w:fldChar w:fldCharType="begin"/>
      </w:r>
      <w:r>
        <w:rPr>
          <w:noProof/>
        </w:rPr>
        <w:instrText xml:space="preserve"> PAGEREF _Toc468967866 \h </w:instrText>
      </w:r>
      <w:r>
        <w:rPr>
          <w:noProof/>
        </w:rPr>
      </w:r>
      <w:r>
        <w:rPr>
          <w:noProof/>
        </w:rPr>
        <w:fldChar w:fldCharType="separate"/>
      </w:r>
      <w:r w:rsidR="00FD7C94">
        <w:rPr>
          <w:noProof/>
        </w:rPr>
        <w:t>11</w:t>
      </w:r>
      <w:r>
        <w:rPr>
          <w:noProof/>
        </w:rPr>
        <w:fldChar w:fldCharType="end"/>
      </w:r>
    </w:p>
    <w:p w14:paraId="388409DC"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2.3.2</w:t>
      </w:r>
      <w:r>
        <w:rPr>
          <w:rFonts w:asciiTheme="minorHAnsi" w:eastAsiaTheme="minorEastAsia" w:hAnsiTheme="minorHAnsi" w:cstheme="minorBidi"/>
          <w:noProof/>
          <w:szCs w:val="22"/>
          <w:lang w:val="en-US" w:eastAsia="en-US" w:bidi="ar-SA"/>
        </w:rPr>
        <w:tab/>
      </w:r>
      <w:r>
        <w:rPr>
          <w:noProof/>
        </w:rPr>
        <w:t>Control System State Machine</w:t>
      </w:r>
      <w:r>
        <w:rPr>
          <w:noProof/>
        </w:rPr>
        <w:tab/>
      </w:r>
      <w:r>
        <w:rPr>
          <w:noProof/>
        </w:rPr>
        <w:fldChar w:fldCharType="begin"/>
      </w:r>
      <w:r>
        <w:rPr>
          <w:noProof/>
        </w:rPr>
        <w:instrText xml:space="preserve"> PAGEREF _Toc468967867 \h </w:instrText>
      </w:r>
      <w:r>
        <w:rPr>
          <w:noProof/>
        </w:rPr>
      </w:r>
      <w:r>
        <w:rPr>
          <w:noProof/>
        </w:rPr>
        <w:fldChar w:fldCharType="separate"/>
      </w:r>
      <w:r w:rsidR="00FD7C94">
        <w:rPr>
          <w:noProof/>
        </w:rPr>
        <w:t>12</w:t>
      </w:r>
      <w:r>
        <w:rPr>
          <w:noProof/>
        </w:rPr>
        <w:fldChar w:fldCharType="end"/>
      </w:r>
    </w:p>
    <w:p w14:paraId="3C7B1AF5" w14:textId="77777777" w:rsidR="000E1E37" w:rsidRDefault="000E1E37">
      <w:pPr>
        <w:pStyle w:val="TOC1"/>
        <w:tabs>
          <w:tab w:val="left" w:pos="440"/>
          <w:tab w:val="right" w:leader="dot" w:pos="9060"/>
        </w:tabs>
        <w:rPr>
          <w:rFonts w:asciiTheme="minorHAnsi" w:eastAsiaTheme="minorEastAsia" w:hAnsiTheme="minorHAnsi" w:cstheme="minorBidi"/>
          <w:noProof/>
          <w:szCs w:val="22"/>
          <w:lang w:val="en-US" w:eastAsia="en-US" w:bidi="ar-SA"/>
        </w:rPr>
      </w:pPr>
      <w:r>
        <w:rPr>
          <w:noProof/>
        </w:rPr>
        <w:t>3</w:t>
      </w:r>
      <w:r>
        <w:rPr>
          <w:rFonts w:asciiTheme="minorHAnsi" w:eastAsiaTheme="minorEastAsia" w:hAnsiTheme="minorHAnsi" w:cstheme="minorBidi"/>
          <w:noProof/>
          <w:szCs w:val="22"/>
          <w:lang w:val="en-US" w:eastAsia="en-US" w:bidi="ar-SA"/>
        </w:rPr>
        <w:tab/>
      </w:r>
      <w:r>
        <w:rPr>
          <w:noProof/>
        </w:rPr>
        <w:t>Architecture</w:t>
      </w:r>
      <w:r>
        <w:rPr>
          <w:noProof/>
        </w:rPr>
        <w:tab/>
      </w:r>
      <w:r>
        <w:rPr>
          <w:noProof/>
        </w:rPr>
        <w:fldChar w:fldCharType="begin"/>
      </w:r>
      <w:r>
        <w:rPr>
          <w:noProof/>
        </w:rPr>
        <w:instrText xml:space="preserve"> PAGEREF _Toc468967868 \h </w:instrText>
      </w:r>
      <w:r>
        <w:rPr>
          <w:noProof/>
        </w:rPr>
      </w:r>
      <w:r>
        <w:rPr>
          <w:noProof/>
        </w:rPr>
        <w:fldChar w:fldCharType="separate"/>
      </w:r>
      <w:r w:rsidR="00FD7C94">
        <w:rPr>
          <w:noProof/>
        </w:rPr>
        <w:t>14</w:t>
      </w:r>
      <w:r>
        <w:rPr>
          <w:noProof/>
        </w:rPr>
        <w:fldChar w:fldCharType="end"/>
      </w:r>
    </w:p>
    <w:p w14:paraId="59C60145"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3.1</w:t>
      </w:r>
      <w:r>
        <w:rPr>
          <w:rFonts w:asciiTheme="minorHAnsi" w:eastAsiaTheme="minorEastAsia" w:hAnsiTheme="minorHAnsi" w:cstheme="minorBidi"/>
          <w:noProof/>
          <w:szCs w:val="22"/>
          <w:lang w:val="en-US" w:eastAsia="en-US" w:bidi="ar-SA"/>
        </w:rPr>
        <w:tab/>
      </w:r>
      <w:r>
        <w:rPr>
          <w:noProof/>
        </w:rPr>
        <w:t>Kernel Module</w:t>
      </w:r>
      <w:r>
        <w:rPr>
          <w:noProof/>
        </w:rPr>
        <w:tab/>
      </w:r>
      <w:r>
        <w:rPr>
          <w:noProof/>
        </w:rPr>
        <w:fldChar w:fldCharType="begin"/>
      </w:r>
      <w:r>
        <w:rPr>
          <w:noProof/>
        </w:rPr>
        <w:instrText xml:space="preserve"> PAGEREF _Toc468967869 \h </w:instrText>
      </w:r>
      <w:r>
        <w:rPr>
          <w:noProof/>
        </w:rPr>
      </w:r>
      <w:r>
        <w:rPr>
          <w:noProof/>
        </w:rPr>
        <w:fldChar w:fldCharType="separate"/>
      </w:r>
      <w:r w:rsidR="00FD7C94">
        <w:rPr>
          <w:noProof/>
        </w:rPr>
        <w:t>14</w:t>
      </w:r>
      <w:r>
        <w:rPr>
          <w:noProof/>
        </w:rPr>
        <w:fldChar w:fldCharType="end"/>
      </w:r>
    </w:p>
    <w:p w14:paraId="1C2B8CDC"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3.1.1</w:t>
      </w:r>
      <w:r>
        <w:rPr>
          <w:rFonts w:asciiTheme="minorHAnsi" w:eastAsiaTheme="minorEastAsia" w:hAnsiTheme="minorHAnsi" w:cstheme="minorBidi"/>
          <w:noProof/>
          <w:szCs w:val="22"/>
          <w:lang w:val="en-US" w:eastAsia="en-US" w:bidi="ar-SA"/>
        </w:rPr>
        <w:tab/>
      </w:r>
      <w:r>
        <w:rPr>
          <w:noProof/>
        </w:rPr>
        <w:t>Implementation</w:t>
      </w:r>
      <w:r>
        <w:rPr>
          <w:noProof/>
        </w:rPr>
        <w:tab/>
      </w:r>
      <w:r>
        <w:rPr>
          <w:noProof/>
        </w:rPr>
        <w:fldChar w:fldCharType="begin"/>
      </w:r>
      <w:r>
        <w:rPr>
          <w:noProof/>
        </w:rPr>
        <w:instrText xml:space="preserve"> PAGEREF _Toc468967870 \h </w:instrText>
      </w:r>
      <w:r>
        <w:rPr>
          <w:noProof/>
        </w:rPr>
      </w:r>
      <w:r>
        <w:rPr>
          <w:noProof/>
        </w:rPr>
        <w:fldChar w:fldCharType="separate"/>
      </w:r>
      <w:r w:rsidR="00FD7C94">
        <w:rPr>
          <w:noProof/>
        </w:rPr>
        <w:t>14</w:t>
      </w:r>
      <w:r>
        <w:rPr>
          <w:noProof/>
        </w:rPr>
        <w:fldChar w:fldCharType="end"/>
      </w:r>
    </w:p>
    <w:p w14:paraId="4DC790C3"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3.2</w:t>
      </w:r>
      <w:r>
        <w:rPr>
          <w:rFonts w:asciiTheme="minorHAnsi" w:eastAsiaTheme="minorEastAsia" w:hAnsiTheme="minorHAnsi" w:cstheme="minorBidi"/>
          <w:noProof/>
          <w:szCs w:val="22"/>
          <w:lang w:val="en-US" w:eastAsia="en-US" w:bidi="ar-SA"/>
        </w:rPr>
        <w:tab/>
      </w:r>
      <w:r>
        <w:rPr>
          <w:noProof/>
        </w:rPr>
        <w:t>User-space Library</w:t>
      </w:r>
      <w:r>
        <w:rPr>
          <w:noProof/>
        </w:rPr>
        <w:tab/>
      </w:r>
      <w:r>
        <w:rPr>
          <w:noProof/>
        </w:rPr>
        <w:fldChar w:fldCharType="begin"/>
      </w:r>
      <w:r>
        <w:rPr>
          <w:noProof/>
        </w:rPr>
        <w:instrText xml:space="preserve"> PAGEREF _Toc468967871 \h </w:instrText>
      </w:r>
      <w:r>
        <w:rPr>
          <w:noProof/>
        </w:rPr>
      </w:r>
      <w:r>
        <w:rPr>
          <w:noProof/>
        </w:rPr>
        <w:fldChar w:fldCharType="separate"/>
      </w:r>
      <w:r w:rsidR="00FD7C94">
        <w:rPr>
          <w:noProof/>
        </w:rPr>
        <w:t>14</w:t>
      </w:r>
      <w:r>
        <w:rPr>
          <w:noProof/>
        </w:rPr>
        <w:fldChar w:fldCharType="end"/>
      </w:r>
    </w:p>
    <w:p w14:paraId="7C09758F"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3.2.1</w:t>
      </w:r>
      <w:r>
        <w:rPr>
          <w:rFonts w:asciiTheme="minorHAnsi" w:eastAsiaTheme="minorEastAsia" w:hAnsiTheme="minorHAnsi" w:cstheme="minorBidi"/>
          <w:noProof/>
          <w:szCs w:val="22"/>
          <w:lang w:val="en-US" w:eastAsia="en-US" w:bidi="ar-SA"/>
        </w:rPr>
        <w:tab/>
      </w:r>
      <w:r>
        <w:rPr>
          <w:noProof/>
        </w:rPr>
        <w:t>Implementation</w:t>
      </w:r>
      <w:r>
        <w:rPr>
          <w:noProof/>
        </w:rPr>
        <w:tab/>
      </w:r>
      <w:r>
        <w:rPr>
          <w:noProof/>
        </w:rPr>
        <w:fldChar w:fldCharType="begin"/>
      </w:r>
      <w:r>
        <w:rPr>
          <w:noProof/>
        </w:rPr>
        <w:instrText xml:space="preserve"> PAGEREF _Toc468967872 \h </w:instrText>
      </w:r>
      <w:r>
        <w:rPr>
          <w:noProof/>
        </w:rPr>
      </w:r>
      <w:r>
        <w:rPr>
          <w:noProof/>
        </w:rPr>
        <w:fldChar w:fldCharType="separate"/>
      </w:r>
      <w:r w:rsidR="00FD7C94">
        <w:rPr>
          <w:noProof/>
        </w:rPr>
        <w:t>14</w:t>
      </w:r>
      <w:r>
        <w:rPr>
          <w:noProof/>
        </w:rPr>
        <w:fldChar w:fldCharType="end"/>
      </w:r>
    </w:p>
    <w:p w14:paraId="11EFDE4C"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3.2.2</w:t>
      </w:r>
      <w:r>
        <w:rPr>
          <w:rFonts w:asciiTheme="minorHAnsi" w:eastAsiaTheme="minorEastAsia" w:hAnsiTheme="minorHAnsi" w:cstheme="minorBidi"/>
          <w:noProof/>
          <w:szCs w:val="22"/>
          <w:lang w:val="en-US" w:eastAsia="en-US" w:bidi="ar-SA"/>
        </w:rPr>
        <w:tab/>
      </w:r>
      <w:r>
        <w:rPr>
          <w:noProof/>
        </w:rPr>
        <w:t>Exported interface</w:t>
      </w:r>
      <w:r>
        <w:rPr>
          <w:noProof/>
        </w:rPr>
        <w:tab/>
      </w:r>
      <w:r>
        <w:rPr>
          <w:noProof/>
        </w:rPr>
        <w:fldChar w:fldCharType="begin"/>
      </w:r>
      <w:r>
        <w:rPr>
          <w:noProof/>
        </w:rPr>
        <w:instrText xml:space="preserve"> PAGEREF _Toc468967873 \h </w:instrText>
      </w:r>
      <w:r>
        <w:rPr>
          <w:noProof/>
        </w:rPr>
      </w:r>
      <w:r>
        <w:rPr>
          <w:noProof/>
        </w:rPr>
        <w:fldChar w:fldCharType="separate"/>
      </w:r>
      <w:r w:rsidR="00FD7C94">
        <w:rPr>
          <w:noProof/>
        </w:rPr>
        <w:t>14</w:t>
      </w:r>
      <w:r>
        <w:rPr>
          <w:noProof/>
        </w:rPr>
        <w:fldChar w:fldCharType="end"/>
      </w:r>
    </w:p>
    <w:p w14:paraId="3A2FBA17"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3.2.3</w:t>
      </w:r>
      <w:r>
        <w:rPr>
          <w:rFonts w:asciiTheme="minorHAnsi" w:eastAsiaTheme="minorEastAsia" w:hAnsiTheme="minorHAnsi" w:cstheme="minorBidi"/>
          <w:noProof/>
          <w:szCs w:val="22"/>
          <w:lang w:val="en-US" w:eastAsia="en-US" w:bidi="ar-SA"/>
        </w:rPr>
        <w:tab/>
      </w:r>
      <w:r>
        <w:rPr>
          <w:noProof/>
        </w:rPr>
        <w:t>Generic sis8300 interface and its altered functionality in LLRF context</w:t>
      </w:r>
      <w:r>
        <w:rPr>
          <w:noProof/>
        </w:rPr>
        <w:tab/>
      </w:r>
      <w:r>
        <w:rPr>
          <w:noProof/>
        </w:rPr>
        <w:fldChar w:fldCharType="begin"/>
      </w:r>
      <w:r>
        <w:rPr>
          <w:noProof/>
        </w:rPr>
        <w:instrText xml:space="preserve"> PAGEREF _Toc468967874 \h </w:instrText>
      </w:r>
      <w:r>
        <w:rPr>
          <w:noProof/>
        </w:rPr>
      </w:r>
      <w:r>
        <w:rPr>
          <w:noProof/>
        </w:rPr>
        <w:fldChar w:fldCharType="separate"/>
      </w:r>
      <w:r w:rsidR="00FD7C94">
        <w:rPr>
          <w:noProof/>
        </w:rPr>
        <w:t>16</w:t>
      </w:r>
      <w:r>
        <w:rPr>
          <w:noProof/>
        </w:rPr>
        <w:fldChar w:fldCharType="end"/>
      </w:r>
    </w:p>
    <w:p w14:paraId="5402CBD6"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3.3</w:t>
      </w:r>
      <w:r>
        <w:rPr>
          <w:rFonts w:asciiTheme="minorHAnsi" w:eastAsiaTheme="minorEastAsia" w:hAnsiTheme="minorHAnsi" w:cstheme="minorBidi"/>
          <w:noProof/>
          <w:szCs w:val="22"/>
          <w:lang w:val="en-US" w:eastAsia="en-US" w:bidi="ar-SA"/>
        </w:rPr>
        <w:tab/>
      </w:r>
      <w:r>
        <w:rPr>
          <w:noProof/>
        </w:rPr>
        <w:t>EPICS Device Support - NDS</w:t>
      </w:r>
      <w:r>
        <w:rPr>
          <w:noProof/>
        </w:rPr>
        <w:tab/>
      </w:r>
      <w:r>
        <w:rPr>
          <w:noProof/>
        </w:rPr>
        <w:fldChar w:fldCharType="begin"/>
      </w:r>
      <w:r>
        <w:rPr>
          <w:noProof/>
        </w:rPr>
        <w:instrText xml:space="preserve"> PAGEREF _Toc468967875 \h </w:instrText>
      </w:r>
      <w:r>
        <w:rPr>
          <w:noProof/>
        </w:rPr>
      </w:r>
      <w:r>
        <w:rPr>
          <w:noProof/>
        </w:rPr>
        <w:fldChar w:fldCharType="separate"/>
      </w:r>
      <w:r w:rsidR="00FD7C94">
        <w:rPr>
          <w:noProof/>
        </w:rPr>
        <w:t>18</w:t>
      </w:r>
      <w:r>
        <w:rPr>
          <w:noProof/>
        </w:rPr>
        <w:fldChar w:fldCharType="end"/>
      </w:r>
    </w:p>
    <w:p w14:paraId="0A52B586"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3.3.1</w:t>
      </w:r>
      <w:r>
        <w:rPr>
          <w:rFonts w:asciiTheme="minorHAnsi" w:eastAsiaTheme="minorEastAsia" w:hAnsiTheme="minorHAnsi" w:cstheme="minorBidi"/>
          <w:noProof/>
          <w:szCs w:val="22"/>
          <w:lang w:val="en-US" w:eastAsia="en-US" w:bidi="ar-SA"/>
        </w:rPr>
        <w:tab/>
      </w:r>
      <w:r>
        <w:rPr>
          <w:noProof/>
        </w:rPr>
        <w:t>Responsibilities</w:t>
      </w:r>
      <w:r>
        <w:rPr>
          <w:noProof/>
        </w:rPr>
        <w:tab/>
      </w:r>
      <w:r>
        <w:rPr>
          <w:noProof/>
        </w:rPr>
        <w:fldChar w:fldCharType="begin"/>
      </w:r>
      <w:r>
        <w:rPr>
          <w:noProof/>
        </w:rPr>
        <w:instrText xml:space="preserve"> PAGEREF _Toc468967876 \h </w:instrText>
      </w:r>
      <w:r>
        <w:rPr>
          <w:noProof/>
        </w:rPr>
      </w:r>
      <w:r>
        <w:rPr>
          <w:noProof/>
        </w:rPr>
        <w:fldChar w:fldCharType="separate"/>
      </w:r>
      <w:r w:rsidR="00FD7C94">
        <w:rPr>
          <w:noProof/>
        </w:rPr>
        <w:t>18</w:t>
      </w:r>
      <w:r>
        <w:rPr>
          <w:noProof/>
        </w:rPr>
        <w:fldChar w:fldCharType="end"/>
      </w:r>
    </w:p>
    <w:p w14:paraId="220A94EC"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3.3.2</w:t>
      </w:r>
      <w:r>
        <w:rPr>
          <w:rFonts w:asciiTheme="minorHAnsi" w:eastAsiaTheme="minorEastAsia" w:hAnsiTheme="minorHAnsi" w:cstheme="minorBidi"/>
          <w:noProof/>
          <w:szCs w:val="22"/>
          <w:lang w:val="en-US" w:eastAsia="en-US" w:bidi="ar-SA"/>
        </w:rPr>
        <w:tab/>
      </w:r>
      <w:r>
        <w:rPr>
          <w:noProof/>
        </w:rPr>
        <w:t>Implementation</w:t>
      </w:r>
      <w:r>
        <w:rPr>
          <w:noProof/>
        </w:rPr>
        <w:tab/>
      </w:r>
      <w:r>
        <w:rPr>
          <w:noProof/>
        </w:rPr>
        <w:fldChar w:fldCharType="begin"/>
      </w:r>
      <w:r>
        <w:rPr>
          <w:noProof/>
        </w:rPr>
        <w:instrText xml:space="preserve"> PAGEREF _Toc468967877 \h </w:instrText>
      </w:r>
      <w:r>
        <w:rPr>
          <w:noProof/>
        </w:rPr>
      </w:r>
      <w:r>
        <w:rPr>
          <w:noProof/>
        </w:rPr>
        <w:fldChar w:fldCharType="separate"/>
      </w:r>
      <w:r w:rsidR="00FD7C94">
        <w:rPr>
          <w:noProof/>
        </w:rPr>
        <w:t>19</w:t>
      </w:r>
      <w:r>
        <w:rPr>
          <w:noProof/>
        </w:rPr>
        <w:fldChar w:fldCharType="end"/>
      </w:r>
    </w:p>
    <w:p w14:paraId="0AFFE0E7"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3.3.3</w:t>
      </w:r>
      <w:r>
        <w:rPr>
          <w:rFonts w:asciiTheme="minorHAnsi" w:eastAsiaTheme="minorEastAsia" w:hAnsiTheme="minorHAnsi" w:cstheme="minorBidi"/>
          <w:noProof/>
          <w:szCs w:val="22"/>
          <w:lang w:val="en-US" w:eastAsia="en-US" w:bidi="ar-SA"/>
        </w:rPr>
        <w:tab/>
      </w:r>
      <w:r>
        <w:rPr>
          <w:noProof/>
        </w:rPr>
        <w:t>Driver Initialization Parameters</w:t>
      </w:r>
      <w:r>
        <w:rPr>
          <w:noProof/>
        </w:rPr>
        <w:tab/>
      </w:r>
      <w:r>
        <w:rPr>
          <w:noProof/>
        </w:rPr>
        <w:fldChar w:fldCharType="begin"/>
      </w:r>
      <w:r>
        <w:rPr>
          <w:noProof/>
        </w:rPr>
        <w:instrText xml:space="preserve"> PAGEREF _Toc468967878 \h </w:instrText>
      </w:r>
      <w:r>
        <w:rPr>
          <w:noProof/>
        </w:rPr>
      </w:r>
      <w:r>
        <w:rPr>
          <w:noProof/>
        </w:rPr>
        <w:fldChar w:fldCharType="separate"/>
      </w:r>
      <w:r w:rsidR="00FD7C94">
        <w:rPr>
          <w:noProof/>
        </w:rPr>
        <w:t>20</w:t>
      </w:r>
      <w:r>
        <w:rPr>
          <w:noProof/>
        </w:rPr>
        <w:fldChar w:fldCharType="end"/>
      </w:r>
    </w:p>
    <w:p w14:paraId="1563B61E"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3.3.4</w:t>
      </w:r>
      <w:r>
        <w:rPr>
          <w:rFonts w:asciiTheme="minorHAnsi" w:eastAsiaTheme="minorEastAsia" w:hAnsiTheme="minorHAnsi" w:cstheme="minorBidi"/>
          <w:noProof/>
          <w:szCs w:val="22"/>
          <w:lang w:val="en-US" w:eastAsia="en-US" w:bidi="ar-SA"/>
        </w:rPr>
        <w:tab/>
      </w:r>
      <w:r>
        <w:rPr>
          <w:noProof/>
        </w:rPr>
        <w:t>Exported interface</w:t>
      </w:r>
      <w:r>
        <w:rPr>
          <w:noProof/>
        </w:rPr>
        <w:tab/>
      </w:r>
      <w:r>
        <w:rPr>
          <w:noProof/>
        </w:rPr>
        <w:fldChar w:fldCharType="begin"/>
      </w:r>
      <w:r>
        <w:rPr>
          <w:noProof/>
        </w:rPr>
        <w:instrText xml:space="preserve"> PAGEREF _Toc468967879 \h </w:instrText>
      </w:r>
      <w:r>
        <w:rPr>
          <w:noProof/>
        </w:rPr>
      </w:r>
      <w:r>
        <w:rPr>
          <w:noProof/>
        </w:rPr>
        <w:fldChar w:fldCharType="separate"/>
      </w:r>
      <w:r w:rsidR="00FD7C94">
        <w:rPr>
          <w:noProof/>
        </w:rPr>
        <w:t>20</w:t>
      </w:r>
      <w:r>
        <w:rPr>
          <w:noProof/>
        </w:rPr>
        <w:fldChar w:fldCharType="end"/>
      </w:r>
    </w:p>
    <w:p w14:paraId="2D4E5938"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3.4</w:t>
      </w:r>
      <w:r>
        <w:rPr>
          <w:rFonts w:asciiTheme="minorHAnsi" w:eastAsiaTheme="minorEastAsia" w:hAnsiTheme="minorHAnsi" w:cstheme="minorBidi"/>
          <w:noProof/>
          <w:szCs w:val="22"/>
          <w:lang w:val="en-US" w:eastAsia="en-US" w:bidi="ar-SA"/>
        </w:rPr>
        <w:tab/>
      </w:r>
      <w:r>
        <w:rPr>
          <w:noProof/>
        </w:rPr>
        <w:t>EPICS Database</w:t>
      </w:r>
      <w:r>
        <w:rPr>
          <w:noProof/>
        </w:rPr>
        <w:tab/>
      </w:r>
      <w:r>
        <w:rPr>
          <w:noProof/>
        </w:rPr>
        <w:fldChar w:fldCharType="begin"/>
      </w:r>
      <w:r>
        <w:rPr>
          <w:noProof/>
        </w:rPr>
        <w:instrText xml:space="preserve"> PAGEREF _Toc468967880 \h </w:instrText>
      </w:r>
      <w:r>
        <w:rPr>
          <w:noProof/>
        </w:rPr>
      </w:r>
      <w:r>
        <w:rPr>
          <w:noProof/>
        </w:rPr>
        <w:fldChar w:fldCharType="separate"/>
      </w:r>
      <w:r w:rsidR="00FD7C94">
        <w:rPr>
          <w:noProof/>
        </w:rPr>
        <w:t>42</w:t>
      </w:r>
      <w:r>
        <w:rPr>
          <w:noProof/>
        </w:rPr>
        <w:fldChar w:fldCharType="end"/>
      </w:r>
    </w:p>
    <w:p w14:paraId="31C1754A" w14:textId="77777777" w:rsidR="000E1E37" w:rsidRDefault="000E1E37">
      <w:pPr>
        <w:pStyle w:val="TOC3"/>
        <w:tabs>
          <w:tab w:val="left" w:pos="1320"/>
          <w:tab w:val="right" w:leader="dot" w:pos="9060"/>
        </w:tabs>
        <w:rPr>
          <w:rFonts w:asciiTheme="minorHAnsi" w:eastAsiaTheme="minorEastAsia" w:hAnsiTheme="minorHAnsi" w:cstheme="minorBidi"/>
          <w:noProof/>
          <w:szCs w:val="22"/>
          <w:lang w:val="en-US" w:eastAsia="en-US" w:bidi="ar-SA"/>
        </w:rPr>
      </w:pPr>
      <w:r>
        <w:rPr>
          <w:noProof/>
        </w:rPr>
        <w:t>3.4.1</w:t>
      </w:r>
      <w:r>
        <w:rPr>
          <w:rFonts w:asciiTheme="minorHAnsi" w:eastAsiaTheme="minorEastAsia" w:hAnsiTheme="minorHAnsi" w:cstheme="minorBidi"/>
          <w:noProof/>
          <w:szCs w:val="22"/>
          <w:lang w:val="en-US" w:eastAsia="en-US" w:bidi="ar-SA"/>
        </w:rPr>
        <w:tab/>
      </w:r>
      <w:r>
        <w:rPr>
          <w:noProof/>
        </w:rPr>
        <w:t>Exported interface</w:t>
      </w:r>
      <w:r>
        <w:rPr>
          <w:noProof/>
        </w:rPr>
        <w:tab/>
      </w:r>
      <w:r>
        <w:rPr>
          <w:noProof/>
        </w:rPr>
        <w:fldChar w:fldCharType="begin"/>
      </w:r>
      <w:r>
        <w:rPr>
          <w:noProof/>
        </w:rPr>
        <w:instrText xml:space="preserve"> PAGEREF _Toc468967881 \h </w:instrText>
      </w:r>
      <w:r>
        <w:rPr>
          <w:noProof/>
        </w:rPr>
      </w:r>
      <w:r>
        <w:rPr>
          <w:noProof/>
        </w:rPr>
        <w:fldChar w:fldCharType="separate"/>
      </w:r>
      <w:r w:rsidR="00FD7C94">
        <w:rPr>
          <w:noProof/>
        </w:rPr>
        <w:t>42</w:t>
      </w:r>
      <w:r>
        <w:rPr>
          <w:noProof/>
        </w:rPr>
        <w:fldChar w:fldCharType="end"/>
      </w:r>
    </w:p>
    <w:p w14:paraId="65BD5758"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3.5</w:t>
      </w:r>
      <w:r>
        <w:rPr>
          <w:rFonts w:asciiTheme="minorHAnsi" w:eastAsiaTheme="minorEastAsia" w:hAnsiTheme="minorHAnsi" w:cstheme="minorBidi"/>
          <w:noProof/>
          <w:szCs w:val="22"/>
          <w:lang w:val="en-US" w:eastAsia="en-US" w:bidi="ar-SA"/>
        </w:rPr>
        <w:tab/>
      </w:r>
      <w:r>
        <w:rPr>
          <w:noProof/>
        </w:rPr>
        <w:t>Startup Snippets</w:t>
      </w:r>
      <w:r>
        <w:rPr>
          <w:noProof/>
        </w:rPr>
        <w:tab/>
      </w:r>
      <w:r>
        <w:rPr>
          <w:noProof/>
        </w:rPr>
        <w:fldChar w:fldCharType="begin"/>
      </w:r>
      <w:r>
        <w:rPr>
          <w:noProof/>
        </w:rPr>
        <w:instrText xml:space="preserve"> PAGEREF _Toc468967882 \h </w:instrText>
      </w:r>
      <w:r>
        <w:rPr>
          <w:noProof/>
        </w:rPr>
      </w:r>
      <w:r>
        <w:rPr>
          <w:noProof/>
        </w:rPr>
        <w:fldChar w:fldCharType="separate"/>
      </w:r>
      <w:r w:rsidR="00FD7C94">
        <w:rPr>
          <w:noProof/>
        </w:rPr>
        <w:t>67</w:t>
      </w:r>
      <w:r>
        <w:rPr>
          <w:noProof/>
        </w:rPr>
        <w:fldChar w:fldCharType="end"/>
      </w:r>
    </w:p>
    <w:p w14:paraId="2BCCC567"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3.6</w:t>
      </w:r>
      <w:r>
        <w:rPr>
          <w:rFonts w:asciiTheme="minorHAnsi" w:eastAsiaTheme="minorEastAsia" w:hAnsiTheme="minorHAnsi" w:cstheme="minorBidi"/>
          <w:noProof/>
          <w:szCs w:val="22"/>
          <w:lang w:val="en-US" w:eastAsia="en-US" w:bidi="ar-SA"/>
        </w:rPr>
        <w:tab/>
      </w:r>
      <w:r>
        <w:rPr>
          <w:noProof/>
        </w:rPr>
        <w:t>Demo application</w:t>
      </w:r>
      <w:r>
        <w:rPr>
          <w:noProof/>
        </w:rPr>
        <w:tab/>
      </w:r>
      <w:r>
        <w:rPr>
          <w:noProof/>
        </w:rPr>
        <w:fldChar w:fldCharType="begin"/>
      </w:r>
      <w:r>
        <w:rPr>
          <w:noProof/>
        </w:rPr>
        <w:instrText xml:space="preserve"> PAGEREF _Toc468967883 \h </w:instrText>
      </w:r>
      <w:r>
        <w:rPr>
          <w:noProof/>
        </w:rPr>
      </w:r>
      <w:r>
        <w:rPr>
          <w:noProof/>
        </w:rPr>
        <w:fldChar w:fldCharType="separate"/>
      </w:r>
      <w:r w:rsidR="00FD7C94">
        <w:rPr>
          <w:noProof/>
        </w:rPr>
        <w:t>67</w:t>
      </w:r>
      <w:r>
        <w:rPr>
          <w:noProof/>
        </w:rPr>
        <w:fldChar w:fldCharType="end"/>
      </w:r>
    </w:p>
    <w:p w14:paraId="69BDD29D"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3.7</w:t>
      </w:r>
      <w:r>
        <w:rPr>
          <w:rFonts w:asciiTheme="minorHAnsi" w:eastAsiaTheme="minorEastAsia" w:hAnsiTheme="minorHAnsi" w:cstheme="minorBidi"/>
          <w:noProof/>
          <w:szCs w:val="22"/>
          <w:lang w:val="en-US" w:eastAsia="en-US" w:bidi="ar-SA"/>
        </w:rPr>
        <w:tab/>
      </w:r>
      <w:r>
        <w:rPr>
          <w:noProof/>
        </w:rPr>
        <w:t>Software Version</w:t>
      </w:r>
      <w:r>
        <w:rPr>
          <w:noProof/>
        </w:rPr>
        <w:tab/>
      </w:r>
      <w:r>
        <w:rPr>
          <w:noProof/>
        </w:rPr>
        <w:fldChar w:fldCharType="begin"/>
      </w:r>
      <w:r>
        <w:rPr>
          <w:noProof/>
        </w:rPr>
        <w:instrText xml:space="preserve"> PAGEREF _Toc468967884 \h </w:instrText>
      </w:r>
      <w:r>
        <w:rPr>
          <w:noProof/>
        </w:rPr>
      </w:r>
      <w:r>
        <w:rPr>
          <w:noProof/>
        </w:rPr>
        <w:fldChar w:fldCharType="separate"/>
      </w:r>
      <w:r w:rsidR="00FD7C94">
        <w:rPr>
          <w:noProof/>
        </w:rPr>
        <w:t>67</w:t>
      </w:r>
      <w:r>
        <w:rPr>
          <w:noProof/>
        </w:rPr>
        <w:fldChar w:fldCharType="end"/>
      </w:r>
    </w:p>
    <w:p w14:paraId="3245B4D7" w14:textId="77777777" w:rsidR="000E1E37" w:rsidRDefault="000E1E37">
      <w:pPr>
        <w:pStyle w:val="TOC2"/>
        <w:tabs>
          <w:tab w:val="left" w:pos="880"/>
          <w:tab w:val="right" w:leader="dot" w:pos="9060"/>
        </w:tabs>
        <w:rPr>
          <w:rFonts w:asciiTheme="minorHAnsi" w:eastAsiaTheme="minorEastAsia" w:hAnsiTheme="minorHAnsi" w:cstheme="minorBidi"/>
          <w:noProof/>
          <w:szCs w:val="22"/>
          <w:lang w:val="en-US" w:eastAsia="en-US" w:bidi="ar-SA"/>
        </w:rPr>
      </w:pPr>
      <w:r>
        <w:rPr>
          <w:noProof/>
        </w:rPr>
        <w:t>3.8</w:t>
      </w:r>
      <w:r>
        <w:rPr>
          <w:rFonts w:asciiTheme="minorHAnsi" w:eastAsiaTheme="minorEastAsia" w:hAnsiTheme="minorHAnsi" w:cstheme="minorBidi"/>
          <w:noProof/>
          <w:szCs w:val="22"/>
          <w:lang w:val="en-US" w:eastAsia="en-US" w:bidi="ar-SA"/>
        </w:rPr>
        <w:tab/>
      </w:r>
      <w:r>
        <w:rPr>
          <w:noProof/>
        </w:rPr>
        <w:t>Learning Feed Forward</w:t>
      </w:r>
      <w:r>
        <w:rPr>
          <w:noProof/>
        </w:rPr>
        <w:tab/>
      </w:r>
      <w:r>
        <w:rPr>
          <w:noProof/>
        </w:rPr>
        <w:fldChar w:fldCharType="begin"/>
      </w:r>
      <w:r>
        <w:rPr>
          <w:noProof/>
        </w:rPr>
        <w:instrText xml:space="preserve"> PAGEREF _Toc468967885 \h </w:instrText>
      </w:r>
      <w:r>
        <w:rPr>
          <w:noProof/>
        </w:rPr>
      </w:r>
      <w:r>
        <w:rPr>
          <w:noProof/>
        </w:rPr>
        <w:fldChar w:fldCharType="separate"/>
      </w:r>
      <w:r w:rsidR="00FD7C94">
        <w:rPr>
          <w:noProof/>
        </w:rPr>
        <w:t>67</w:t>
      </w:r>
      <w:r>
        <w:rPr>
          <w:noProof/>
        </w:rPr>
        <w:fldChar w:fldCharType="end"/>
      </w:r>
    </w:p>
    <w:p w14:paraId="373773D9" w14:textId="77777777" w:rsidR="000E1E37" w:rsidRDefault="000E1E37">
      <w:pPr>
        <w:pStyle w:val="TOC1"/>
        <w:tabs>
          <w:tab w:val="left" w:pos="440"/>
          <w:tab w:val="right" w:leader="dot" w:pos="9060"/>
        </w:tabs>
        <w:rPr>
          <w:rFonts w:asciiTheme="minorHAnsi" w:eastAsiaTheme="minorEastAsia" w:hAnsiTheme="minorHAnsi" w:cstheme="minorBidi"/>
          <w:noProof/>
          <w:szCs w:val="22"/>
          <w:lang w:val="en-US" w:eastAsia="en-US" w:bidi="ar-SA"/>
        </w:rPr>
      </w:pPr>
      <w:r>
        <w:rPr>
          <w:noProof/>
        </w:rPr>
        <w:t>4</w:t>
      </w:r>
      <w:r>
        <w:rPr>
          <w:rFonts w:asciiTheme="minorHAnsi" w:eastAsiaTheme="minorEastAsia" w:hAnsiTheme="minorHAnsi" w:cstheme="minorBidi"/>
          <w:noProof/>
          <w:szCs w:val="22"/>
          <w:lang w:val="en-US" w:eastAsia="en-US" w:bidi="ar-SA"/>
        </w:rPr>
        <w:tab/>
      </w:r>
      <w:r>
        <w:rPr>
          <w:noProof/>
        </w:rPr>
        <w:t>References</w:t>
      </w:r>
      <w:r>
        <w:rPr>
          <w:noProof/>
        </w:rPr>
        <w:tab/>
      </w:r>
      <w:r>
        <w:rPr>
          <w:noProof/>
        </w:rPr>
        <w:fldChar w:fldCharType="begin"/>
      </w:r>
      <w:r>
        <w:rPr>
          <w:noProof/>
        </w:rPr>
        <w:instrText xml:space="preserve"> PAGEREF _Toc468967886 \h </w:instrText>
      </w:r>
      <w:r>
        <w:rPr>
          <w:noProof/>
        </w:rPr>
      </w:r>
      <w:r>
        <w:rPr>
          <w:noProof/>
        </w:rPr>
        <w:fldChar w:fldCharType="separate"/>
      </w:r>
      <w:r w:rsidR="00FD7C94">
        <w:rPr>
          <w:noProof/>
        </w:rPr>
        <w:t>69</w:t>
      </w:r>
      <w:r>
        <w:rPr>
          <w:noProof/>
        </w:rPr>
        <w:fldChar w:fldCharType="end"/>
      </w:r>
    </w:p>
    <w:p w14:paraId="65641A34" w14:textId="77777777" w:rsidR="000E1E37" w:rsidRDefault="000E1E37">
      <w:pPr>
        <w:pStyle w:val="TOC1"/>
        <w:tabs>
          <w:tab w:val="left" w:pos="440"/>
          <w:tab w:val="right" w:leader="dot" w:pos="9060"/>
        </w:tabs>
        <w:rPr>
          <w:rFonts w:asciiTheme="minorHAnsi" w:eastAsiaTheme="minorEastAsia" w:hAnsiTheme="minorHAnsi" w:cstheme="minorBidi"/>
          <w:noProof/>
          <w:szCs w:val="22"/>
          <w:lang w:val="en-US" w:eastAsia="en-US" w:bidi="ar-SA"/>
        </w:rPr>
      </w:pPr>
      <w:r>
        <w:rPr>
          <w:noProof/>
        </w:rPr>
        <w:t>5</w:t>
      </w:r>
      <w:r>
        <w:rPr>
          <w:rFonts w:asciiTheme="minorHAnsi" w:eastAsiaTheme="minorEastAsia" w:hAnsiTheme="minorHAnsi" w:cstheme="minorBidi"/>
          <w:noProof/>
          <w:szCs w:val="22"/>
          <w:lang w:val="en-US" w:eastAsia="en-US" w:bidi="ar-SA"/>
        </w:rPr>
        <w:tab/>
      </w:r>
      <w:r>
        <w:rPr>
          <w:noProof/>
        </w:rPr>
        <w:t>List of Abbreviations</w:t>
      </w:r>
      <w:r>
        <w:rPr>
          <w:noProof/>
        </w:rPr>
        <w:tab/>
      </w:r>
      <w:r>
        <w:rPr>
          <w:noProof/>
        </w:rPr>
        <w:fldChar w:fldCharType="begin"/>
      </w:r>
      <w:r>
        <w:rPr>
          <w:noProof/>
        </w:rPr>
        <w:instrText xml:space="preserve"> PAGEREF _Toc468967887 \h </w:instrText>
      </w:r>
      <w:r>
        <w:rPr>
          <w:noProof/>
        </w:rPr>
      </w:r>
      <w:r>
        <w:rPr>
          <w:noProof/>
        </w:rPr>
        <w:fldChar w:fldCharType="separate"/>
      </w:r>
      <w:r w:rsidR="00FD7C94">
        <w:rPr>
          <w:noProof/>
        </w:rPr>
        <w:t>70</w:t>
      </w:r>
      <w:r>
        <w:rPr>
          <w:noProof/>
        </w:rPr>
        <w:fldChar w:fldCharType="end"/>
      </w:r>
    </w:p>
    <w:p w14:paraId="4C4E3CF1" w14:textId="77777777" w:rsidR="000E1E37" w:rsidRDefault="000E1E37">
      <w:pPr>
        <w:pStyle w:val="TOC1"/>
        <w:tabs>
          <w:tab w:val="left" w:pos="440"/>
          <w:tab w:val="right" w:leader="dot" w:pos="9060"/>
        </w:tabs>
        <w:rPr>
          <w:rFonts w:asciiTheme="minorHAnsi" w:eastAsiaTheme="minorEastAsia" w:hAnsiTheme="minorHAnsi" w:cstheme="minorBidi"/>
          <w:noProof/>
          <w:szCs w:val="22"/>
          <w:lang w:val="en-US" w:eastAsia="en-US" w:bidi="ar-SA"/>
        </w:rPr>
      </w:pPr>
      <w:r>
        <w:rPr>
          <w:noProof/>
        </w:rPr>
        <w:t>6</w:t>
      </w:r>
      <w:r>
        <w:rPr>
          <w:rFonts w:asciiTheme="minorHAnsi" w:eastAsiaTheme="minorEastAsia" w:hAnsiTheme="minorHAnsi" w:cstheme="minorBidi"/>
          <w:noProof/>
          <w:szCs w:val="22"/>
          <w:lang w:val="en-US" w:eastAsia="en-US" w:bidi="ar-SA"/>
        </w:rPr>
        <w:tab/>
      </w:r>
      <w:r>
        <w:rPr>
          <w:noProof/>
        </w:rPr>
        <w:t>APPENDIX: Current Development System</w:t>
      </w:r>
      <w:r>
        <w:rPr>
          <w:noProof/>
        </w:rPr>
        <w:tab/>
      </w:r>
      <w:r>
        <w:rPr>
          <w:noProof/>
        </w:rPr>
        <w:fldChar w:fldCharType="begin"/>
      </w:r>
      <w:r>
        <w:rPr>
          <w:noProof/>
        </w:rPr>
        <w:instrText xml:space="preserve"> PAGEREF _Toc468967888 \h </w:instrText>
      </w:r>
      <w:r>
        <w:rPr>
          <w:noProof/>
        </w:rPr>
      </w:r>
      <w:r>
        <w:rPr>
          <w:noProof/>
        </w:rPr>
        <w:fldChar w:fldCharType="separate"/>
      </w:r>
      <w:r w:rsidR="00FD7C94">
        <w:rPr>
          <w:noProof/>
        </w:rPr>
        <w:t>71</w:t>
      </w:r>
      <w:r>
        <w:rPr>
          <w:noProof/>
        </w:rPr>
        <w:fldChar w:fldCharType="end"/>
      </w:r>
    </w:p>
    <w:p w14:paraId="7084D3A6" w14:textId="77777777" w:rsidR="000E1E37" w:rsidRDefault="000E1E37">
      <w:pPr>
        <w:pStyle w:val="TOC1"/>
        <w:tabs>
          <w:tab w:val="left" w:pos="440"/>
          <w:tab w:val="right" w:leader="dot" w:pos="9060"/>
        </w:tabs>
        <w:rPr>
          <w:rFonts w:asciiTheme="minorHAnsi" w:eastAsiaTheme="minorEastAsia" w:hAnsiTheme="minorHAnsi" w:cstheme="minorBidi"/>
          <w:noProof/>
          <w:szCs w:val="22"/>
          <w:lang w:val="en-US" w:eastAsia="en-US" w:bidi="ar-SA"/>
        </w:rPr>
      </w:pPr>
      <w:r>
        <w:rPr>
          <w:noProof/>
        </w:rPr>
        <w:t>7</w:t>
      </w:r>
      <w:r>
        <w:rPr>
          <w:rFonts w:asciiTheme="minorHAnsi" w:eastAsiaTheme="minorEastAsia" w:hAnsiTheme="minorHAnsi" w:cstheme="minorBidi"/>
          <w:noProof/>
          <w:szCs w:val="22"/>
          <w:lang w:val="en-US" w:eastAsia="en-US" w:bidi="ar-SA"/>
        </w:rPr>
        <w:tab/>
      </w:r>
      <w:r>
        <w:rPr>
          <w:noProof/>
        </w:rPr>
        <w:t>APPENDIX: Control Table Generation</w:t>
      </w:r>
      <w:r>
        <w:rPr>
          <w:noProof/>
        </w:rPr>
        <w:tab/>
      </w:r>
      <w:r>
        <w:rPr>
          <w:noProof/>
        </w:rPr>
        <w:fldChar w:fldCharType="begin"/>
      </w:r>
      <w:r>
        <w:rPr>
          <w:noProof/>
        </w:rPr>
        <w:instrText xml:space="preserve"> PAGEREF _Toc468967889 \h </w:instrText>
      </w:r>
      <w:r>
        <w:rPr>
          <w:noProof/>
        </w:rPr>
      </w:r>
      <w:r>
        <w:rPr>
          <w:noProof/>
        </w:rPr>
        <w:fldChar w:fldCharType="separate"/>
      </w:r>
      <w:r w:rsidR="00FD7C94">
        <w:rPr>
          <w:noProof/>
        </w:rPr>
        <w:t>72</w:t>
      </w:r>
      <w:r>
        <w:rPr>
          <w:noProof/>
        </w:rPr>
        <w:fldChar w:fldCharType="end"/>
      </w:r>
    </w:p>
    <w:p w14:paraId="2A30D6B3" w14:textId="4F419F77" w:rsidR="00CC47D6" w:rsidRDefault="00A23AAB" w:rsidP="00A23AAB">
      <w:pPr>
        <w:pStyle w:val="Contents2"/>
        <w:sectPr w:rsidR="00CC47D6">
          <w:type w:val="continuous"/>
          <w:pgSz w:w="11906" w:h="16838"/>
          <w:pgMar w:top="1418" w:right="1418" w:bottom="1418" w:left="1418" w:header="709" w:footer="709" w:gutter="0"/>
          <w:cols w:space="720"/>
          <w:docGrid w:linePitch="360" w:charSpace="4096"/>
        </w:sectPr>
      </w:pPr>
      <w:r>
        <w:rPr>
          <w:rFonts w:cs="Mangal"/>
          <w:iCs w:val="0"/>
          <w:szCs w:val="24"/>
        </w:rPr>
        <w:fldChar w:fldCharType="end"/>
      </w:r>
    </w:p>
    <w:p w14:paraId="348C9749" w14:textId="60059987" w:rsidR="00CC47D6" w:rsidRDefault="00CC47D6">
      <w:pPr>
        <w:pStyle w:val="E-Unnumbered"/>
      </w:pPr>
    </w:p>
    <w:p w14:paraId="00B2D8A7" w14:textId="4F93B3FC" w:rsidR="00402B30" w:rsidRDefault="00402B30">
      <w:pPr>
        <w:pStyle w:val="Heading1"/>
      </w:pPr>
      <w:bookmarkStart w:id="1" w:name="_Toc143662922"/>
      <w:bookmarkStart w:id="2" w:name="_Toc381968449"/>
      <w:bookmarkStart w:id="3" w:name="_Ref407013050"/>
      <w:bookmarkStart w:id="4" w:name="_Ref408390478"/>
      <w:bookmarkStart w:id="5" w:name="_Toc468967861"/>
      <w:bookmarkEnd w:id="1"/>
      <w:bookmarkEnd w:id="2"/>
      <w:r>
        <w:lastRenderedPageBreak/>
        <w:t>About This Document</w:t>
      </w:r>
      <w:bookmarkEnd w:id="5"/>
    </w:p>
    <w:p w14:paraId="3743F194" w14:textId="77777777" w:rsidR="00FD7C94" w:rsidRDefault="00FB0375" w:rsidP="009A4EDD">
      <w:pPr>
        <w:pStyle w:val="Caption"/>
      </w:pPr>
      <w:r>
        <w:t xml:space="preserve">As </w:t>
      </w:r>
      <w:r w:rsidR="00402B30">
        <w:t xml:space="preserve">this is a rather long description of the LLRF software functionality we understand that reading it all in one piece takes a lot of time. For a feel of the software workings we </w:t>
      </w:r>
      <w:r w:rsidR="009A6CB5">
        <w:t xml:space="preserve">recommend that you at least take a look at </w:t>
      </w:r>
      <w:r w:rsidR="00D33332">
        <w:fldChar w:fldCharType="begin"/>
      </w:r>
      <w:r w:rsidR="00D33332">
        <w:instrText xml:space="preserve"> REF _Ref408579118 \h </w:instrText>
      </w:r>
      <w:r w:rsidR="00D33332">
        <w:fldChar w:fldCharType="separate"/>
      </w:r>
      <w:r w:rsidR="00FD7C94">
        <w:t xml:space="preserve">http </w:t>
      </w:r>
      <w:r w:rsidR="00FD7C94">
        <w:rPr>
          <w:noProof/>
        </w:rPr>
        <w:t>1</w:t>
      </w:r>
      <w:r w:rsidR="00FD7C94">
        <w:t xml:space="preserve"> user manual</w:t>
      </w:r>
    </w:p>
    <w:p w14:paraId="621E2B7D" w14:textId="1B223331" w:rsidR="009A6CB5" w:rsidRDefault="00FD7C94" w:rsidP="00402B30">
      <w:r>
        <w:t>Theory of Operation</w:t>
      </w:r>
      <w:r w:rsidR="00D33332">
        <w:fldChar w:fldCharType="end"/>
      </w:r>
      <w:r w:rsidR="00D33332">
        <w:t xml:space="preserve"> </w:t>
      </w:r>
      <w:r w:rsidR="008D1406">
        <w:t>and</w:t>
      </w:r>
      <w:r w:rsidR="009A6CB5">
        <w:t xml:space="preserve"> </w:t>
      </w:r>
      <w:r w:rsidR="009A6CB5">
        <w:fldChar w:fldCharType="begin"/>
      </w:r>
      <w:r w:rsidR="009A6CB5">
        <w:instrText xml:space="preserve"> REF _Ref408579251 \h </w:instrText>
      </w:r>
      <w:r w:rsidR="009A6CB5">
        <w:fldChar w:fldCharType="separate"/>
      </w:r>
      <w:r>
        <w:t>EPICS Device Support - NDS</w:t>
      </w:r>
      <w:r w:rsidR="009A6CB5">
        <w:fldChar w:fldCharType="end"/>
      </w:r>
      <w:r w:rsidR="009A6CB5">
        <w:t xml:space="preserve"> (</w:t>
      </w:r>
      <w:r w:rsidR="00FB0375">
        <w:t>Specifically</w:t>
      </w:r>
      <w:r w:rsidR="009A6CB5">
        <w:t xml:space="preserve">: </w:t>
      </w:r>
      <w:r w:rsidR="009A6CB5">
        <w:fldChar w:fldCharType="begin"/>
      </w:r>
      <w:r w:rsidR="009A6CB5">
        <w:instrText xml:space="preserve"> REF _Ref408579303 \r \h </w:instrText>
      </w:r>
      <w:r w:rsidR="009A6CB5">
        <w:fldChar w:fldCharType="separate"/>
      </w:r>
      <w:r>
        <w:t>3.3.1</w:t>
      </w:r>
      <w:r w:rsidR="009A6CB5">
        <w:fldChar w:fldCharType="end"/>
      </w:r>
      <w:r w:rsidR="009A6CB5">
        <w:fldChar w:fldCharType="begin"/>
      </w:r>
      <w:r w:rsidR="009A6CB5">
        <w:instrText xml:space="preserve"> REF _Ref408579309 \r \h </w:instrText>
      </w:r>
      <w:r w:rsidR="009A6CB5">
        <w:fldChar w:fldCharType="separate"/>
      </w:r>
      <w:r>
        <w:t>3.3.2</w:t>
      </w:r>
      <w:r w:rsidR="009A6CB5">
        <w:fldChar w:fldCharType="end"/>
      </w:r>
      <w:r w:rsidR="009A6CB5">
        <w:t xml:space="preserve">, </w:t>
      </w:r>
      <w:r w:rsidR="009A6CB5">
        <w:fldChar w:fldCharType="begin"/>
      </w:r>
      <w:r w:rsidR="009A6CB5">
        <w:instrText xml:space="preserve"> REF _Ref408579315 \r \h </w:instrText>
      </w:r>
      <w:r w:rsidR="009A6CB5">
        <w:fldChar w:fldCharType="separate"/>
      </w:r>
      <w:r>
        <w:t>3.3.3</w:t>
      </w:r>
      <w:r w:rsidR="009A6CB5">
        <w:fldChar w:fldCharType="end"/>
      </w:r>
      <w:r w:rsidR="009A6CB5">
        <w:t xml:space="preserve"> and </w:t>
      </w:r>
      <w:r w:rsidR="009A6CB5">
        <w:fldChar w:fldCharType="begin"/>
      </w:r>
      <w:r w:rsidR="009A6CB5">
        <w:instrText xml:space="preserve"> REF _Ref396822227 \r \h </w:instrText>
      </w:r>
      <w:r w:rsidR="009A6CB5">
        <w:fldChar w:fldCharType="separate"/>
      </w:r>
      <w:r>
        <w:t>3.3.4</w:t>
      </w:r>
      <w:r w:rsidR="009A6CB5">
        <w:fldChar w:fldCharType="end"/>
      </w:r>
      <w:r w:rsidR="009A6CB5">
        <w:t>)</w:t>
      </w:r>
      <w:r w:rsidR="008D1406">
        <w:t xml:space="preserve"> chapters</w:t>
      </w:r>
      <w:r w:rsidR="009A6CB5">
        <w:t xml:space="preserve">. </w:t>
      </w:r>
    </w:p>
    <w:p w14:paraId="0A12A769" w14:textId="4EA721D5" w:rsidR="00AA0D15" w:rsidRDefault="00AA0D15" w:rsidP="00402B30">
      <w:r>
        <w:t xml:space="preserve">This document is a software reference manual. For the user manual see: </w:t>
      </w:r>
    </w:p>
    <w:p w14:paraId="6700C144" w14:textId="0808B4AA" w:rsidR="00AA0D15" w:rsidRDefault="00555007" w:rsidP="009A4EDD">
      <w:pPr>
        <w:keepNext/>
      </w:pPr>
      <w:hyperlink r:id="rId11" w:history="1">
        <w:r w:rsidR="00AA0D15" w:rsidRPr="00AA0D15">
          <w:rPr>
            <w:rStyle w:val="Hyperlink"/>
          </w:rPr>
          <w:t>https://ess-ics.atlassian.net/wiki/display/HAR/Low+Level+RF+System</w:t>
        </w:r>
      </w:hyperlink>
    </w:p>
    <w:p w14:paraId="400F2B5D" w14:textId="37BDFB80" w:rsidR="009A4EDD" w:rsidRDefault="009A4EDD" w:rsidP="009A4EDD">
      <w:pPr>
        <w:pStyle w:val="Caption"/>
      </w:pPr>
      <w:bookmarkStart w:id="6" w:name="_Ref468892722"/>
      <w:bookmarkStart w:id="7" w:name="_Ref408579118"/>
      <w:proofErr w:type="gramStart"/>
      <w:r>
        <w:t>http</w:t>
      </w:r>
      <w:proofErr w:type="gramEnd"/>
      <w:r>
        <w:t xml:space="preserve"> </w:t>
      </w:r>
      <w:r>
        <w:fldChar w:fldCharType="begin"/>
      </w:r>
      <w:r>
        <w:instrText xml:space="preserve"> SEQ http \* ARABIC </w:instrText>
      </w:r>
      <w:r>
        <w:fldChar w:fldCharType="separate"/>
      </w:r>
      <w:r w:rsidR="00FD7C94">
        <w:rPr>
          <w:noProof/>
        </w:rPr>
        <w:t>1</w:t>
      </w:r>
      <w:r>
        <w:fldChar w:fldCharType="end"/>
      </w:r>
      <w:r>
        <w:t xml:space="preserve"> user manual</w:t>
      </w:r>
      <w:bookmarkEnd w:id="6"/>
    </w:p>
    <w:p w14:paraId="3256438F" w14:textId="7DAA697D" w:rsidR="00CC47D6" w:rsidRDefault="002B241C">
      <w:pPr>
        <w:pStyle w:val="Heading1"/>
      </w:pPr>
      <w:bookmarkStart w:id="8" w:name="_Toc468967862"/>
      <w:r>
        <w:lastRenderedPageBreak/>
        <w:t>Theory of Operation</w:t>
      </w:r>
      <w:bookmarkEnd w:id="3"/>
      <w:bookmarkEnd w:id="4"/>
      <w:bookmarkEnd w:id="7"/>
      <w:bookmarkEnd w:id="8"/>
    </w:p>
    <w:p w14:paraId="326A9AE5" w14:textId="589B9D36" w:rsidR="00CC47D6" w:rsidRDefault="002B241C">
      <w:r>
        <w:t>The LLRF system will be responsible for controlling the field in accelerating cavities throughout the entire accelerator, which includes RFQ, DTL, Spoke cavities and medium and high beta cavities. Each cavity will have a separate klystron, a topology which implies the use of a separate LLRF system for each cavity – klystron pair</w:t>
      </w:r>
      <w:r w:rsidR="00371333">
        <w:t xml:space="preserve"> (from now on referred to as RF cell)</w:t>
      </w:r>
      <w:r>
        <w:t xml:space="preserve">. The system will be responsible for maintaining the phase and amplitude stability of the field in that particular cavity, which will be achieved by monitoring the current state of the RF </w:t>
      </w:r>
      <w:r w:rsidR="00371333">
        <w:t>cell</w:t>
      </w:r>
      <w:r>
        <w:t xml:space="preserve"> and providing a driving signal for the klystron.</w:t>
      </w:r>
    </w:p>
    <w:p w14:paraId="64EAF4FC" w14:textId="77777777" w:rsidR="00371333" w:rsidRDefault="002B241C">
      <w:r>
        <w:t xml:space="preserve">At the core of the LLRF system will be a LLRF controller board that will use a combination of feedback and feedforward to compensate for field perturbations such as Lorentz force detuning, microphonics, bunch charge fluctuations, etc. Each of the feedback and feedforward will be responsible for a different type of perturbations; FF will try to compensate for repetitive (occurring on pulse to pulse bases), and FB for random errors. </w:t>
      </w:r>
    </w:p>
    <w:p w14:paraId="5C1BA915" w14:textId="1EDF0B26" w:rsidR="00371333" w:rsidRDefault="00371333">
      <w:r>
        <w:t>The LLRF controllers will be implemented on the same hardware for all the RF cells along the accelerator.</w:t>
      </w:r>
    </w:p>
    <w:p w14:paraId="272ED92A" w14:textId="23B2FA35" w:rsidR="00CC47D6" w:rsidRDefault="002B241C">
      <w:pPr>
        <w:rPr>
          <w:lang w:val="en-US" w:eastAsia="en-US"/>
        </w:rPr>
      </w:pPr>
      <w:r>
        <w:t xml:space="preserve">In addition to field control, the LLRF system will also be </w:t>
      </w:r>
      <w:r w:rsidR="00292589">
        <w:t>included in</w:t>
      </w:r>
      <w:r>
        <w:t xml:space="preserve"> cavity resonance control or frequency tuning which will be done in two steps – coarse frequency tuning with stepper motors and fine tuning with piezo motors.</w:t>
      </w:r>
      <w:r w:rsidR="00292589">
        <w:t xml:space="preserve"> None of the mentioned systems exists yet</w:t>
      </w:r>
      <w:r>
        <w:t>.</w:t>
      </w:r>
      <w:r>
        <w:rPr>
          <w:lang w:val="en-US" w:eastAsia="en-US"/>
        </w:rPr>
        <w:t xml:space="preserve"> </w:t>
      </w:r>
    </w:p>
    <w:p w14:paraId="4B4DDB00" w14:textId="7903F87F" w:rsidR="00CC47D6" w:rsidRDefault="002B241C">
      <w:pPr>
        <w:pStyle w:val="Heading2"/>
      </w:pPr>
      <w:bookmarkStart w:id="9" w:name="_Toc381968450"/>
      <w:bookmarkStart w:id="10" w:name="_Toc468967863"/>
      <w:bookmarkEnd w:id="9"/>
      <w:r>
        <w:t>Overview</w:t>
      </w:r>
      <w:r w:rsidR="00E9210A">
        <w:t xml:space="preserve"> of </w:t>
      </w:r>
      <w:r w:rsidR="003F6A7F">
        <w:t>Hardware and Software Components</w:t>
      </w:r>
      <w:bookmarkEnd w:id="10"/>
    </w:p>
    <w:p w14:paraId="04D7786E" w14:textId="13BDA977" w:rsidR="00CC47D6" w:rsidRDefault="002B241C">
      <w:pPr>
        <w:rPr>
          <w:lang w:eastAsia="en-US"/>
        </w:rPr>
      </w:pPr>
      <w:r>
        <w:rPr>
          <w:lang w:eastAsia="en-US"/>
        </w:rPr>
        <w:t xml:space="preserve">General overview of software and hardware components of the LLRF system is depicted on </w:t>
      </w:r>
      <w:r>
        <w:rPr>
          <w:lang w:eastAsia="en-US"/>
        </w:rPr>
        <w:fldChar w:fldCharType="begin"/>
      </w:r>
      <w:r>
        <w:instrText>REF _Ref381962072 \h</w:instrText>
      </w:r>
      <w:r>
        <w:rPr>
          <w:lang w:eastAsia="en-US"/>
        </w:rPr>
      </w:r>
      <w:r>
        <w:fldChar w:fldCharType="separate"/>
      </w:r>
      <w:r w:rsidR="00FD7C94">
        <w:t xml:space="preserve">Figure </w:t>
      </w:r>
      <w:r w:rsidR="00FD7C94">
        <w:rPr>
          <w:noProof/>
        </w:rPr>
        <w:t>1</w:t>
      </w:r>
      <w:r>
        <w:fldChar w:fldCharType="end"/>
      </w:r>
      <w:r>
        <w:rPr>
          <w:lang w:eastAsia="en-US"/>
        </w:rPr>
        <w:t xml:space="preserve">. </w:t>
      </w:r>
    </w:p>
    <w:p w14:paraId="5933B6E0" w14:textId="77777777" w:rsidR="00CC47D6" w:rsidRDefault="002B241C">
      <w:pPr>
        <w:rPr>
          <w:lang w:eastAsia="en-US"/>
        </w:rPr>
      </w:pPr>
      <w:r>
        <w:rPr>
          <w:lang w:eastAsia="en-US"/>
        </w:rPr>
        <w:t>Hardware – the LLRF controller board – is represented by block 3 and will provide generic digitizer interface (3.1) alongside custom, LLRF specific firmware (3.2). The software part will be responsible for integration of the board into the ICS and will cover blocks 4, 5, 6, 10 and 11.</w:t>
      </w:r>
    </w:p>
    <w:p w14:paraId="41CFF51E" w14:textId="2E012C57" w:rsidR="00F1467C" w:rsidRDefault="00E93470">
      <w:pPr>
        <w:rPr>
          <w:lang w:eastAsia="en-US"/>
        </w:rPr>
      </w:pPr>
      <w:r>
        <w:rPr>
          <w:lang w:eastAsia="en-US"/>
        </w:rPr>
        <w:t>The LLRF</w:t>
      </w:r>
      <w:r w:rsidR="00F1467C">
        <w:rPr>
          <w:lang w:eastAsia="en-US"/>
        </w:rPr>
        <w:t xml:space="preserve"> controller board will be implemented on the same hardware for all the RF cells along the accelerator. The controller board is realized on a Struck SIS8300L digitizer board</w:t>
      </w:r>
      <w:r>
        <w:rPr>
          <w:lang w:eastAsia="en-US"/>
        </w:rPr>
        <w:t xml:space="preserve"> </w:t>
      </w:r>
      <w:sdt>
        <w:sdtPr>
          <w:rPr>
            <w:lang w:eastAsia="en-US"/>
          </w:rPr>
          <w:id w:val="261804556"/>
          <w:citation/>
        </w:sdtPr>
        <w:sdtContent>
          <w:r>
            <w:rPr>
              <w:lang w:eastAsia="en-US"/>
            </w:rPr>
            <w:fldChar w:fldCharType="begin"/>
          </w:r>
          <w:r w:rsidR="001343E2">
            <w:rPr>
              <w:lang w:val="en-US" w:eastAsia="en-US"/>
            </w:rPr>
            <w:instrText xml:space="preserve">CITATION SIS1 \l 1033 </w:instrText>
          </w:r>
          <w:r>
            <w:rPr>
              <w:lang w:eastAsia="en-US"/>
            </w:rPr>
            <w:fldChar w:fldCharType="separate"/>
          </w:r>
          <w:r w:rsidR="000E1E37" w:rsidRPr="000E1E37">
            <w:rPr>
              <w:noProof/>
              <w:lang w:val="en-US" w:eastAsia="en-US"/>
            </w:rPr>
            <w:t>[1]</w:t>
          </w:r>
          <w:r>
            <w:rPr>
              <w:lang w:eastAsia="en-US"/>
            </w:rPr>
            <w:fldChar w:fldCharType="end"/>
          </w:r>
        </w:sdtContent>
      </w:sdt>
      <w:r w:rsidR="00F1467C">
        <w:rPr>
          <w:lang w:eastAsia="en-US"/>
        </w:rPr>
        <w:t>. This as an AMC compliant to the MTCA.4 standard, which serves as the digital processing part of the LLRF</w:t>
      </w:r>
      <w:r w:rsidR="007E08B0">
        <w:rPr>
          <w:lang w:eastAsia="en-US"/>
        </w:rPr>
        <w:t>. All the digital processing and control logic is realized on the on-board FPGA, by extending the generic Struck digitizer functionality</w:t>
      </w:r>
      <w:r w:rsidR="00F1467C">
        <w:rPr>
          <w:lang w:eastAsia="en-US"/>
        </w:rPr>
        <w:t>. The analogue front end is realized on the RTM</w:t>
      </w:r>
      <w:r>
        <w:rPr>
          <w:lang w:eastAsia="en-US"/>
        </w:rPr>
        <w:t xml:space="preserve"> and can be different. The choice of the RTM will depend on more factors, the more obvious one of them being the RF frequency. Currently there are three types of RTMs being used during development SIS8900 </w:t>
      </w:r>
      <w:sdt>
        <w:sdtPr>
          <w:rPr>
            <w:lang w:eastAsia="en-US"/>
          </w:rPr>
          <w:id w:val="-228003311"/>
          <w:citation/>
        </w:sdtPr>
        <w:sdtContent>
          <w:r>
            <w:rPr>
              <w:lang w:eastAsia="en-US"/>
            </w:rPr>
            <w:fldChar w:fldCharType="begin"/>
          </w:r>
          <w:r w:rsidR="001343E2">
            <w:rPr>
              <w:lang w:val="en-US" w:eastAsia="en-US"/>
            </w:rPr>
            <w:instrText xml:space="preserve">CITATION SIS13 \l 1033 </w:instrText>
          </w:r>
          <w:r>
            <w:rPr>
              <w:lang w:eastAsia="en-US"/>
            </w:rPr>
            <w:fldChar w:fldCharType="separate"/>
          </w:r>
          <w:r w:rsidR="000E1E37" w:rsidRPr="000E1E37">
            <w:rPr>
              <w:noProof/>
              <w:lang w:val="en-US" w:eastAsia="en-US"/>
            </w:rPr>
            <w:t>[2]</w:t>
          </w:r>
          <w:r>
            <w:rPr>
              <w:lang w:eastAsia="en-US"/>
            </w:rPr>
            <w:fldChar w:fldCharType="end"/>
          </w:r>
        </w:sdtContent>
      </w:sdt>
      <w:r w:rsidR="00C554B7">
        <w:rPr>
          <w:lang w:eastAsia="en-US"/>
        </w:rPr>
        <w:t xml:space="preserve">, DWC8VM1 </w:t>
      </w:r>
      <w:sdt>
        <w:sdtPr>
          <w:rPr>
            <w:lang w:eastAsia="en-US"/>
          </w:rPr>
          <w:id w:val="-1449078616"/>
          <w:citation/>
        </w:sdtPr>
        <w:sdtContent>
          <w:r w:rsidR="00C554B7">
            <w:rPr>
              <w:lang w:eastAsia="en-US"/>
            </w:rPr>
            <w:fldChar w:fldCharType="begin"/>
          </w:r>
          <w:r w:rsidR="00C554B7">
            <w:rPr>
              <w:lang w:val="en-US" w:eastAsia="en-US"/>
            </w:rPr>
            <w:instrText xml:space="preserve"> CITATION Des14 \l 1033 </w:instrText>
          </w:r>
          <w:r w:rsidR="00C554B7">
            <w:rPr>
              <w:lang w:eastAsia="en-US"/>
            </w:rPr>
            <w:fldChar w:fldCharType="separate"/>
          </w:r>
          <w:r w:rsidR="000E1E37" w:rsidRPr="000E1E37">
            <w:rPr>
              <w:noProof/>
              <w:lang w:val="en-US" w:eastAsia="en-US"/>
            </w:rPr>
            <w:t>[3]</w:t>
          </w:r>
          <w:r w:rsidR="00C554B7">
            <w:rPr>
              <w:lang w:eastAsia="en-US"/>
            </w:rPr>
            <w:fldChar w:fldCharType="end"/>
          </w:r>
        </w:sdtContent>
      </w:sdt>
      <w:r>
        <w:rPr>
          <w:lang w:eastAsia="en-US"/>
        </w:rPr>
        <w:t xml:space="preserve"> and DS8VM1 [no manual yet]</w:t>
      </w:r>
    </w:p>
    <w:p w14:paraId="2FFBA1F1" w14:textId="77777777" w:rsidR="00CC47D6" w:rsidRDefault="002B241C">
      <w:pPr>
        <w:keepNext/>
        <w:ind w:firstLine="992"/>
        <w:jc w:val="center"/>
      </w:pPr>
      <w:r>
        <w:rPr>
          <w:noProof/>
          <w:lang w:val="en-US" w:eastAsia="en-US" w:bidi="ar-SA"/>
        </w:rPr>
        <w:lastRenderedPageBreak/>
        <w:drawing>
          <wp:inline distT="0" distB="0" distL="0" distR="0" wp14:anchorId="695C4546" wp14:editId="13DA7ED3">
            <wp:extent cx="4657725" cy="6915150"/>
            <wp:effectExtent l="0" t="0" r="0" b="0"/>
            <wp:docPr id="2"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a:picLocks noChangeAspect="1" noChangeArrowheads="1"/>
                    </pic:cNvPicPr>
                  </pic:nvPicPr>
                  <pic:blipFill>
                    <a:blip r:embed="rId12"/>
                    <a:srcRect/>
                    <a:stretch>
                      <a:fillRect/>
                    </a:stretch>
                  </pic:blipFill>
                  <pic:spPr bwMode="auto">
                    <a:xfrm>
                      <a:off x="0" y="0"/>
                      <a:ext cx="4657725" cy="6915150"/>
                    </a:xfrm>
                    <a:prstGeom prst="rect">
                      <a:avLst/>
                    </a:prstGeom>
                    <a:noFill/>
                    <a:ln w="9525">
                      <a:noFill/>
                      <a:miter lim="800000"/>
                      <a:headEnd/>
                      <a:tailEnd/>
                    </a:ln>
                  </pic:spPr>
                </pic:pic>
              </a:graphicData>
            </a:graphic>
          </wp:inline>
        </w:drawing>
      </w:r>
    </w:p>
    <w:p w14:paraId="638069F9" w14:textId="77777777" w:rsidR="00CC47D6" w:rsidRDefault="002B241C">
      <w:pPr>
        <w:pStyle w:val="Caption"/>
      </w:pPr>
      <w:bookmarkStart w:id="11" w:name="_Ref381962072"/>
      <w:r>
        <w:t xml:space="preserve">Figure </w:t>
      </w:r>
      <w:r>
        <w:fldChar w:fldCharType="begin"/>
      </w:r>
      <w:r>
        <w:instrText>SEQ "Figure" \*Arabic</w:instrText>
      </w:r>
      <w:r>
        <w:fldChar w:fldCharType="separate"/>
      </w:r>
      <w:r w:rsidR="00FD7C94">
        <w:rPr>
          <w:noProof/>
        </w:rPr>
        <w:t>1</w:t>
      </w:r>
      <w:r>
        <w:fldChar w:fldCharType="end"/>
      </w:r>
      <w:bookmarkEnd w:id="11"/>
      <w:r>
        <w:t xml:space="preserve"> LLRF software and hardware components and their interactions to other parts of ICS (timing system, MPS). The software part of LLRF system has to cover blocks 4, 5, 6, 10 and 11. Block 3 represents the LLRF controller board.</w:t>
      </w:r>
    </w:p>
    <w:p w14:paraId="506E63FA" w14:textId="77777777" w:rsidR="00CC47D6" w:rsidRDefault="002B241C">
      <w:pPr>
        <w:pStyle w:val="Heading2"/>
      </w:pPr>
      <w:bookmarkStart w:id="12" w:name="_Toc381968451"/>
      <w:bookmarkStart w:id="13" w:name="_Ref402427730"/>
      <w:bookmarkStart w:id="14" w:name="_Ref402427731"/>
      <w:bookmarkStart w:id="15" w:name="_Toc468967864"/>
      <w:bookmarkEnd w:id="12"/>
      <w:r>
        <w:lastRenderedPageBreak/>
        <w:t>Hardware Operation</w:t>
      </w:r>
      <w:bookmarkEnd w:id="13"/>
      <w:bookmarkEnd w:id="14"/>
      <w:bookmarkEnd w:id="15"/>
    </w:p>
    <w:p w14:paraId="35FE4497" w14:textId="37C5BF07" w:rsidR="00CC47D6" w:rsidRDefault="002B241C">
      <w:pPr>
        <w:rPr>
          <w:lang w:eastAsia="en-US"/>
        </w:rPr>
      </w:pPr>
      <w:r>
        <w:rPr>
          <w:lang w:eastAsia="en-US"/>
        </w:rPr>
        <w:t xml:space="preserve">In order to define the software architecture, some knowledge of hardware operation is needed. </w:t>
      </w:r>
      <w:r>
        <w:rPr>
          <w:lang w:eastAsia="en-US"/>
        </w:rPr>
        <w:fldChar w:fldCharType="begin"/>
      </w:r>
      <w:r>
        <w:instrText>REF _Ref381636970 \h</w:instrText>
      </w:r>
      <w:r>
        <w:rPr>
          <w:lang w:eastAsia="en-US"/>
        </w:rPr>
      </w:r>
      <w:r>
        <w:fldChar w:fldCharType="separate"/>
      </w:r>
      <w:r w:rsidR="00FD7C94">
        <w:t xml:space="preserve">Figure </w:t>
      </w:r>
      <w:r w:rsidR="00FD7C94">
        <w:rPr>
          <w:noProof/>
        </w:rPr>
        <w:t>2</w:t>
      </w:r>
      <w:r>
        <w:fldChar w:fldCharType="end"/>
      </w:r>
      <w:bookmarkStart w:id="16" w:name="_Toc381968452"/>
      <w:bookmarkStart w:id="17" w:name="_Toc381967808"/>
      <w:bookmarkStart w:id="18" w:name="_Toc381966471"/>
      <w:bookmarkStart w:id="19" w:name="_Toc381966437"/>
      <w:bookmarkStart w:id="20" w:name="_Toc381966411"/>
      <w:bookmarkStart w:id="21" w:name="_Toc381965242"/>
      <w:bookmarkStart w:id="22" w:name="_Toc381685666"/>
      <w:bookmarkStart w:id="23" w:name="_Toc381685055"/>
      <w:r>
        <w:rPr>
          <w:lang w:eastAsia="en-US"/>
        </w:rPr>
        <w:t xml:space="preserve"> presents a LLRF control loop of one</w:t>
      </w:r>
      <w:r w:rsidR="00205BEB">
        <w:rPr>
          <w:lang w:eastAsia="en-US"/>
        </w:rPr>
        <w:t xml:space="preserve"> RF cell</w:t>
      </w:r>
      <w:r>
        <w:rPr>
          <w:lang w:eastAsia="en-US"/>
        </w:rPr>
        <w:t>.</w:t>
      </w:r>
    </w:p>
    <w:bookmarkEnd w:id="16"/>
    <w:bookmarkEnd w:id="17"/>
    <w:bookmarkEnd w:id="18"/>
    <w:bookmarkEnd w:id="19"/>
    <w:bookmarkEnd w:id="20"/>
    <w:bookmarkEnd w:id="21"/>
    <w:bookmarkEnd w:id="22"/>
    <w:bookmarkEnd w:id="23"/>
    <w:p w14:paraId="769A155E" w14:textId="77777777" w:rsidR="00CC47D6" w:rsidRDefault="002B241C">
      <w:pPr>
        <w:jc w:val="center"/>
      </w:pPr>
      <w:r>
        <w:rPr>
          <w:noProof/>
          <w:lang w:val="en-US" w:eastAsia="en-US" w:bidi="ar-SA"/>
        </w:rPr>
        <w:drawing>
          <wp:inline distT="0" distB="0" distL="0" distR="0" wp14:anchorId="404029D0" wp14:editId="7890DD23">
            <wp:extent cx="5348605" cy="2901315"/>
            <wp:effectExtent l="0" t="0" r="0" b="0"/>
            <wp:docPr id="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pic:cNvPicPr>
                      <a:picLocks noChangeAspect="1" noChangeArrowheads="1"/>
                    </pic:cNvPicPr>
                  </pic:nvPicPr>
                  <pic:blipFill>
                    <a:blip r:embed="rId13"/>
                    <a:srcRect/>
                    <a:stretch>
                      <a:fillRect/>
                    </a:stretch>
                  </pic:blipFill>
                  <pic:spPr bwMode="auto">
                    <a:xfrm>
                      <a:off x="0" y="0"/>
                      <a:ext cx="5348605" cy="2901315"/>
                    </a:xfrm>
                    <a:prstGeom prst="rect">
                      <a:avLst/>
                    </a:prstGeom>
                    <a:noFill/>
                    <a:ln w="9525">
                      <a:noFill/>
                      <a:miter lim="800000"/>
                      <a:headEnd/>
                      <a:tailEnd/>
                    </a:ln>
                  </pic:spPr>
                </pic:pic>
              </a:graphicData>
            </a:graphic>
          </wp:inline>
        </w:drawing>
      </w:r>
    </w:p>
    <w:p w14:paraId="1032A00D" w14:textId="77777777" w:rsidR="00CC47D6" w:rsidRDefault="002B241C">
      <w:pPr>
        <w:pStyle w:val="Caption"/>
      </w:pPr>
      <w:bookmarkStart w:id="24" w:name="_Ref381636970"/>
      <w:r>
        <w:t xml:space="preserve">Figure </w:t>
      </w:r>
      <w:r>
        <w:fldChar w:fldCharType="begin"/>
      </w:r>
      <w:r>
        <w:instrText>SEQ "Figure" \*Arabic</w:instrText>
      </w:r>
      <w:r>
        <w:fldChar w:fldCharType="separate"/>
      </w:r>
      <w:r w:rsidR="00FD7C94">
        <w:rPr>
          <w:noProof/>
        </w:rPr>
        <w:t>2</w:t>
      </w:r>
      <w:r>
        <w:fldChar w:fldCharType="end"/>
      </w:r>
      <w:bookmarkEnd w:id="24"/>
      <w:r>
        <w:t xml:space="preserve"> represents LLRF control loop an input signals for the LLRF controller board (labelled as LLRF system). Figure was taken from </w:t>
      </w:r>
      <w:r>
        <w:rPr>
          <w:lang w:val="sl-SI"/>
        </w:rPr>
        <w:t>[1]</w:t>
      </w:r>
      <w:r>
        <w:t>.</w:t>
      </w:r>
    </w:p>
    <w:p w14:paraId="7EE736FA" w14:textId="60D427A0" w:rsidR="00992D78" w:rsidRDefault="00992D78">
      <w:pPr>
        <w:rPr>
          <w:lang w:eastAsia="en-US"/>
        </w:rPr>
      </w:pPr>
      <w:r>
        <w:rPr>
          <w:lang w:eastAsia="en-US"/>
        </w:rPr>
        <w:t xml:space="preserve">The PI controller is realized on the FPGA of the SIS8300L </w:t>
      </w:r>
      <w:sdt>
        <w:sdtPr>
          <w:rPr>
            <w:lang w:eastAsia="en-US"/>
          </w:rPr>
          <w:id w:val="-2142798921"/>
          <w:citation/>
        </w:sdtPr>
        <w:sdtContent>
          <w:r>
            <w:rPr>
              <w:lang w:eastAsia="en-US"/>
            </w:rPr>
            <w:fldChar w:fldCharType="begin"/>
          </w:r>
          <w:r>
            <w:rPr>
              <w:lang w:val="en-US" w:eastAsia="en-US"/>
            </w:rPr>
            <w:instrText xml:space="preserve"> CITATION SIS1 \l 1033 </w:instrText>
          </w:r>
          <w:r>
            <w:rPr>
              <w:lang w:eastAsia="en-US"/>
            </w:rPr>
            <w:fldChar w:fldCharType="separate"/>
          </w:r>
          <w:r w:rsidR="000E1E37" w:rsidRPr="000E1E37">
            <w:rPr>
              <w:noProof/>
              <w:lang w:val="en-US" w:eastAsia="en-US"/>
            </w:rPr>
            <w:t>[1]</w:t>
          </w:r>
          <w:r>
            <w:rPr>
              <w:lang w:eastAsia="en-US"/>
            </w:rPr>
            <w:fldChar w:fldCharType="end"/>
          </w:r>
        </w:sdtContent>
      </w:sdt>
      <w:r>
        <w:rPr>
          <w:lang w:eastAsia="en-US"/>
        </w:rPr>
        <w:t xml:space="preserve"> digitizer board, and the 10 input signals arrive to the board over an RTM, connected to the board. The monitoring and storing part on </w:t>
      </w:r>
      <w:r>
        <w:rPr>
          <w:lang w:eastAsia="en-US"/>
        </w:rPr>
        <w:fldChar w:fldCharType="begin"/>
      </w:r>
      <w:r>
        <w:rPr>
          <w:lang w:eastAsia="en-US"/>
        </w:rPr>
        <w:instrText xml:space="preserve"> REF _Ref381636970 \h </w:instrText>
      </w:r>
      <w:r>
        <w:rPr>
          <w:lang w:eastAsia="en-US"/>
        </w:rPr>
      </w:r>
      <w:r>
        <w:rPr>
          <w:lang w:eastAsia="en-US"/>
        </w:rPr>
        <w:fldChar w:fldCharType="separate"/>
      </w:r>
      <w:r w:rsidR="00FD7C94">
        <w:t xml:space="preserve">Figure </w:t>
      </w:r>
      <w:r w:rsidR="00FD7C94">
        <w:rPr>
          <w:noProof/>
        </w:rPr>
        <w:t>2</w:t>
      </w:r>
      <w:r>
        <w:rPr>
          <w:lang w:eastAsia="en-US"/>
        </w:rPr>
        <w:fldChar w:fldCharType="end"/>
      </w:r>
      <w:r>
        <w:rPr>
          <w:lang w:eastAsia="en-US"/>
        </w:rPr>
        <w:t xml:space="preserve"> represents the software – the scope of this document – while the Motion control part is not yet realized. The blue components are out of scope of LLRF as is the Master oscillator, which provides the</w:t>
      </w:r>
      <w:r w:rsidR="00E253E2">
        <w:rPr>
          <w:lang w:eastAsia="en-US"/>
        </w:rPr>
        <w:t xml:space="preserve"> RF reference</w:t>
      </w:r>
      <w:r>
        <w:rPr>
          <w:lang w:eastAsia="en-US"/>
        </w:rPr>
        <w:t>.</w:t>
      </w:r>
    </w:p>
    <w:p w14:paraId="0132D197" w14:textId="77777777" w:rsidR="00CC47D6" w:rsidRDefault="002B241C">
      <w:r>
        <w:rPr>
          <w:lang w:eastAsia="en-US"/>
        </w:rPr>
        <w:t>The LLRF controller</w:t>
      </w:r>
      <w:r>
        <w:t xml:space="preserve"> board takes 10 analogue inputs (</w:t>
      </w:r>
      <w:r>
        <w:fldChar w:fldCharType="begin"/>
      </w:r>
      <w:r>
        <w:instrText>REF _Ref381636970 \h</w:instrText>
      </w:r>
      <w:r>
        <w:fldChar w:fldCharType="separate"/>
      </w:r>
      <w:r w:rsidR="00FD7C94">
        <w:t xml:space="preserve">Figure </w:t>
      </w:r>
      <w:r w:rsidR="00FD7C94">
        <w:rPr>
          <w:noProof/>
        </w:rPr>
        <w:t>2</w:t>
      </w:r>
      <w:r>
        <w:fldChar w:fldCharType="end"/>
      </w:r>
      <w:r>
        <w:t xml:space="preserve">, </w:t>
      </w:r>
      <w:r>
        <w:fldChar w:fldCharType="begin"/>
      </w:r>
      <w:r>
        <w:instrText>REF _Ref381636979 \h</w:instrText>
      </w:r>
      <w:r>
        <w:fldChar w:fldCharType="separate"/>
      </w:r>
      <w:r w:rsidR="00FD7C94">
        <w:t xml:space="preserve">Table </w:t>
      </w:r>
      <w:r w:rsidR="00FD7C94">
        <w:rPr>
          <w:noProof/>
        </w:rPr>
        <w:t>1</w:t>
      </w:r>
      <w:r>
        <w:fldChar w:fldCharType="end"/>
      </w:r>
      <w:r>
        <w:t>):</w:t>
      </w:r>
    </w:p>
    <w:tbl>
      <w:tblPr>
        <w:tblW w:w="8953"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2245"/>
        <w:gridCol w:w="6708"/>
      </w:tblGrid>
      <w:tr w:rsidR="008850BE" w14:paraId="0BAB3837"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shd w:val="clear" w:color="auto" w:fill="E7E6E6" w:themeFill="background2"/>
          </w:tcPr>
          <w:p w14:paraId="5833B30A" w14:textId="12DB57DA" w:rsidR="008850BE" w:rsidRDefault="008850BE" w:rsidP="00FA533A">
            <w:pPr>
              <w:ind w:left="-113"/>
              <w:jc w:val="center"/>
            </w:pPr>
            <w:r>
              <w:t>AI Channel</w:t>
            </w:r>
            <w:r w:rsidR="001A1822">
              <w:t xml:space="preserve"> Number</w:t>
            </w:r>
          </w:p>
        </w:tc>
        <w:tc>
          <w:tcPr>
            <w:tcW w:w="6708" w:type="dxa"/>
            <w:tcBorders>
              <w:top w:val="single" w:sz="4" w:space="0" w:color="000001"/>
              <w:left w:val="single" w:sz="4" w:space="0" w:color="000001"/>
              <w:bottom w:val="single" w:sz="4" w:space="0" w:color="000001"/>
              <w:right w:val="single" w:sz="4" w:space="0" w:color="000001"/>
            </w:tcBorders>
            <w:shd w:val="clear" w:color="auto" w:fill="E7E6E6" w:themeFill="background2"/>
            <w:tcMar>
              <w:left w:w="108" w:type="dxa"/>
            </w:tcMar>
          </w:tcPr>
          <w:p w14:paraId="5268705B" w14:textId="688310F3" w:rsidR="008850BE" w:rsidRDefault="008850BE" w:rsidP="001A1822">
            <w:pPr>
              <w:ind w:left="360"/>
            </w:pPr>
            <w:r>
              <w:t>Signal</w:t>
            </w:r>
          </w:p>
        </w:tc>
      </w:tr>
      <w:tr w:rsidR="008850BE" w14:paraId="1BE1B14D"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tcPr>
          <w:p w14:paraId="2CBF8CE7" w14:textId="3B1D8409" w:rsidR="008850BE" w:rsidRDefault="008850BE" w:rsidP="00FA533A">
            <w:pPr>
              <w:pStyle w:val="ListParagraph"/>
              <w:ind w:left="-113"/>
              <w:jc w:val="center"/>
            </w:pPr>
            <w:r>
              <w:t>1</w:t>
            </w:r>
          </w:p>
        </w:tc>
        <w:tc>
          <w:tcPr>
            <w:tcW w:w="6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159F508B" w14:textId="7860984C" w:rsidR="008850BE" w:rsidRDefault="008850BE" w:rsidP="008850BE">
            <w:pPr>
              <w:ind w:left="360"/>
            </w:pPr>
            <w:r>
              <w:t>Cavity probe</w:t>
            </w:r>
          </w:p>
        </w:tc>
      </w:tr>
      <w:tr w:rsidR="008850BE" w14:paraId="219FBF93"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tcPr>
          <w:p w14:paraId="05C222F3" w14:textId="765F1D37" w:rsidR="008850BE" w:rsidRDefault="008850BE" w:rsidP="00FA533A">
            <w:pPr>
              <w:pStyle w:val="ListParagraph"/>
              <w:ind w:left="-113"/>
              <w:jc w:val="center"/>
            </w:pPr>
            <w:r w:rsidRPr="00780D40">
              <w:t>2</w:t>
            </w:r>
          </w:p>
        </w:tc>
        <w:tc>
          <w:tcPr>
            <w:tcW w:w="6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5B9CEB" w14:textId="4B8D45F8" w:rsidR="008850BE" w:rsidRDefault="008850BE" w:rsidP="008850BE">
            <w:pPr>
              <w:ind w:left="360"/>
            </w:pPr>
            <w:r>
              <w:t>LLRF controller output (read back)</w:t>
            </w:r>
          </w:p>
        </w:tc>
      </w:tr>
      <w:tr w:rsidR="008850BE" w14:paraId="75E671C3"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tcPr>
          <w:p w14:paraId="7B6BC914" w14:textId="39F0BFEA" w:rsidR="008850BE" w:rsidRDefault="008850BE" w:rsidP="00FA533A">
            <w:pPr>
              <w:pStyle w:val="ListParagraph"/>
              <w:ind w:left="-113"/>
              <w:jc w:val="center"/>
            </w:pPr>
            <w:r>
              <w:t>3</w:t>
            </w:r>
          </w:p>
        </w:tc>
        <w:tc>
          <w:tcPr>
            <w:tcW w:w="6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8851E42" w14:textId="03C36E51" w:rsidR="008850BE" w:rsidRDefault="008850BE" w:rsidP="008850BE">
            <w:pPr>
              <w:ind w:left="360"/>
            </w:pPr>
            <w:r>
              <w:t>Pre-amplifier output</w:t>
            </w:r>
          </w:p>
        </w:tc>
      </w:tr>
      <w:tr w:rsidR="008850BE" w14:paraId="3D0F2A29"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tcPr>
          <w:p w14:paraId="3F10E0E5" w14:textId="63FF5470" w:rsidR="008850BE" w:rsidRDefault="008850BE" w:rsidP="00FA533A">
            <w:pPr>
              <w:pStyle w:val="ListParagraph"/>
              <w:ind w:left="-113"/>
              <w:jc w:val="center"/>
            </w:pPr>
            <w:r>
              <w:t>4</w:t>
            </w:r>
          </w:p>
        </w:tc>
        <w:tc>
          <w:tcPr>
            <w:tcW w:w="6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4A730FD" w14:textId="710DF22F" w:rsidR="008850BE" w:rsidRDefault="008850BE" w:rsidP="008850BE">
            <w:pPr>
              <w:ind w:left="360"/>
            </w:pPr>
            <w:r>
              <w:t>Klystron output</w:t>
            </w:r>
          </w:p>
        </w:tc>
      </w:tr>
      <w:tr w:rsidR="008850BE" w14:paraId="3903FC9F"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tcPr>
          <w:p w14:paraId="1765EA3C" w14:textId="5557441F" w:rsidR="008850BE" w:rsidRDefault="008850BE" w:rsidP="00FA533A">
            <w:pPr>
              <w:pStyle w:val="ListParagraph"/>
              <w:ind w:left="-113"/>
              <w:jc w:val="center"/>
            </w:pPr>
            <w:r>
              <w:t>5</w:t>
            </w:r>
          </w:p>
        </w:tc>
        <w:tc>
          <w:tcPr>
            <w:tcW w:w="6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9D12EFB" w14:textId="059099B8" w:rsidR="008850BE" w:rsidRDefault="008850BE" w:rsidP="008850BE">
            <w:pPr>
              <w:ind w:left="360"/>
            </w:pPr>
            <w:r>
              <w:t>Circulator reflected signal</w:t>
            </w:r>
          </w:p>
        </w:tc>
      </w:tr>
      <w:tr w:rsidR="008850BE" w14:paraId="1F241F38"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tcPr>
          <w:p w14:paraId="5CA39A7F" w14:textId="0FDD47A2" w:rsidR="008850BE" w:rsidRDefault="008850BE" w:rsidP="00FA533A">
            <w:pPr>
              <w:pStyle w:val="ListParagraph"/>
              <w:ind w:left="-113"/>
              <w:jc w:val="center"/>
            </w:pPr>
            <w:r>
              <w:t>6</w:t>
            </w:r>
          </w:p>
        </w:tc>
        <w:tc>
          <w:tcPr>
            <w:tcW w:w="6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8FF2465" w14:textId="3BD7B0BA" w:rsidR="008850BE" w:rsidRDefault="008850BE" w:rsidP="008850BE">
            <w:pPr>
              <w:ind w:left="360"/>
            </w:pPr>
            <w:r>
              <w:t>Cavity drive signal</w:t>
            </w:r>
          </w:p>
        </w:tc>
      </w:tr>
      <w:tr w:rsidR="008850BE" w14:paraId="54BB0239"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tcPr>
          <w:p w14:paraId="2001C513" w14:textId="3711DAAF" w:rsidR="008850BE" w:rsidRDefault="008850BE" w:rsidP="00FA533A">
            <w:pPr>
              <w:pStyle w:val="ListParagraph"/>
              <w:ind w:left="-113"/>
              <w:jc w:val="center"/>
            </w:pPr>
            <w:r>
              <w:t>7</w:t>
            </w:r>
          </w:p>
        </w:tc>
        <w:tc>
          <w:tcPr>
            <w:tcW w:w="6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7CE69BB" w14:textId="0B6AEC8E" w:rsidR="008850BE" w:rsidRDefault="008850BE" w:rsidP="008850BE">
            <w:pPr>
              <w:ind w:left="360"/>
            </w:pPr>
            <w:r>
              <w:t>Cavity reflected signal</w:t>
            </w:r>
          </w:p>
        </w:tc>
      </w:tr>
      <w:tr w:rsidR="008850BE" w14:paraId="37916A0E"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tcPr>
          <w:p w14:paraId="2DB371FE" w14:textId="42FF3454" w:rsidR="008850BE" w:rsidRDefault="008850BE" w:rsidP="00FA533A">
            <w:pPr>
              <w:pStyle w:val="ListParagraph"/>
              <w:ind w:left="-113"/>
              <w:jc w:val="center"/>
            </w:pPr>
            <w:r w:rsidRPr="00780D40">
              <w:t>8</w:t>
            </w:r>
          </w:p>
        </w:tc>
        <w:tc>
          <w:tcPr>
            <w:tcW w:w="6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5513600" w14:textId="7EF23A4C" w:rsidR="008850BE" w:rsidRDefault="008850BE" w:rsidP="008850BE">
            <w:pPr>
              <w:ind w:left="360"/>
            </w:pPr>
            <w:r>
              <w:t>Master oscillator</w:t>
            </w:r>
          </w:p>
        </w:tc>
      </w:tr>
      <w:tr w:rsidR="008850BE" w14:paraId="365243CD"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tcPr>
          <w:p w14:paraId="33DF84C3" w14:textId="538762AA" w:rsidR="008850BE" w:rsidRDefault="008850BE" w:rsidP="00FA533A">
            <w:pPr>
              <w:pStyle w:val="ListParagraph"/>
              <w:ind w:left="-113"/>
              <w:jc w:val="center"/>
            </w:pPr>
            <w:r>
              <w:lastRenderedPageBreak/>
              <w:t>9</w:t>
            </w:r>
          </w:p>
        </w:tc>
        <w:tc>
          <w:tcPr>
            <w:tcW w:w="6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09E5C92" w14:textId="5828E4D4" w:rsidR="008850BE" w:rsidRDefault="008850BE" w:rsidP="008850BE">
            <w:pPr>
              <w:ind w:left="360"/>
            </w:pPr>
            <w:r>
              <w:t>Klystron modulator U</w:t>
            </w:r>
          </w:p>
        </w:tc>
      </w:tr>
      <w:tr w:rsidR="008850BE" w14:paraId="5013DA54" w14:textId="77777777" w:rsidTr="00FA533A">
        <w:trPr>
          <w:trHeight w:hRule="exact" w:val="432"/>
          <w:jc w:val="center"/>
        </w:trPr>
        <w:tc>
          <w:tcPr>
            <w:tcW w:w="2245" w:type="dxa"/>
            <w:tcBorders>
              <w:top w:val="single" w:sz="4" w:space="0" w:color="000001"/>
              <w:left w:val="single" w:sz="4" w:space="0" w:color="000001"/>
              <w:bottom w:val="single" w:sz="4" w:space="0" w:color="000001"/>
              <w:right w:val="single" w:sz="4" w:space="0" w:color="000001"/>
            </w:tcBorders>
          </w:tcPr>
          <w:p w14:paraId="743345B0" w14:textId="0BE10008" w:rsidR="008850BE" w:rsidRDefault="008850BE" w:rsidP="00FA533A">
            <w:pPr>
              <w:pStyle w:val="ListParagraph"/>
              <w:keepNext/>
              <w:ind w:left="-113"/>
              <w:jc w:val="center"/>
            </w:pPr>
            <w:r>
              <w:t>10</w:t>
            </w:r>
          </w:p>
        </w:tc>
        <w:tc>
          <w:tcPr>
            <w:tcW w:w="6708"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CFFE57E" w14:textId="20F50E53" w:rsidR="008850BE" w:rsidRDefault="008850BE" w:rsidP="008850BE">
            <w:pPr>
              <w:keepNext/>
              <w:ind w:left="360"/>
            </w:pPr>
            <w:r>
              <w:t>Klystron modulator I</w:t>
            </w:r>
          </w:p>
        </w:tc>
      </w:tr>
    </w:tbl>
    <w:p w14:paraId="24ABB444" w14:textId="0AEAFA4A" w:rsidR="00CC47D6" w:rsidRPr="00C578E5" w:rsidRDefault="002B241C">
      <w:pPr>
        <w:pStyle w:val="Caption"/>
        <w:rPr>
          <w:color w:val="FF0000"/>
        </w:rPr>
      </w:pPr>
      <w:bookmarkStart w:id="25" w:name="_Ref381636979"/>
      <w:bookmarkStart w:id="26" w:name="_Ref381637336"/>
      <w:r>
        <w:t xml:space="preserve">Table </w:t>
      </w:r>
      <w:r w:rsidR="00114452">
        <w:fldChar w:fldCharType="begin"/>
      </w:r>
      <w:r w:rsidR="00114452">
        <w:instrText xml:space="preserve"> SEQ Table \* ARABIC </w:instrText>
      </w:r>
      <w:r w:rsidR="00114452">
        <w:fldChar w:fldCharType="separate"/>
      </w:r>
      <w:r w:rsidR="00FD7C94">
        <w:rPr>
          <w:noProof/>
        </w:rPr>
        <w:t>1</w:t>
      </w:r>
      <w:r w:rsidR="00114452">
        <w:fldChar w:fldCharType="end"/>
      </w:r>
      <w:bookmarkEnd w:id="25"/>
      <w:bookmarkEnd w:id="26"/>
      <w:r>
        <w:t xml:space="preserve"> List of LLRF controller board AI signals</w:t>
      </w:r>
      <w:r w:rsidR="00C578E5">
        <w:t xml:space="preserve">. </w:t>
      </w:r>
      <w:r w:rsidR="00C578E5">
        <w:rPr>
          <w:color w:val="FF0000"/>
        </w:rPr>
        <w:t>At this point in time, the development version does not yet include all the signals. See</w:t>
      </w:r>
      <w:r w:rsidR="00D9530B">
        <w:rPr>
          <w:color w:val="FF0000"/>
        </w:rPr>
        <w:t xml:space="preserve"> </w:t>
      </w:r>
      <w:r w:rsidR="00D9530B" w:rsidRPr="00D9530B">
        <w:rPr>
          <w:color w:val="FF0000"/>
        </w:rPr>
        <w:fldChar w:fldCharType="begin"/>
      </w:r>
      <w:r w:rsidR="00D9530B" w:rsidRPr="00D9530B">
        <w:rPr>
          <w:color w:val="FF0000"/>
        </w:rPr>
        <w:instrText xml:space="preserve"> REF _Ref409684168 \h </w:instrText>
      </w:r>
      <w:r w:rsidR="00D9530B" w:rsidRPr="00D9530B">
        <w:rPr>
          <w:color w:val="FF0000"/>
        </w:rPr>
      </w:r>
      <w:r w:rsidR="00D9530B" w:rsidRPr="00D9530B">
        <w:rPr>
          <w:color w:val="FF0000"/>
        </w:rPr>
        <w:fldChar w:fldCharType="separate"/>
      </w:r>
      <w:r w:rsidR="00FD7C94">
        <w:t>APPENDIX: Current Development System</w:t>
      </w:r>
      <w:r w:rsidR="00D9530B" w:rsidRPr="00D9530B">
        <w:rPr>
          <w:color w:val="FF0000"/>
        </w:rPr>
        <w:fldChar w:fldCharType="end"/>
      </w:r>
      <w:r w:rsidR="00C578E5" w:rsidRPr="00D9530B">
        <w:rPr>
          <w:color w:val="FF0000"/>
        </w:rPr>
        <w:t>.</w:t>
      </w:r>
    </w:p>
    <w:p w14:paraId="3E1102E7" w14:textId="3288379D" w:rsidR="009E3D69" w:rsidRDefault="001A7BE4">
      <w:proofErr w:type="gramStart"/>
      <w:r>
        <w:t>that</w:t>
      </w:r>
      <w:proofErr w:type="gramEnd"/>
      <w:r w:rsidR="002B241C">
        <w:t xml:space="preserve"> represent the current state of the </w:t>
      </w:r>
      <w:r w:rsidR="000B47D8">
        <w:t>RF cell</w:t>
      </w:r>
      <w:r w:rsidR="002B241C">
        <w:t>. The signals serve as input for the LLRF control loop and get processed by an FPGA located on the Struck SIS8300L AMC (LLRF controller board). Result of processing are two analogue signals (phase and amplitude) used to drive the klystron.</w:t>
      </w:r>
      <w:r w:rsidR="009E3D69">
        <w:t xml:space="preserve"> </w:t>
      </w:r>
    </w:p>
    <w:p w14:paraId="6A2F4FD2" w14:textId="65B07775" w:rsidR="00CC47D6" w:rsidRDefault="009E3D69">
      <w:r>
        <w:t xml:space="preserve">In addition to 10 AI channels, the FPGA also provides two virtual channels, corresponding to PI error for magnitude and angle controller. </w:t>
      </w:r>
      <w:r w:rsidR="0058439E">
        <w:t>The term virtual channel is used for the channels that for all software purposes behave like analogue input channels but rather than belonging to a direct physical input on the RTM, they are a result of some processing done by the controller. From the software point of view they are just waveforms stored in controller memory, which makes the interface to them undistinguishable from a physical data channel.</w:t>
      </w:r>
    </w:p>
    <w:p w14:paraId="34161131" w14:textId="5751F0FE" w:rsidR="00CC47D6" w:rsidRDefault="002B241C">
      <w:r>
        <w:t xml:space="preserve">Main logic of the LLRF system is implemented on the LLRF controller board that processes the input in several functional </w:t>
      </w:r>
      <w:r w:rsidR="00F462D3">
        <w:t>blocks:</w:t>
      </w:r>
    </w:p>
    <w:tbl>
      <w:tblPr>
        <w:tblW w:w="9005"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05"/>
      </w:tblGrid>
      <w:tr w:rsidR="00CC47D6" w14:paraId="4FCF892E" w14:textId="77777777" w:rsidTr="00F34DFD">
        <w:trPr>
          <w:trHeight w:hRule="exact" w:val="432"/>
          <w:jc w:val="center"/>
        </w:trPr>
        <w:tc>
          <w:tcPr>
            <w:tcW w:w="90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D9E5FD7" w14:textId="77777777" w:rsidR="00CC47D6" w:rsidRDefault="002B241C" w:rsidP="007F293A">
            <w:pPr>
              <w:pStyle w:val="ListParagraph"/>
              <w:numPr>
                <w:ilvl w:val="0"/>
                <w:numId w:val="5"/>
              </w:numPr>
            </w:pPr>
            <w:r>
              <w:t>PI regulator,</w:t>
            </w:r>
          </w:p>
        </w:tc>
      </w:tr>
      <w:tr w:rsidR="00CC47D6" w14:paraId="7A26380B" w14:textId="77777777" w:rsidTr="00F34DFD">
        <w:trPr>
          <w:trHeight w:hRule="exact" w:val="432"/>
          <w:jc w:val="center"/>
        </w:trPr>
        <w:tc>
          <w:tcPr>
            <w:tcW w:w="90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67CE8DE3" w14:textId="77777777" w:rsidR="00CC47D6" w:rsidRDefault="002B241C" w:rsidP="007F293A">
            <w:pPr>
              <w:pStyle w:val="ListParagraph"/>
              <w:numPr>
                <w:ilvl w:val="0"/>
                <w:numId w:val="5"/>
              </w:numPr>
            </w:pPr>
            <w:r>
              <w:t>Feed Forward correction (FF),</w:t>
            </w:r>
          </w:p>
        </w:tc>
      </w:tr>
      <w:tr w:rsidR="00CC47D6" w14:paraId="0456316A" w14:textId="77777777" w:rsidTr="00F34DFD">
        <w:trPr>
          <w:trHeight w:hRule="exact" w:val="432"/>
          <w:jc w:val="center"/>
        </w:trPr>
        <w:tc>
          <w:tcPr>
            <w:tcW w:w="90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741047F" w14:textId="77777777" w:rsidR="00CC47D6" w:rsidRDefault="002B241C" w:rsidP="007F293A">
            <w:pPr>
              <w:pStyle w:val="ListParagraph"/>
              <w:numPr>
                <w:ilvl w:val="0"/>
                <w:numId w:val="5"/>
              </w:numPr>
            </w:pPr>
            <w:r>
              <w:t>Klystron linearization block,</w:t>
            </w:r>
          </w:p>
        </w:tc>
      </w:tr>
      <w:tr w:rsidR="00CC47D6" w14:paraId="4C63C585" w14:textId="77777777" w:rsidTr="00F34DFD">
        <w:trPr>
          <w:trHeight w:hRule="exact" w:val="432"/>
          <w:jc w:val="center"/>
        </w:trPr>
        <w:tc>
          <w:tcPr>
            <w:tcW w:w="90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9B2689A" w14:textId="77777777" w:rsidR="00CC47D6" w:rsidRDefault="002B241C" w:rsidP="007F293A">
            <w:pPr>
              <w:pStyle w:val="ListParagraph"/>
              <w:numPr>
                <w:ilvl w:val="0"/>
                <w:numId w:val="5"/>
              </w:numPr>
            </w:pPr>
            <w:r>
              <w:t>High Voltage Feed forward (HV FF),</w:t>
            </w:r>
          </w:p>
        </w:tc>
      </w:tr>
      <w:tr w:rsidR="00CC47D6" w14:paraId="71106999" w14:textId="77777777" w:rsidTr="00F34DFD">
        <w:trPr>
          <w:trHeight w:hRule="exact" w:val="432"/>
          <w:jc w:val="center"/>
        </w:trPr>
        <w:tc>
          <w:tcPr>
            <w:tcW w:w="9005"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2A9D569C" w14:textId="77777777" w:rsidR="00CC47D6" w:rsidRDefault="002B241C" w:rsidP="007F293A">
            <w:pPr>
              <w:pStyle w:val="ListParagraph"/>
              <w:keepNext/>
              <w:numPr>
                <w:ilvl w:val="0"/>
                <w:numId w:val="5"/>
              </w:numPr>
            </w:pPr>
            <w:r>
              <w:t>Amplitude Limiter</w:t>
            </w:r>
          </w:p>
        </w:tc>
      </w:tr>
    </w:tbl>
    <w:p w14:paraId="47F1BA73" w14:textId="57623066" w:rsidR="00DB39DC" w:rsidRDefault="00DB39DC">
      <w:pPr>
        <w:pStyle w:val="Caption"/>
      </w:pPr>
      <w:bookmarkStart w:id="27" w:name="_Ref409429100"/>
      <w:bookmarkStart w:id="28" w:name="_Ref409429094"/>
      <w:bookmarkStart w:id="29" w:name="_Ref468873345"/>
      <w:r>
        <w:t xml:space="preserve">Table </w:t>
      </w:r>
      <w:r w:rsidR="00114452">
        <w:fldChar w:fldCharType="begin"/>
      </w:r>
      <w:r w:rsidR="00114452">
        <w:instrText xml:space="preserve"> SEQ Table \* ARABIC </w:instrText>
      </w:r>
      <w:r w:rsidR="00114452">
        <w:fldChar w:fldCharType="separate"/>
      </w:r>
      <w:r w:rsidR="00FD7C94">
        <w:rPr>
          <w:noProof/>
        </w:rPr>
        <w:t>2</w:t>
      </w:r>
      <w:r w:rsidR="00114452">
        <w:fldChar w:fldCharType="end"/>
      </w:r>
      <w:bookmarkEnd w:id="27"/>
      <w:r w:rsidRPr="00780D40">
        <w:t>: FPGA Processing Blocks</w:t>
      </w:r>
      <w:r w:rsidR="0024111A" w:rsidRPr="00780D40">
        <w:t>.</w:t>
      </w:r>
      <w:bookmarkEnd w:id="28"/>
      <w:r w:rsidR="00D9530B">
        <w:rPr>
          <w:color w:val="FF0000"/>
        </w:rPr>
        <w:t xml:space="preserve"> </w:t>
      </w:r>
      <w:r w:rsidR="00780D40">
        <w:rPr>
          <w:color w:val="FF0000"/>
        </w:rPr>
        <w:t xml:space="preserve">At this point in time, the development version does not include all the blocks. </w:t>
      </w:r>
      <w:r w:rsidR="00D9530B">
        <w:rPr>
          <w:color w:val="FF0000"/>
        </w:rPr>
        <w:t xml:space="preserve">See </w:t>
      </w:r>
      <w:r w:rsidR="00D9530B" w:rsidRPr="00D9530B">
        <w:rPr>
          <w:color w:val="FF0000"/>
        </w:rPr>
        <w:fldChar w:fldCharType="begin"/>
      </w:r>
      <w:r w:rsidR="00D9530B" w:rsidRPr="00D9530B">
        <w:rPr>
          <w:color w:val="FF0000"/>
        </w:rPr>
        <w:instrText xml:space="preserve"> REF _Ref409684168 \h </w:instrText>
      </w:r>
      <w:r w:rsidR="00D9530B" w:rsidRPr="00D9530B">
        <w:rPr>
          <w:color w:val="FF0000"/>
        </w:rPr>
      </w:r>
      <w:r w:rsidR="00D9530B" w:rsidRPr="00D9530B">
        <w:rPr>
          <w:color w:val="FF0000"/>
        </w:rPr>
        <w:fldChar w:fldCharType="separate"/>
      </w:r>
      <w:r w:rsidR="00FD7C94">
        <w:t>APPENDIX: Current Development System</w:t>
      </w:r>
      <w:r w:rsidR="00D9530B" w:rsidRPr="00D9530B">
        <w:rPr>
          <w:color w:val="FF0000"/>
        </w:rPr>
        <w:fldChar w:fldCharType="end"/>
      </w:r>
      <w:r w:rsidR="00D9530B" w:rsidRPr="00D9530B">
        <w:rPr>
          <w:color w:val="FF0000"/>
        </w:rPr>
        <w:t>.</w:t>
      </w:r>
      <w:bookmarkEnd w:id="29"/>
    </w:p>
    <w:p w14:paraId="04BC9291" w14:textId="18CC7538" w:rsidR="00CC47D6" w:rsidRDefault="002B241C">
      <w:r>
        <w:t xml:space="preserve">Each of the blocks requires separate configuration which can be specific to </w:t>
      </w:r>
      <w:r w:rsidR="00E63D79">
        <w:t>an RF cell</w:t>
      </w:r>
      <w:r>
        <w:t xml:space="preserve">. The configuration is thus not provided by hardware, but needs to be set trough software by user. </w:t>
      </w:r>
      <w:r w:rsidR="00504688">
        <w:t>Having configurable blocks is</w:t>
      </w:r>
      <w:r w:rsidR="00D30738">
        <w:t xml:space="preserve"> just</w:t>
      </w:r>
      <w:r w:rsidR="00504688">
        <w:t xml:space="preserve"> one of the </w:t>
      </w:r>
      <w:r w:rsidR="00D30738">
        <w:t>features</w:t>
      </w:r>
      <w:r w:rsidR="00504688">
        <w:t xml:space="preserve"> that allow for the use of same</w:t>
      </w:r>
      <w:r>
        <w:t xml:space="preserve"> LLRF controller boards throughout</w:t>
      </w:r>
      <w:r w:rsidR="00C54ED9">
        <w:t xml:space="preserve"> the accelerator as mentioned in</w:t>
      </w:r>
      <w:r w:rsidR="00AF716D">
        <w:t xml:space="preserve"> </w:t>
      </w:r>
      <w:r w:rsidR="00AF716D">
        <w:fldChar w:fldCharType="begin"/>
      </w:r>
      <w:r w:rsidR="00AF716D">
        <w:instrText xml:space="preserve"> REF _Ref408390478 \r \h </w:instrText>
      </w:r>
      <w:r w:rsidR="00AF716D">
        <w:fldChar w:fldCharType="separate"/>
      </w:r>
      <w:r w:rsidR="00FD7C94">
        <w:t>1</w:t>
      </w:r>
      <w:r w:rsidR="00AF716D">
        <w:fldChar w:fldCharType="end"/>
      </w:r>
      <w:r w:rsidR="00AF716D">
        <w:t>.</w:t>
      </w:r>
    </w:p>
    <w:p w14:paraId="514F75AE" w14:textId="647823F3" w:rsidR="00CC47D6" w:rsidRDefault="002B241C">
      <w:pPr>
        <w:pStyle w:val="Heading2"/>
      </w:pPr>
      <w:bookmarkStart w:id="30" w:name="_Toc381968453"/>
      <w:bookmarkStart w:id="31" w:name="_Toc468967865"/>
      <w:bookmarkEnd w:id="30"/>
      <w:r>
        <w:t>Software Operation</w:t>
      </w:r>
      <w:bookmarkEnd w:id="31"/>
    </w:p>
    <w:p w14:paraId="7062661B" w14:textId="02E39BD0" w:rsidR="00CC47D6" w:rsidRDefault="002B241C">
      <w:pPr>
        <w:rPr>
          <w:lang w:eastAsia="en-US"/>
        </w:rPr>
      </w:pPr>
      <w:r>
        <w:rPr>
          <w:lang w:eastAsia="en-US"/>
        </w:rPr>
        <w:t>The software part of the LLRF control system is responsible for integrating the LLRF controller board into the ICS. It needs to provide a configuration for each of</w:t>
      </w:r>
      <w:r w:rsidR="00494931">
        <w:rPr>
          <w:lang w:eastAsia="en-US"/>
        </w:rPr>
        <w:t xml:space="preserve"> the HW functional blocks, read</w:t>
      </w:r>
      <w:r>
        <w:rPr>
          <w:lang w:eastAsia="en-US"/>
        </w:rPr>
        <w:t xml:space="preserve">back of HW status and run the Learning Feed Forward algorithm (LFF). </w:t>
      </w:r>
      <w:r w:rsidR="00F264FF">
        <w:rPr>
          <w:lang w:eastAsia="en-US"/>
        </w:rPr>
        <w:t>The algorithm is not a part of CS integration</w:t>
      </w:r>
      <w:r w:rsidR="002F3CCD">
        <w:rPr>
          <w:lang w:eastAsia="en-US"/>
        </w:rPr>
        <w:t xml:space="preserve"> </w:t>
      </w:r>
      <w:r w:rsidR="00F264FF">
        <w:rPr>
          <w:lang w:eastAsia="en-US"/>
        </w:rPr>
        <w:t xml:space="preserve">and </w:t>
      </w:r>
      <w:r w:rsidR="002F3CCD">
        <w:rPr>
          <w:lang w:eastAsia="en-US"/>
        </w:rPr>
        <w:t xml:space="preserve">is </w:t>
      </w:r>
      <w:r w:rsidR="00F264FF">
        <w:rPr>
          <w:lang w:eastAsia="en-US"/>
        </w:rPr>
        <w:t xml:space="preserve">thus out of scope of this document. </w:t>
      </w:r>
      <w:r>
        <w:rPr>
          <w:lang w:eastAsia="en-US"/>
        </w:rPr>
        <w:t xml:space="preserve">Software blocks, along with systems they connect to, are represented on </w:t>
      </w:r>
      <w:r>
        <w:rPr>
          <w:lang w:eastAsia="en-US"/>
        </w:rPr>
        <w:fldChar w:fldCharType="begin"/>
      </w:r>
      <w:r>
        <w:instrText>REF _Ref381962072 \h</w:instrText>
      </w:r>
      <w:r>
        <w:rPr>
          <w:lang w:eastAsia="en-US"/>
        </w:rPr>
      </w:r>
      <w:r>
        <w:fldChar w:fldCharType="separate"/>
      </w:r>
      <w:r w:rsidR="00FD7C94">
        <w:t xml:space="preserve">Figure </w:t>
      </w:r>
      <w:r w:rsidR="00FD7C94">
        <w:rPr>
          <w:noProof/>
        </w:rPr>
        <w:t>1</w:t>
      </w:r>
      <w:r>
        <w:fldChar w:fldCharType="end"/>
      </w:r>
      <w:r>
        <w:rPr>
          <w:lang w:eastAsia="en-US"/>
        </w:rPr>
        <w:t>.</w:t>
      </w:r>
    </w:p>
    <w:p w14:paraId="09F4081B" w14:textId="583CE4EB" w:rsidR="00CC47D6" w:rsidRDefault="002B241C">
      <w:r>
        <w:rPr>
          <w:lang w:eastAsia="en-US"/>
        </w:rPr>
        <w:t xml:space="preserve">The larger part of SW responsibility is thus providing a communication between the user and the HW. HW status needs to be continuously updated (read from the LLRF controller) and provided to the user. This includes providing the user with access to all the AI signals listed in </w:t>
      </w:r>
      <w:r>
        <w:rPr>
          <w:lang w:eastAsia="en-US"/>
        </w:rPr>
        <w:fldChar w:fldCharType="begin"/>
      </w:r>
      <w:r>
        <w:instrText>REF _Ref381636979 \h</w:instrText>
      </w:r>
      <w:r>
        <w:rPr>
          <w:lang w:eastAsia="en-US"/>
        </w:rPr>
      </w:r>
      <w:r>
        <w:fldChar w:fldCharType="separate"/>
      </w:r>
      <w:r w:rsidR="00FD7C94">
        <w:t xml:space="preserve">Table </w:t>
      </w:r>
      <w:r w:rsidR="00FD7C94">
        <w:rPr>
          <w:noProof/>
        </w:rPr>
        <w:t>1</w:t>
      </w:r>
      <w:r>
        <w:fldChar w:fldCharType="end"/>
      </w:r>
      <w:r w:rsidR="00B776FF">
        <w:t xml:space="preserve"> and PI error</w:t>
      </w:r>
      <w:r>
        <w:t xml:space="preserve"> as well </w:t>
      </w:r>
      <w:r>
        <w:lastRenderedPageBreak/>
        <w:t>as read back of current configuration, represented in</w:t>
      </w:r>
      <w:r w:rsidR="00E942B8">
        <w:t xml:space="preserve"> </w:t>
      </w:r>
      <w:r w:rsidR="00E942B8">
        <w:fldChar w:fldCharType="begin"/>
      </w:r>
      <w:r w:rsidR="00E942B8">
        <w:instrText xml:space="preserve"> REF _Ref409429100 \h </w:instrText>
      </w:r>
      <w:r w:rsidR="00E942B8">
        <w:fldChar w:fldCharType="separate"/>
      </w:r>
      <w:r w:rsidR="00FD7C94">
        <w:t xml:space="preserve">Table </w:t>
      </w:r>
      <w:r w:rsidR="00FD7C94">
        <w:rPr>
          <w:noProof/>
        </w:rPr>
        <w:t>2</w:t>
      </w:r>
      <w:r w:rsidR="00E942B8">
        <w:fldChar w:fldCharType="end"/>
      </w:r>
      <w:r w:rsidR="00B776FF">
        <w:t>.</w:t>
      </w:r>
      <w:r>
        <w:rPr>
          <w:i/>
          <w:color w:val="FF0000"/>
        </w:rPr>
        <w:t xml:space="preserve"> </w:t>
      </w:r>
      <w:r>
        <w:t>In the other direction, from user to HW, the data is sent on demand rather than continuously.</w:t>
      </w:r>
    </w:p>
    <w:p w14:paraId="71E7B5AB" w14:textId="77777777" w:rsidR="00CC47D6" w:rsidRDefault="002B241C">
      <w:pPr>
        <w:pStyle w:val="Heading3"/>
      </w:pPr>
      <w:bookmarkStart w:id="32" w:name="_Ref409685229"/>
      <w:bookmarkStart w:id="33" w:name="_Ref409685235"/>
      <w:bookmarkStart w:id="34" w:name="_Toc468967866"/>
      <w:r>
        <w:t>Control Tables</w:t>
      </w:r>
      <w:bookmarkEnd w:id="32"/>
      <w:bookmarkEnd w:id="33"/>
      <w:bookmarkEnd w:id="34"/>
    </w:p>
    <w:p w14:paraId="6131545C" w14:textId="55EE3E00" w:rsidR="00CC47D6" w:rsidRDefault="002B241C">
      <w:pPr>
        <w:rPr>
          <w:lang w:eastAsia="en-US"/>
        </w:rPr>
      </w:pPr>
      <w:r>
        <w:rPr>
          <w:lang w:eastAsia="en-US"/>
        </w:rPr>
        <w:t>The LLRF controller will require several control tables during operation</w:t>
      </w:r>
      <w:r w:rsidR="001A7BE4">
        <w:rPr>
          <w:lang w:eastAsia="en-US"/>
        </w:rPr>
        <w:t xml:space="preserve">, they are listed in </w:t>
      </w:r>
      <w:r>
        <w:rPr>
          <w:lang w:eastAsia="en-US"/>
        </w:rPr>
        <w:fldChar w:fldCharType="begin"/>
      </w:r>
      <w:r>
        <w:instrText>REF _Ref381643101 \h</w:instrText>
      </w:r>
      <w:r>
        <w:rPr>
          <w:lang w:eastAsia="en-US"/>
        </w:rPr>
      </w:r>
      <w:r>
        <w:fldChar w:fldCharType="separate"/>
      </w:r>
      <w:r w:rsidR="00FD7C94">
        <w:t xml:space="preserve">Table </w:t>
      </w:r>
      <w:r w:rsidR="00FD7C94">
        <w:rPr>
          <w:noProof/>
        </w:rPr>
        <w:t>3</w:t>
      </w:r>
      <w:r>
        <w:fldChar w:fldCharType="end"/>
      </w:r>
      <w:r>
        <w:rPr>
          <w:lang w:eastAsia="en-US"/>
        </w:rPr>
        <w:t>:</w:t>
      </w:r>
    </w:p>
    <w:tbl>
      <w:tblPr>
        <w:tblW w:w="9070"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70"/>
      </w:tblGrid>
      <w:tr w:rsidR="00CC47D6" w14:paraId="50D16EB3" w14:textId="77777777" w:rsidTr="001A1822">
        <w:trPr>
          <w:trHeight w:hRule="exact" w:val="432"/>
        </w:trPr>
        <w:tc>
          <w:tcPr>
            <w:tcW w:w="90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3C7E3559" w14:textId="77777777" w:rsidR="00CC47D6" w:rsidRDefault="002B241C" w:rsidP="007F293A">
            <w:pPr>
              <w:pStyle w:val="ListParagraph"/>
              <w:numPr>
                <w:ilvl w:val="0"/>
                <w:numId w:val="6"/>
              </w:numPr>
              <w:rPr>
                <w:lang w:eastAsia="en-US"/>
              </w:rPr>
            </w:pPr>
            <w:r>
              <w:rPr>
                <w:lang w:eastAsia="en-US"/>
              </w:rPr>
              <w:t>Set Point table (SP)</w:t>
            </w:r>
          </w:p>
        </w:tc>
      </w:tr>
      <w:tr w:rsidR="00CC47D6" w14:paraId="7F943E06" w14:textId="77777777" w:rsidTr="001A1822">
        <w:trPr>
          <w:trHeight w:hRule="exact" w:val="432"/>
        </w:trPr>
        <w:tc>
          <w:tcPr>
            <w:tcW w:w="90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D909AED" w14:textId="77777777" w:rsidR="00CC47D6" w:rsidRDefault="002B241C" w:rsidP="007F293A">
            <w:pPr>
              <w:pStyle w:val="ListParagraph"/>
              <w:numPr>
                <w:ilvl w:val="0"/>
                <w:numId w:val="6"/>
              </w:numPr>
              <w:rPr>
                <w:lang w:eastAsia="en-US"/>
              </w:rPr>
            </w:pPr>
            <w:r>
              <w:rPr>
                <w:lang w:eastAsia="en-US"/>
              </w:rPr>
              <w:t>Feed Forward table (FF)</w:t>
            </w:r>
          </w:p>
        </w:tc>
      </w:tr>
      <w:tr w:rsidR="00CC47D6" w14:paraId="609EA484" w14:textId="77777777" w:rsidTr="001A1822">
        <w:trPr>
          <w:trHeight w:hRule="exact" w:val="432"/>
        </w:trPr>
        <w:tc>
          <w:tcPr>
            <w:tcW w:w="90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751C7AC4" w14:textId="77777777" w:rsidR="00CC47D6" w:rsidRDefault="002B241C" w:rsidP="007F293A">
            <w:pPr>
              <w:pStyle w:val="ListParagraph"/>
              <w:numPr>
                <w:ilvl w:val="0"/>
                <w:numId w:val="6"/>
              </w:numPr>
              <w:rPr>
                <w:lang w:eastAsia="en-US"/>
              </w:rPr>
            </w:pPr>
            <w:r>
              <w:rPr>
                <w:lang w:eastAsia="en-US"/>
              </w:rPr>
              <w:t xml:space="preserve">Feed Forward Correction Table (FF_CORR), the result of LFF (see </w:t>
            </w:r>
            <w:r>
              <w:rPr>
                <w:lang w:eastAsia="en-US"/>
              </w:rPr>
              <w:fldChar w:fldCharType="begin"/>
            </w:r>
            <w:r>
              <w:instrText>REF _Ref381644233 \r \h</w:instrText>
            </w:r>
            <w:r>
              <w:rPr>
                <w:lang w:eastAsia="en-US"/>
              </w:rPr>
            </w:r>
            <w:r>
              <w:fldChar w:fldCharType="separate"/>
            </w:r>
            <w:r w:rsidR="00FD7C94">
              <w:t>3.4.1.10</w:t>
            </w:r>
            <w:r>
              <w:fldChar w:fldCharType="end"/>
            </w:r>
            <w:r>
              <w:rPr>
                <w:lang w:eastAsia="en-US"/>
              </w:rPr>
              <w:t>)</w:t>
            </w:r>
          </w:p>
        </w:tc>
      </w:tr>
      <w:tr w:rsidR="00CC47D6" w14:paraId="28B35A35" w14:textId="77777777" w:rsidTr="001A1822">
        <w:trPr>
          <w:trHeight w:hRule="exact" w:val="432"/>
        </w:trPr>
        <w:tc>
          <w:tcPr>
            <w:tcW w:w="90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411A4AC6" w14:textId="77777777" w:rsidR="00CC47D6" w:rsidRDefault="002B241C" w:rsidP="007F293A">
            <w:pPr>
              <w:pStyle w:val="ListParagraph"/>
              <w:numPr>
                <w:ilvl w:val="0"/>
                <w:numId w:val="6"/>
              </w:numPr>
              <w:rPr>
                <w:lang w:eastAsia="en-US"/>
              </w:rPr>
            </w:pPr>
            <w:r>
              <w:rPr>
                <w:lang w:eastAsia="en-US"/>
              </w:rPr>
              <w:t xml:space="preserve">Klystron linearization table </w:t>
            </w:r>
          </w:p>
        </w:tc>
      </w:tr>
      <w:tr w:rsidR="00CC47D6" w14:paraId="0B7F9958" w14:textId="77777777" w:rsidTr="001A1822">
        <w:trPr>
          <w:trHeight w:hRule="exact" w:val="432"/>
        </w:trPr>
        <w:tc>
          <w:tcPr>
            <w:tcW w:w="9070" w:type="dxa"/>
            <w:tcBorders>
              <w:top w:val="single" w:sz="4" w:space="0" w:color="000001"/>
              <w:left w:val="single" w:sz="4" w:space="0" w:color="000001"/>
              <w:bottom w:val="single" w:sz="4" w:space="0" w:color="000001"/>
              <w:right w:val="single" w:sz="4" w:space="0" w:color="000001"/>
            </w:tcBorders>
            <w:shd w:val="clear" w:color="auto" w:fill="auto"/>
            <w:tcMar>
              <w:left w:w="108" w:type="dxa"/>
            </w:tcMar>
          </w:tcPr>
          <w:p w14:paraId="039879A6" w14:textId="77777777" w:rsidR="00CC47D6" w:rsidRDefault="002B241C" w:rsidP="007F293A">
            <w:pPr>
              <w:pStyle w:val="ListParagraph"/>
              <w:keepNext/>
              <w:numPr>
                <w:ilvl w:val="0"/>
                <w:numId w:val="6"/>
              </w:numPr>
              <w:rPr>
                <w:lang w:eastAsia="en-US"/>
              </w:rPr>
            </w:pPr>
            <w:r>
              <w:rPr>
                <w:lang w:eastAsia="en-US"/>
              </w:rPr>
              <w:t>High Voltage Feed forward table (HV FF)</w:t>
            </w:r>
          </w:p>
        </w:tc>
      </w:tr>
    </w:tbl>
    <w:p w14:paraId="392A75BF" w14:textId="0CC2BA9A" w:rsidR="00CC47D6" w:rsidRDefault="002B241C">
      <w:pPr>
        <w:pStyle w:val="Caption"/>
      </w:pPr>
      <w:bookmarkStart w:id="35" w:name="_Ref381643101"/>
      <w:bookmarkStart w:id="36" w:name="_Ref385331959"/>
      <w:r>
        <w:t xml:space="preserve">Table </w:t>
      </w:r>
      <w:r w:rsidR="00114452">
        <w:fldChar w:fldCharType="begin"/>
      </w:r>
      <w:r w:rsidR="00114452">
        <w:instrText xml:space="preserve"> SEQ Table \* ARABIC </w:instrText>
      </w:r>
      <w:r w:rsidR="00114452">
        <w:fldChar w:fldCharType="separate"/>
      </w:r>
      <w:r w:rsidR="00FD7C94">
        <w:rPr>
          <w:noProof/>
        </w:rPr>
        <w:t>3</w:t>
      </w:r>
      <w:r w:rsidR="00114452">
        <w:fldChar w:fldCharType="end"/>
      </w:r>
      <w:bookmarkEnd w:id="35"/>
      <w:bookmarkEnd w:id="36"/>
      <w:r>
        <w:t xml:space="preserve"> List of LLRF controller control tables</w:t>
      </w:r>
      <w:r w:rsidR="00E94F25">
        <w:t xml:space="preserve">, see also </w:t>
      </w:r>
      <w:r w:rsidR="00E94F25">
        <w:fldChar w:fldCharType="begin"/>
      </w:r>
      <w:r w:rsidR="00E94F25">
        <w:instrText xml:space="preserve"> REF _Ref409429100 \h </w:instrText>
      </w:r>
      <w:r w:rsidR="00E94F25">
        <w:fldChar w:fldCharType="separate"/>
      </w:r>
      <w:r w:rsidR="00FD7C94">
        <w:t xml:space="preserve">Table </w:t>
      </w:r>
      <w:r w:rsidR="00FD7C94">
        <w:rPr>
          <w:noProof/>
        </w:rPr>
        <w:t>2</w:t>
      </w:r>
      <w:r w:rsidR="00E94F25">
        <w:fldChar w:fldCharType="end"/>
      </w:r>
      <w:r w:rsidR="00E94F25">
        <w:t>.</w:t>
      </w:r>
    </w:p>
    <w:p w14:paraId="2CF403BE" w14:textId="4EDCEE34" w:rsidR="00CC47D6" w:rsidRDefault="002B241C">
      <w:pPr>
        <w:rPr>
          <w:lang w:eastAsia="en-US"/>
        </w:rPr>
      </w:pPr>
      <w:r>
        <w:rPr>
          <w:lang w:eastAsia="en-US"/>
        </w:rPr>
        <w:t>Control tables 4 and 5 can be directly mapped to FPGA functional blocks 3 and 4 (</w:t>
      </w:r>
      <w:r w:rsidR="00E942B8">
        <w:rPr>
          <w:lang w:eastAsia="en-US"/>
        </w:rPr>
        <w:fldChar w:fldCharType="begin"/>
      </w:r>
      <w:r w:rsidR="00E942B8">
        <w:rPr>
          <w:lang w:eastAsia="en-US"/>
        </w:rPr>
        <w:instrText xml:space="preserve"> REF _Ref381643101 \h </w:instrText>
      </w:r>
      <w:r w:rsidR="00E942B8">
        <w:rPr>
          <w:lang w:eastAsia="en-US"/>
        </w:rPr>
      </w:r>
      <w:r w:rsidR="00E942B8">
        <w:rPr>
          <w:lang w:eastAsia="en-US"/>
        </w:rPr>
        <w:fldChar w:fldCharType="separate"/>
      </w:r>
      <w:r w:rsidR="00FD7C94">
        <w:t xml:space="preserve">Table </w:t>
      </w:r>
      <w:r w:rsidR="00FD7C94">
        <w:rPr>
          <w:noProof/>
        </w:rPr>
        <w:t>3</w:t>
      </w:r>
      <w:r w:rsidR="00E942B8">
        <w:rPr>
          <w:lang w:eastAsia="en-US"/>
        </w:rPr>
        <w:fldChar w:fldCharType="end"/>
      </w:r>
      <w:r>
        <w:rPr>
          <w:lang w:eastAsia="en-US"/>
        </w:rPr>
        <w:t xml:space="preserve">), while control tables 2 and 3 together constitute the configuration of FF functional block 2. Control table 1 represents the desired phase/amplitude (I/Q) of the field during ramp up phase. </w:t>
      </w:r>
    </w:p>
    <w:p w14:paraId="49555E87" w14:textId="3B6B0415" w:rsidR="00CC47D6" w:rsidRDefault="002B241C">
      <w:pPr>
        <w:rPr>
          <w:lang w:eastAsia="en-US"/>
        </w:rPr>
      </w:pPr>
      <w:r>
        <w:rPr>
          <w:lang w:eastAsia="en-US"/>
        </w:rPr>
        <w:t xml:space="preserve">There is a big conceptual difference between the tables 1 - 3 and tables 4 - 5. The last two tables compensate for non-ideal behaviour of physical LLRF components (nonlinear behaviour of the klystron and ripple and droop from the modulator output), while </w:t>
      </w:r>
      <w:proofErr w:type="gramStart"/>
      <w:r>
        <w:rPr>
          <w:lang w:eastAsia="en-US"/>
        </w:rPr>
        <w:t>tables</w:t>
      </w:r>
      <w:proofErr w:type="gramEnd"/>
      <w:r>
        <w:rPr>
          <w:lang w:eastAsia="en-US"/>
        </w:rPr>
        <w:t xml:space="preserve"> 1 – 3 concern themselves with the RF field. The modulator and klystron get calibrated during the commissioning phase, so the tables 4 and 5 remain constant during operation. This however, is not the case with tables 1 – 3. The three tables are responsible for RF field control and can change on pulse-to-pulse basis.</w:t>
      </w:r>
    </w:p>
    <w:p w14:paraId="4213C31E" w14:textId="0FEA3B2F" w:rsidR="005720BE" w:rsidRDefault="005720BE">
      <w:pPr>
        <w:rPr>
          <w:lang w:eastAsia="en-US"/>
        </w:rPr>
      </w:pPr>
      <w:r>
        <w:rPr>
          <w:lang w:eastAsia="en-US"/>
        </w:rPr>
        <w:t>The method for generation of control tables is not yet defined, some comments on th</w:t>
      </w:r>
      <w:r w:rsidR="00766623">
        <w:rPr>
          <w:lang w:eastAsia="en-US"/>
        </w:rPr>
        <w:t xml:space="preserve">is can be found in the </w:t>
      </w:r>
      <w:r w:rsidR="00D24C4B">
        <w:rPr>
          <w:lang w:eastAsia="en-US"/>
        </w:rPr>
        <w:fldChar w:fldCharType="begin"/>
      </w:r>
      <w:r w:rsidR="00D24C4B">
        <w:rPr>
          <w:lang w:eastAsia="en-US"/>
        </w:rPr>
        <w:instrText xml:space="preserve"> REF _Ref409685136 \h </w:instrText>
      </w:r>
      <w:r w:rsidR="00D24C4B">
        <w:rPr>
          <w:lang w:eastAsia="en-US"/>
        </w:rPr>
      </w:r>
      <w:r w:rsidR="00D24C4B">
        <w:rPr>
          <w:lang w:eastAsia="en-US"/>
        </w:rPr>
        <w:fldChar w:fldCharType="separate"/>
      </w:r>
      <w:r w:rsidR="00FD7C94">
        <w:t>APPENDIX: Control Table Generation</w:t>
      </w:r>
      <w:r w:rsidR="00D24C4B">
        <w:rPr>
          <w:lang w:eastAsia="en-US"/>
        </w:rPr>
        <w:fldChar w:fldCharType="end"/>
      </w:r>
      <w:r w:rsidR="00766623">
        <w:rPr>
          <w:lang w:eastAsia="en-US"/>
        </w:rPr>
        <w:t>.</w:t>
      </w:r>
    </w:p>
    <w:p w14:paraId="479F9F9D" w14:textId="53350434" w:rsidR="00CC47D6" w:rsidRDefault="0038610E" w:rsidP="0038610E">
      <w:pPr>
        <w:pStyle w:val="Heading3"/>
      </w:pPr>
      <w:bookmarkStart w:id="37" w:name="_Toc468967867"/>
      <w:r>
        <w:lastRenderedPageBreak/>
        <w:t>Control System State Machine</w:t>
      </w:r>
      <w:bookmarkEnd w:id="37"/>
    </w:p>
    <w:p w14:paraId="515004FE" w14:textId="250270C6" w:rsidR="0038610E" w:rsidRDefault="0038610E" w:rsidP="0038610E">
      <w:pPr>
        <w:pStyle w:val="Heading4"/>
      </w:pPr>
      <w:r>
        <w:t>Hardware State Machine</w:t>
      </w:r>
    </w:p>
    <w:p w14:paraId="307E9487" w14:textId="77777777" w:rsidR="007061F2" w:rsidRDefault="00FE1D97" w:rsidP="007061F2">
      <w:pPr>
        <w:keepNext/>
      </w:pPr>
      <w:r>
        <w:rPr>
          <w:noProof/>
          <w:lang w:val="en-US" w:eastAsia="en-US" w:bidi="ar-SA"/>
        </w:rPr>
        <w:drawing>
          <wp:inline distT="0" distB="0" distL="0" distR="0" wp14:anchorId="1555E666" wp14:editId="3CFCE421">
            <wp:extent cx="5759450" cy="426656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llrf_hard_fsm.jpg"/>
                    <pic:cNvPicPr/>
                  </pic:nvPicPr>
                  <pic:blipFill>
                    <a:blip r:embed="rId14">
                      <a:extLst>
                        <a:ext uri="{28A0092B-C50C-407E-A947-70E740481C1C}">
                          <a14:useLocalDpi xmlns:a14="http://schemas.microsoft.com/office/drawing/2010/main" val="0"/>
                        </a:ext>
                      </a:extLst>
                    </a:blip>
                    <a:stretch>
                      <a:fillRect/>
                    </a:stretch>
                  </pic:blipFill>
                  <pic:spPr>
                    <a:xfrm>
                      <a:off x="0" y="0"/>
                      <a:ext cx="5759450" cy="4266565"/>
                    </a:xfrm>
                    <a:prstGeom prst="rect">
                      <a:avLst/>
                    </a:prstGeom>
                  </pic:spPr>
                </pic:pic>
              </a:graphicData>
            </a:graphic>
          </wp:inline>
        </w:drawing>
      </w:r>
    </w:p>
    <w:p w14:paraId="51BB23B9" w14:textId="4F62C731" w:rsidR="00CC47D6" w:rsidRDefault="007061F2" w:rsidP="007061F2">
      <w:pPr>
        <w:pStyle w:val="Caption"/>
      </w:pPr>
      <w:bookmarkStart w:id="38" w:name="_Ref468887296"/>
      <w:r>
        <w:t xml:space="preserve">Figure </w:t>
      </w:r>
      <w:r>
        <w:fldChar w:fldCharType="begin"/>
      </w:r>
      <w:r>
        <w:instrText xml:space="preserve"> SEQ Figure \* ARABIC </w:instrText>
      </w:r>
      <w:r>
        <w:fldChar w:fldCharType="separate"/>
      </w:r>
      <w:r w:rsidR="00FD7C94">
        <w:rPr>
          <w:noProof/>
        </w:rPr>
        <w:t>3</w:t>
      </w:r>
      <w:r>
        <w:fldChar w:fldCharType="end"/>
      </w:r>
      <w:bookmarkEnd w:id="38"/>
      <w:r>
        <w:t xml:space="preserve"> Hardware state machine</w:t>
      </w:r>
    </w:p>
    <w:p w14:paraId="72D343F7" w14:textId="39040616" w:rsidR="00CC47D6" w:rsidRDefault="002B241C">
      <w:pPr>
        <w:rPr>
          <w:lang w:eastAsia="en-US"/>
        </w:rPr>
      </w:pPr>
      <w:r>
        <w:rPr>
          <w:lang w:eastAsia="en-US"/>
        </w:rPr>
        <w:t>The firmware has its own sate machine (depicted on</w:t>
      </w:r>
      <w:r w:rsidR="007061F2">
        <w:rPr>
          <w:lang w:eastAsia="en-US"/>
        </w:rPr>
        <w:t xml:space="preserve"> </w:t>
      </w:r>
      <w:r w:rsidR="007061F2">
        <w:rPr>
          <w:lang w:eastAsia="en-US"/>
        </w:rPr>
        <w:fldChar w:fldCharType="begin"/>
      </w:r>
      <w:r w:rsidR="007061F2">
        <w:rPr>
          <w:lang w:eastAsia="en-US"/>
        </w:rPr>
        <w:instrText xml:space="preserve"> REF _Ref468887296 \h </w:instrText>
      </w:r>
      <w:r w:rsidR="007061F2">
        <w:rPr>
          <w:lang w:eastAsia="en-US"/>
        </w:rPr>
      </w:r>
      <w:r w:rsidR="007061F2">
        <w:rPr>
          <w:lang w:eastAsia="en-US"/>
        </w:rPr>
        <w:fldChar w:fldCharType="separate"/>
      </w:r>
      <w:r w:rsidR="00FD7C94">
        <w:t xml:space="preserve">Figure </w:t>
      </w:r>
      <w:r w:rsidR="00FD7C94">
        <w:rPr>
          <w:noProof/>
        </w:rPr>
        <w:t>3</w:t>
      </w:r>
      <w:r w:rsidR="007061F2">
        <w:rPr>
          <w:lang w:eastAsia="en-US"/>
        </w:rPr>
        <w:fldChar w:fldCharType="end"/>
      </w:r>
      <w:r>
        <w:rPr>
          <w:lang w:eastAsia="en-US"/>
        </w:rPr>
        <w:t xml:space="preserve">) that is tightly linked to </w:t>
      </w:r>
      <w:r w:rsidR="002C6615">
        <w:rPr>
          <w:lang w:eastAsia="en-US"/>
        </w:rPr>
        <w:t>three cavity states</w:t>
      </w:r>
      <w:r w:rsidR="00CB5FBE">
        <w:rPr>
          <w:lang w:eastAsia="en-US"/>
        </w:rPr>
        <w:t xml:space="preserve"> – </w:t>
      </w:r>
      <w:r w:rsidR="00E34308">
        <w:rPr>
          <w:lang w:eastAsia="en-US"/>
        </w:rPr>
        <w:t>prepare for beam, beam and</w:t>
      </w:r>
      <w:r w:rsidR="002F5176">
        <w:rPr>
          <w:lang w:eastAsia="en-US"/>
        </w:rPr>
        <w:t xml:space="preserve"> no beam</w:t>
      </w:r>
      <w:r>
        <w:rPr>
          <w:lang w:eastAsia="en-US"/>
        </w:rPr>
        <w:t xml:space="preserve">. These </w:t>
      </w:r>
      <w:r w:rsidR="002C6615">
        <w:rPr>
          <w:lang w:eastAsia="en-US"/>
        </w:rPr>
        <w:t>states</w:t>
      </w:r>
      <w:r>
        <w:rPr>
          <w:lang w:eastAsia="en-US"/>
        </w:rPr>
        <w:t xml:space="preserve"> are defined with </w:t>
      </w:r>
      <w:r w:rsidR="003A6804">
        <w:rPr>
          <w:lang w:eastAsia="en-US"/>
        </w:rPr>
        <w:t>3</w:t>
      </w:r>
      <w:r>
        <w:rPr>
          <w:lang w:eastAsia="en-US"/>
        </w:rPr>
        <w:t xml:space="preserve"> timing events</w:t>
      </w:r>
      <w:r w:rsidR="00835C4F">
        <w:rPr>
          <w:lang w:eastAsia="en-US"/>
        </w:rPr>
        <w:t xml:space="preserve"> plus one PMS event</w:t>
      </w:r>
      <w:r>
        <w:rPr>
          <w:lang w:eastAsia="en-US"/>
        </w:rPr>
        <w:t>, which is why the LLRF board will need 4 trigger inputs, each for one timing event:</w:t>
      </w:r>
    </w:p>
    <w:tbl>
      <w:tblPr>
        <w:tblW w:w="8910" w:type="dxa"/>
        <w:jc w:val="center"/>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2807"/>
        <w:gridCol w:w="2323"/>
        <w:gridCol w:w="3780"/>
      </w:tblGrid>
      <w:tr w:rsidR="003A6804" w14:paraId="4A4B579F" w14:textId="77777777" w:rsidTr="001A1822">
        <w:trPr>
          <w:trHeight w:hRule="exact" w:val="432"/>
          <w:jc w:val="center"/>
        </w:trPr>
        <w:tc>
          <w:tcPr>
            <w:tcW w:w="2807" w:type="dxa"/>
            <w:tcBorders>
              <w:top w:val="single" w:sz="4" w:space="0" w:color="000001"/>
              <w:left w:val="single" w:sz="4" w:space="0" w:color="000001"/>
              <w:bottom w:val="single" w:sz="4" w:space="0" w:color="000001"/>
              <w:right w:val="single" w:sz="4" w:space="0" w:color="000001"/>
            </w:tcBorders>
            <w:shd w:val="clear" w:color="auto" w:fill="E7E6E6" w:themeFill="background2"/>
            <w:tcMar>
              <w:left w:w="108" w:type="dxa"/>
            </w:tcMar>
            <w:vAlign w:val="center"/>
          </w:tcPr>
          <w:p w14:paraId="2DBA3CBF" w14:textId="0F27CC83" w:rsidR="003A6804" w:rsidRDefault="003A6804" w:rsidP="001A1822">
            <w:pPr>
              <w:pStyle w:val="ListParagraph"/>
              <w:ind w:left="-113"/>
              <w:jc w:val="center"/>
              <w:rPr>
                <w:lang w:eastAsia="en-US"/>
              </w:rPr>
            </w:pPr>
            <w:r>
              <w:rPr>
                <w:lang w:eastAsia="en-US"/>
              </w:rPr>
              <w:t>Event</w:t>
            </w:r>
          </w:p>
        </w:tc>
        <w:tc>
          <w:tcPr>
            <w:tcW w:w="2323" w:type="dxa"/>
            <w:tcBorders>
              <w:top w:val="single" w:sz="4" w:space="0" w:color="000001"/>
              <w:left w:val="single" w:sz="4" w:space="0" w:color="000001"/>
              <w:bottom w:val="single" w:sz="4" w:space="0" w:color="000001"/>
              <w:right w:val="single" w:sz="4" w:space="0" w:color="000001"/>
            </w:tcBorders>
            <w:shd w:val="clear" w:color="auto" w:fill="E7E6E6" w:themeFill="background2"/>
            <w:vAlign w:val="center"/>
          </w:tcPr>
          <w:p w14:paraId="27D329C0" w14:textId="27244480" w:rsidR="003A6804" w:rsidRDefault="003A6804" w:rsidP="00BF7A96">
            <w:pPr>
              <w:ind w:left="-130"/>
              <w:jc w:val="center"/>
              <w:rPr>
                <w:lang w:eastAsia="en-US"/>
              </w:rPr>
            </w:pPr>
            <w:r>
              <w:rPr>
                <w:lang w:eastAsia="en-US"/>
              </w:rPr>
              <w:t>Event Source</w:t>
            </w:r>
          </w:p>
        </w:tc>
        <w:tc>
          <w:tcPr>
            <w:tcW w:w="3780" w:type="dxa"/>
            <w:tcBorders>
              <w:top w:val="single" w:sz="4" w:space="0" w:color="000001"/>
              <w:left w:val="single" w:sz="4" w:space="0" w:color="000001"/>
              <w:bottom w:val="single" w:sz="4" w:space="0" w:color="000001"/>
              <w:right w:val="single" w:sz="4" w:space="0" w:color="000001"/>
            </w:tcBorders>
            <w:shd w:val="clear" w:color="auto" w:fill="E7E6E6" w:themeFill="background2"/>
            <w:vAlign w:val="center"/>
          </w:tcPr>
          <w:p w14:paraId="5CB942FA" w14:textId="7C38D143" w:rsidR="003A6804" w:rsidRDefault="00D11CC3" w:rsidP="00281C94">
            <w:pPr>
              <w:pStyle w:val="ListParagraph"/>
              <w:ind w:left="-113"/>
              <w:jc w:val="center"/>
              <w:rPr>
                <w:lang w:eastAsia="en-US"/>
              </w:rPr>
            </w:pPr>
            <w:r>
              <w:rPr>
                <w:lang w:eastAsia="en-US"/>
              </w:rPr>
              <w:t>Software</w:t>
            </w:r>
            <w:r w:rsidR="003A6804">
              <w:rPr>
                <w:lang w:eastAsia="en-US"/>
              </w:rPr>
              <w:t xml:space="preserve"> </w:t>
            </w:r>
            <w:r w:rsidR="00281C94">
              <w:rPr>
                <w:lang w:eastAsia="en-US"/>
              </w:rPr>
              <w:t>Interrupt</w:t>
            </w:r>
          </w:p>
        </w:tc>
      </w:tr>
      <w:tr w:rsidR="003A6804" w14:paraId="044A09FD" w14:textId="5D06CCB1" w:rsidTr="001A1822">
        <w:trPr>
          <w:trHeight w:hRule="exact" w:val="432"/>
          <w:jc w:val="center"/>
        </w:trPr>
        <w:tc>
          <w:tcPr>
            <w:tcW w:w="280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DE34E92" w14:textId="77777777" w:rsidR="003A6804" w:rsidRDefault="003A6804" w:rsidP="001A1822">
            <w:pPr>
              <w:pStyle w:val="ListParagraph"/>
              <w:ind w:left="-113"/>
              <w:jc w:val="center"/>
              <w:rPr>
                <w:lang w:eastAsia="en-US"/>
              </w:rPr>
            </w:pPr>
            <w:r>
              <w:rPr>
                <w:lang w:eastAsia="en-US"/>
              </w:rPr>
              <w:t>PULSE_COMMING</w:t>
            </w:r>
          </w:p>
        </w:tc>
        <w:tc>
          <w:tcPr>
            <w:tcW w:w="2323" w:type="dxa"/>
            <w:tcBorders>
              <w:top w:val="single" w:sz="4" w:space="0" w:color="000001"/>
              <w:left w:val="single" w:sz="4" w:space="0" w:color="000001"/>
              <w:bottom w:val="single" w:sz="4" w:space="0" w:color="000001"/>
              <w:right w:val="single" w:sz="4" w:space="0" w:color="000001"/>
            </w:tcBorders>
            <w:vAlign w:val="center"/>
          </w:tcPr>
          <w:p w14:paraId="65D72E84" w14:textId="7B0DBAEA" w:rsidR="003A6804" w:rsidRDefault="00BF7A96" w:rsidP="00BF7A96">
            <w:pPr>
              <w:pStyle w:val="ListParagraph"/>
              <w:ind w:left="-130"/>
              <w:jc w:val="center"/>
              <w:rPr>
                <w:lang w:eastAsia="en-US"/>
              </w:rPr>
            </w:pPr>
            <w:r>
              <w:rPr>
                <w:lang w:eastAsia="en-US"/>
              </w:rPr>
              <w:t>Timing System</w:t>
            </w:r>
          </w:p>
        </w:tc>
        <w:tc>
          <w:tcPr>
            <w:tcW w:w="3780" w:type="dxa"/>
            <w:tcBorders>
              <w:top w:val="single" w:sz="4" w:space="0" w:color="000001"/>
              <w:left w:val="single" w:sz="4" w:space="0" w:color="000001"/>
              <w:bottom w:val="single" w:sz="4" w:space="0" w:color="000001"/>
              <w:right w:val="single" w:sz="4" w:space="0" w:color="000001"/>
            </w:tcBorders>
            <w:vAlign w:val="center"/>
          </w:tcPr>
          <w:p w14:paraId="68E78CEC" w14:textId="6AF576B0" w:rsidR="003A6804" w:rsidRDefault="003A6804" w:rsidP="00465F5F">
            <w:pPr>
              <w:pStyle w:val="ListParagraph"/>
              <w:ind w:left="-113"/>
              <w:jc w:val="center"/>
              <w:rPr>
                <w:lang w:eastAsia="en-US"/>
              </w:rPr>
            </w:pPr>
            <w:r>
              <w:rPr>
                <w:lang w:eastAsia="en-US"/>
              </w:rPr>
              <w:t>none</w:t>
            </w:r>
          </w:p>
        </w:tc>
      </w:tr>
      <w:tr w:rsidR="003A6804" w14:paraId="3E02DC98" w14:textId="161625C9" w:rsidTr="001A1822">
        <w:trPr>
          <w:trHeight w:hRule="exact" w:val="432"/>
          <w:jc w:val="center"/>
        </w:trPr>
        <w:tc>
          <w:tcPr>
            <w:tcW w:w="280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276DE54F" w14:textId="77777777" w:rsidR="003A6804" w:rsidRDefault="003A6804" w:rsidP="001A1822">
            <w:pPr>
              <w:pStyle w:val="ListParagraph"/>
              <w:ind w:left="-113"/>
              <w:jc w:val="center"/>
              <w:rPr>
                <w:lang w:eastAsia="en-US"/>
              </w:rPr>
            </w:pPr>
            <w:r>
              <w:rPr>
                <w:lang w:eastAsia="en-US"/>
              </w:rPr>
              <w:t>PULSE_START</w:t>
            </w:r>
          </w:p>
        </w:tc>
        <w:tc>
          <w:tcPr>
            <w:tcW w:w="2323" w:type="dxa"/>
            <w:tcBorders>
              <w:top w:val="single" w:sz="4" w:space="0" w:color="000001"/>
              <w:left w:val="single" w:sz="4" w:space="0" w:color="000001"/>
              <w:bottom w:val="single" w:sz="4" w:space="0" w:color="000001"/>
              <w:right w:val="single" w:sz="4" w:space="0" w:color="000001"/>
            </w:tcBorders>
            <w:vAlign w:val="center"/>
          </w:tcPr>
          <w:p w14:paraId="753BFCBD" w14:textId="3B2B5701" w:rsidR="003A6804" w:rsidRDefault="00BF7A96" w:rsidP="00BF7A96">
            <w:pPr>
              <w:pStyle w:val="ListParagraph"/>
              <w:ind w:left="-130"/>
              <w:jc w:val="center"/>
              <w:rPr>
                <w:lang w:eastAsia="en-US"/>
              </w:rPr>
            </w:pPr>
            <w:r>
              <w:rPr>
                <w:lang w:eastAsia="en-US"/>
              </w:rPr>
              <w:t>Timing System</w:t>
            </w:r>
          </w:p>
        </w:tc>
        <w:tc>
          <w:tcPr>
            <w:tcW w:w="3780" w:type="dxa"/>
            <w:tcBorders>
              <w:top w:val="single" w:sz="4" w:space="0" w:color="000001"/>
              <w:left w:val="single" w:sz="4" w:space="0" w:color="000001"/>
              <w:bottom w:val="single" w:sz="4" w:space="0" w:color="000001"/>
              <w:right w:val="single" w:sz="4" w:space="0" w:color="000001"/>
            </w:tcBorders>
            <w:vAlign w:val="center"/>
          </w:tcPr>
          <w:p w14:paraId="6AB440A5" w14:textId="0B2067D5" w:rsidR="003A6804" w:rsidRDefault="003A6804" w:rsidP="00465F5F">
            <w:pPr>
              <w:pStyle w:val="ListParagraph"/>
              <w:ind w:left="-113"/>
              <w:jc w:val="center"/>
              <w:rPr>
                <w:lang w:eastAsia="en-US"/>
              </w:rPr>
            </w:pPr>
            <w:r>
              <w:rPr>
                <w:lang w:eastAsia="en-US"/>
              </w:rPr>
              <w:t>none</w:t>
            </w:r>
          </w:p>
        </w:tc>
      </w:tr>
      <w:tr w:rsidR="003A6804" w14:paraId="30693771" w14:textId="2020F5BA" w:rsidTr="000C2B61">
        <w:trPr>
          <w:trHeight w:hRule="exact" w:val="599"/>
          <w:jc w:val="center"/>
        </w:trPr>
        <w:tc>
          <w:tcPr>
            <w:tcW w:w="280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0ED58558" w14:textId="77777777" w:rsidR="003A6804" w:rsidRDefault="003A6804" w:rsidP="001A1822">
            <w:pPr>
              <w:pStyle w:val="ListParagraph"/>
              <w:ind w:left="-113"/>
              <w:jc w:val="center"/>
              <w:rPr>
                <w:lang w:eastAsia="en-US"/>
              </w:rPr>
            </w:pPr>
            <w:r>
              <w:rPr>
                <w:lang w:eastAsia="en-US"/>
              </w:rPr>
              <w:t>PULSE_END</w:t>
            </w:r>
          </w:p>
        </w:tc>
        <w:tc>
          <w:tcPr>
            <w:tcW w:w="2323" w:type="dxa"/>
            <w:tcBorders>
              <w:top w:val="single" w:sz="4" w:space="0" w:color="000001"/>
              <w:left w:val="single" w:sz="4" w:space="0" w:color="000001"/>
              <w:bottom w:val="single" w:sz="4" w:space="0" w:color="000001"/>
              <w:right w:val="single" w:sz="4" w:space="0" w:color="000001"/>
            </w:tcBorders>
            <w:vAlign w:val="center"/>
          </w:tcPr>
          <w:p w14:paraId="74819607" w14:textId="38AE5B78" w:rsidR="003A6804" w:rsidRDefault="00BF7A96" w:rsidP="00BF7A96">
            <w:pPr>
              <w:pStyle w:val="ListParagraph"/>
              <w:ind w:left="-130"/>
              <w:jc w:val="center"/>
              <w:rPr>
                <w:lang w:eastAsia="en-US"/>
              </w:rPr>
            </w:pPr>
            <w:r>
              <w:rPr>
                <w:lang w:eastAsia="en-US"/>
              </w:rPr>
              <w:t>Timing System</w:t>
            </w:r>
          </w:p>
        </w:tc>
        <w:tc>
          <w:tcPr>
            <w:tcW w:w="3780" w:type="dxa"/>
            <w:tcBorders>
              <w:top w:val="single" w:sz="4" w:space="0" w:color="000001"/>
              <w:left w:val="single" w:sz="4" w:space="0" w:color="000001"/>
              <w:bottom w:val="single" w:sz="4" w:space="0" w:color="000001"/>
              <w:right w:val="single" w:sz="4" w:space="0" w:color="000001"/>
            </w:tcBorders>
            <w:vAlign w:val="center"/>
          </w:tcPr>
          <w:p w14:paraId="2B7F96BF" w14:textId="56393629" w:rsidR="003A6804" w:rsidRDefault="001A1822" w:rsidP="00465F5F">
            <w:pPr>
              <w:pStyle w:val="ListParagraph"/>
              <w:ind w:left="-113"/>
              <w:jc w:val="center"/>
              <w:rPr>
                <w:lang w:eastAsia="en-US"/>
              </w:rPr>
            </w:pPr>
            <w:r>
              <w:rPr>
                <w:lang w:eastAsia="en-US"/>
              </w:rPr>
              <w:t>y</w:t>
            </w:r>
            <w:r w:rsidR="003A6804">
              <w:rPr>
                <w:lang w:eastAsia="en-US"/>
              </w:rPr>
              <w:t>es (after controller finishes</w:t>
            </w:r>
            <w:r w:rsidR="000C2B61">
              <w:rPr>
                <w:lang w:eastAsia="en-US"/>
              </w:rPr>
              <w:t xml:space="preserve"> and goes to IDLE</w:t>
            </w:r>
            <w:r w:rsidR="003A6804">
              <w:rPr>
                <w:lang w:eastAsia="en-US"/>
              </w:rPr>
              <w:t>)</w:t>
            </w:r>
          </w:p>
        </w:tc>
      </w:tr>
      <w:tr w:rsidR="003A6804" w14:paraId="1A357003" w14:textId="58C6DD60" w:rsidTr="001A1822">
        <w:trPr>
          <w:trHeight w:hRule="exact" w:val="432"/>
          <w:jc w:val="center"/>
        </w:trPr>
        <w:tc>
          <w:tcPr>
            <w:tcW w:w="2807" w:type="dxa"/>
            <w:tcBorders>
              <w:top w:val="single" w:sz="4" w:space="0" w:color="000001"/>
              <w:left w:val="single" w:sz="4" w:space="0" w:color="000001"/>
              <w:bottom w:val="single" w:sz="4" w:space="0" w:color="000001"/>
              <w:right w:val="single" w:sz="4" w:space="0" w:color="000001"/>
            </w:tcBorders>
            <w:shd w:val="clear" w:color="auto" w:fill="auto"/>
            <w:tcMar>
              <w:left w:w="108" w:type="dxa"/>
            </w:tcMar>
            <w:vAlign w:val="center"/>
          </w:tcPr>
          <w:p w14:paraId="4F80C5EA" w14:textId="79A3575C" w:rsidR="003A6804" w:rsidRDefault="003A6804" w:rsidP="001A1822">
            <w:pPr>
              <w:pStyle w:val="ListParagraph"/>
              <w:keepNext/>
              <w:ind w:left="-113"/>
              <w:jc w:val="center"/>
              <w:rPr>
                <w:lang w:eastAsia="en-US"/>
              </w:rPr>
            </w:pPr>
            <w:r>
              <w:rPr>
                <w:lang w:eastAsia="en-US"/>
              </w:rPr>
              <w:t>PMS</w:t>
            </w:r>
          </w:p>
        </w:tc>
        <w:tc>
          <w:tcPr>
            <w:tcW w:w="2323" w:type="dxa"/>
            <w:tcBorders>
              <w:top w:val="single" w:sz="4" w:space="0" w:color="000001"/>
              <w:left w:val="single" w:sz="4" w:space="0" w:color="000001"/>
              <w:bottom w:val="single" w:sz="4" w:space="0" w:color="000001"/>
              <w:right w:val="single" w:sz="4" w:space="0" w:color="000001"/>
            </w:tcBorders>
            <w:vAlign w:val="center"/>
          </w:tcPr>
          <w:p w14:paraId="1582A7F6" w14:textId="1758D1D7" w:rsidR="003A6804" w:rsidRPr="00835C4F" w:rsidRDefault="00835C4F" w:rsidP="00BF7A96">
            <w:pPr>
              <w:pStyle w:val="ListParagraph"/>
              <w:keepNext/>
              <w:ind w:left="-130"/>
              <w:jc w:val="center"/>
              <w:rPr>
                <w:color w:val="FF0000"/>
                <w:lang w:eastAsia="en-US"/>
              </w:rPr>
            </w:pPr>
            <w:r>
              <w:rPr>
                <w:color w:val="FF0000"/>
                <w:lang w:eastAsia="en-US"/>
              </w:rPr>
              <w:t>PMS</w:t>
            </w:r>
            <w:r w:rsidR="009C051C">
              <w:rPr>
                <w:color w:val="FF0000"/>
                <w:lang w:eastAsia="en-US"/>
              </w:rPr>
              <w:t>??</w:t>
            </w:r>
          </w:p>
        </w:tc>
        <w:tc>
          <w:tcPr>
            <w:tcW w:w="3780" w:type="dxa"/>
            <w:tcBorders>
              <w:top w:val="single" w:sz="4" w:space="0" w:color="000001"/>
              <w:left w:val="single" w:sz="4" w:space="0" w:color="000001"/>
              <w:bottom w:val="single" w:sz="4" w:space="0" w:color="000001"/>
              <w:right w:val="single" w:sz="4" w:space="0" w:color="000001"/>
            </w:tcBorders>
            <w:vAlign w:val="center"/>
          </w:tcPr>
          <w:p w14:paraId="60278A5C" w14:textId="2A659144" w:rsidR="003A6804" w:rsidRDefault="003A6804" w:rsidP="00465F5F">
            <w:pPr>
              <w:pStyle w:val="ListParagraph"/>
              <w:keepNext/>
              <w:ind w:left="-113"/>
              <w:jc w:val="center"/>
              <w:rPr>
                <w:lang w:eastAsia="en-US"/>
              </w:rPr>
            </w:pPr>
            <w:r>
              <w:rPr>
                <w:lang w:eastAsia="en-US"/>
              </w:rPr>
              <w:t>yes</w:t>
            </w:r>
          </w:p>
        </w:tc>
      </w:tr>
    </w:tbl>
    <w:p w14:paraId="0F16D9F1" w14:textId="7364DC8A" w:rsidR="00CC47D6" w:rsidRDefault="002B241C">
      <w:pPr>
        <w:pStyle w:val="Caption"/>
      </w:pPr>
      <w:bookmarkStart w:id="39" w:name="_Ref396286633"/>
      <w:r>
        <w:t xml:space="preserve">Table </w:t>
      </w:r>
      <w:r w:rsidR="00114452">
        <w:fldChar w:fldCharType="begin"/>
      </w:r>
      <w:r w:rsidR="00114452">
        <w:instrText xml:space="preserve"> SEQ Table \* ARABIC </w:instrText>
      </w:r>
      <w:r w:rsidR="00114452">
        <w:fldChar w:fldCharType="separate"/>
      </w:r>
      <w:r w:rsidR="00FD7C94">
        <w:rPr>
          <w:noProof/>
        </w:rPr>
        <w:t>4</w:t>
      </w:r>
      <w:r w:rsidR="00114452">
        <w:fldChar w:fldCharType="end"/>
      </w:r>
      <w:bookmarkEnd w:id="39"/>
      <w:r>
        <w:t xml:space="preserve"> Timing events relevant for the operation of the LLRF system.</w:t>
      </w:r>
    </w:p>
    <w:p w14:paraId="7AB3A486" w14:textId="2BFDDFFD" w:rsidR="00CC47D6" w:rsidRDefault="00AB7EFB">
      <w:pPr>
        <w:rPr>
          <w:lang w:eastAsia="en-US"/>
        </w:rPr>
      </w:pPr>
      <w:r>
        <w:rPr>
          <w:lang w:eastAsia="en-US"/>
        </w:rPr>
        <w:t>PMS</w:t>
      </w:r>
      <w:r w:rsidR="002B241C">
        <w:rPr>
          <w:lang w:eastAsia="en-US"/>
        </w:rPr>
        <w:t xml:space="preserve"> event gets emitted only in case of machine error, but the other three events are emitted for every </w:t>
      </w:r>
      <w:r w:rsidR="002B241C">
        <w:rPr>
          <w:lang w:eastAsia="en-US"/>
        </w:rPr>
        <w:lastRenderedPageBreak/>
        <w:t>pulse. They will always have to be present during normal operation. The PULSE_COMMING event will tell the LLRF when to start ramping up (playing the SP table), PULSE_START will tell the LLRF to hold the field (play the FF table) and PULSE_END will tell it to turn the field off (or ramp down). Events PULSE_COMMING and PULSE_END define the ACTIVE state, during which the controller is busy with the pulse. During this phase, the control loop is running and signals are being sampled and stored into board memory (storage is optional and set by NSAMPLES parameter, sampling</w:t>
      </w:r>
      <w:r w:rsidR="0038610E">
        <w:rPr>
          <w:lang w:eastAsia="en-US"/>
        </w:rPr>
        <w:t xml:space="preserve"> and processing of the signal</w:t>
      </w:r>
      <w:r w:rsidR="002B241C">
        <w:rPr>
          <w:lang w:eastAsia="en-US"/>
        </w:rPr>
        <w:t xml:space="preserve"> is not – see </w:t>
      </w:r>
      <w:r w:rsidR="002B241C">
        <w:rPr>
          <w:lang w:eastAsia="en-US"/>
        </w:rPr>
        <w:fldChar w:fldCharType="begin"/>
      </w:r>
      <w:r w:rsidR="002B241C">
        <w:instrText>REF _Ref385340394 \r \h</w:instrText>
      </w:r>
      <w:r w:rsidR="002B241C">
        <w:rPr>
          <w:lang w:eastAsia="en-US"/>
        </w:rPr>
      </w:r>
      <w:r w:rsidR="002B241C">
        <w:fldChar w:fldCharType="separate"/>
      </w:r>
      <w:r w:rsidR="00FD7C94">
        <w:t>0</w:t>
      </w:r>
      <w:r w:rsidR="002B241C">
        <w:fldChar w:fldCharType="end"/>
      </w:r>
      <w:r w:rsidR="002B241C">
        <w:rPr>
          <w:lang w:eastAsia="en-US"/>
        </w:rPr>
        <w:t>).</w:t>
      </w:r>
    </w:p>
    <w:p w14:paraId="6292C54B" w14:textId="026F4BD7" w:rsidR="0038610E" w:rsidRDefault="0038610E" w:rsidP="0038610E">
      <w:pPr>
        <w:pStyle w:val="Heading4"/>
      </w:pPr>
      <w:r>
        <w:t>Software State Machine</w:t>
      </w:r>
    </w:p>
    <w:p w14:paraId="707C6054" w14:textId="601A31B1" w:rsidR="00E469D8" w:rsidRPr="00E469D8" w:rsidRDefault="00E469D8">
      <w:pPr>
        <w:rPr>
          <w:color w:val="FF0000"/>
          <w:lang w:eastAsia="en-US"/>
        </w:rPr>
      </w:pPr>
      <w:r>
        <w:rPr>
          <w:lang w:eastAsia="en-US"/>
        </w:rPr>
        <w:t xml:space="preserve">The software state machine is realized on the EPICS level and is a </w:t>
      </w:r>
      <w:r w:rsidR="0018650C">
        <w:rPr>
          <w:lang w:eastAsia="en-US"/>
        </w:rPr>
        <w:t>trimmed</w:t>
      </w:r>
      <w:r>
        <w:rPr>
          <w:lang w:eastAsia="en-US"/>
        </w:rPr>
        <w:t xml:space="preserve"> version of the hardware state machine, meaning that it has less states. It groups all the states where the LLRF is operational (green area on</w:t>
      </w:r>
      <w:r w:rsidR="00555007">
        <w:rPr>
          <w:lang w:eastAsia="en-US"/>
        </w:rPr>
        <w:t xml:space="preserve"> </w:t>
      </w:r>
      <w:r w:rsidR="00555007">
        <w:rPr>
          <w:lang w:eastAsia="en-US"/>
        </w:rPr>
        <w:fldChar w:fldCharType="begin"/>
      </w:r>
      <w:r w:rsidR="00555007">
        <w:rPr>
          <w:lang w:eastAsia="en-US"/>
        </w:rPr>
        <w:instrText xml:space="preserve"> REF _Ref468958673 \h </w:instrText>
      </w:r>
      <w:r w:rsidR="00555007">
        <w:rPr>
          <w:lang w:eastAsia="en-US"/>
        </w:rPr>
      </w:r>
      <w:r w:rsidR="00555007">
        <w:rPr>
          <w:lang w:eastAsia="en-US"/>
        </w:rPr>
        <w:fldChar w:fldCharType="separate"/>
      </w:r>
      <w:r w:rsidR="00FD7C94">
        <w:t xml:space="preserve">Figure </w:t>
      </w:r>
      <w:r w:rsidR="00FD7C94">
        <w:rPr>
          <w:noProof/>
        </w:rPr>
        <w:t>4</w:t>
      </w:r>
      <w:r w:rsidR="00555007">
        <w:rPr>
          <w:lang w:eastAsia="en-US"/>
        </w:rPr>
        <w:fldChar w:fldCharType="end"/>
      </w:r>
      <w:r>
        <w:rPr>
          <w:lang w:eastAsia="en-US"/>
        </w:rPr>
        <w:t xml:space="preserve">) into a single state called ON, which basically indicates that the controller is running. The INIT and PMS states are mapped to corresponding hardware states. In addition to these three, the software state machine also defines two additional states – ERROR and OFF. The detailed description of the states and their transitions can be found in </w:t>
      </w:r>
      <w:r>
        <w:rPr>
          <w:lang w:eastAsia="en-US"/>
        </w:rPr>
        <w:fldChar w:fldCharType="begin"/>
      </w:r>
      <w:r>
        <w:rPr>
          <w:lang w:eastAsia="en-US"/>
        </w:rPr>
        <w:instrText xml:space="preserve"> REF _Ref409601986 \r \h </w:instrText>
      </w:r>
      <w:r>
        <w:rPr>
          <w:lang w:eastAsia="en-US"/>
        </w:rPr>
      </w:r>
      <w:r>
        <w:rPr>
          <w:lang w:eastAsia="en-US"/>
        </w:rPr>
        <w:fldChar w:fldCharType="separate"/>
      </w:r>
      <w:r w:rsidR="00FD7C94">
        <w:rPr>
          <w:lang w:eastAsia="en-US"/>
        </w:rPr>
        <w:t>3.3.4.1</w:t>
      </w:r>
      <w:r>
        <w:rPr>
          <w:lang w:eastAsia="en-US"/>
        </w:rPr>
        <w:fldChar w:fldCharType="end"/>
      </w:r>
      <w:r>
        <w:rPr>
          <w:lang w:eastAsia="en-US"/>
        </w:rPr>
        <w:t>.</w:t>
      </w:r>
    </w:p>
    <w:p w14:paraId="58BBAECD" w14:textId="6E886209" w:rsidR="00CC47D6" w:rsidRDefault="002B241C">
      <w:pPr>
        <w:rPr>
          <w:lang w:eastAsia="en-US"/>
        </w:rPr>
      </w:pPr>
      <w:r>
        <w:rPr>
          <w:lang w:eastAsia="en-US"/>
        </w:rPr>
        <w:t xml:space="preserve">Software will only access the board during the IDLE phase (restriction will be enforced at </w:t>
      </w:r>
      <w:r w:rsidR="002223F0">
        <w:rPr>
          <w:lang w:eastAsia="en-US"/>
        </w:rPr>
        <w:t>EPICS</w:t>
      </w:r>
      <w:r>
        <w:rPr>
          <w:lang w:eastAsia="en-US"/>
        </w:rPr>
        <w:t xml:space="preserve"> level), where it has full read and write access to registers and memory. To inform the SW when IDLE state begins, the controller will emit a PULSE_DONE interrupt when transition from PULSE_END to IDLE state occurs.</w:t>
      </w:r>
    </w:p>
    <w:p w14:paraId="332DCDB5" w14:textId="6F8DEF85" w:rsidR="00CC47D6" w:rsidRDefault="002B241C">
      <w:pPr>
        <w:rPr>
          <w:lang w:eastAsia="en-US"/>
        </w:rPr>
      </w:pPr>
      <w:r>
        <w:rPr>
          <w:lang w:eastAsia="en-US"/>
        </w:rPr>
        <w:t>Upon receiving the PULSE_DONE interrupt, the SW will know that the controller is done with the pulse. It should than fetch the ADC (</w:t>
      </w:r>
      <w:r>
        <w:rPr>
          <w:lang w:eastAsia="en-US"/>
        </w:rPr>
        <w:fldChar w:fldCharType="begin"/>
      </w:r>
      <w:r>
        <w:instrText>REF _Ref381636979 \h</w:instrText>
      </w:r>
      <w:r>
        <w:rPr>
          <w:lang w:eastAsia="en-US"/>
        </w:rPr>
      </w:r>
      <w:r>
        <w:fldChar w:fldCharType="separate"/>
      </w:r>
      <w:r w:rsidR="00FD7C94">
        <w:t xml:space="preserve">Table </w:t>
      </w:r>
      <w:r w:rsidR="00FD7C94">
        <w:rPr>
          <w:noProof/>
        </w:rPr>
        <w:t>1</w:t>
      </w:r>
      <w:r>
        <w:fldChar w:fldCharType="end"/>
      </w:r>
      <w:r>
        <w:rPr>
          <w:lang w:eastAsia="en-US"/>
        </w:rPr>
        <w:t>) and internal signal samples</w:t>
      </w:r>
      <w:r w:rsidR="0052786A">
        <w:rPr>
          <w:lang w:eastAsia="en-US"/>
        </w:rPr>
        <w:t xml:space="preserve"> (PI error)</w:t>
      </w:r>
      <w:r>
        <w:rPr>
          <w:lang w:eastAsia="en-US"/>
        </w:rPr>
        <w:t xml:space="preserve"> from the controller memory and make the data from the past pulse (=sampled during ACTIVE phase) available to the user. After this, the SW write the new control tables to controller memory and perform any </w:t>
      </w:r>
      <w:r w:rsidR="00AB7EFB">
        <w:rPr>
          <w:lang w:eastAsia="en-US"/>
        </w:rPr>
        <w:t xml:space="preserve">parameter </w:t>
      </w:r>
      <w:r>
        <w:rPr>
          <w:lang w:eastAsia="en-US"/>
        </w:rPr>
        <w:t>setup that needs to be do</w:t>
      </w:r>
      <w:r w:rsidR="00A17856">
        <w:rPr>
          <w:lang w:eastAsia="en-US"/>
        </w:rPr>
        <w:t>ne before the next pulse arrives. When finished with setup, the SW will arm the board, so that it will start waiting for the next PULSE_COMMING trigger.</w:t>
      </w:r>
    </w:p>
    <w:p w14:paraId="61774326" w14:textId="77777777" w:rsidR="00A9455B" w:rsidRDefault="00A9455B" w:rsidP="00A9455B">
      <w:pPr>
        <w:keepNext/>
        <w:jc w:val="center"/>
      </w:pPr>
      <w:r>
        <w:rPr>
          <w:lang w:eastAsia="en-US"/>
        </w:rPr>
        <w:object w:dxaOrig="8754" w:dyaOrig="4932" w14:anchorId="0819ED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45pt;height:247.25pt" o:ole="">
            <v:imagedata r:id="rId15" o:title=""/>
          </v:shape>
          <o:OLEObject Type="Embed" ProgID="PowerPoint.Slide.12" ShapeID="_x0000_i1025" DrawAspect="Content" ObjectID="_1542709824" r:id="rId16"/>
        </w:object>
      </w:r>
    </w:p>
    <w:p w14:paraId="06F905ED" w14:textId="46AE11FE" w:rsidR="00A9455B" w:rsidRDefault="00A9455B" w:rsidP="00A9455B">
      <w:pPr>
        <w:pStyle w:val="Caption"/>
        <w:rPr>
          <w:lang w:eastAsia="en-US"/>
        </w:rPr>
      </w:pPr>
      <w:bookmarkStart w:id="40" w:name="_Ref468958673"/>
      <w:r>
        <w:t xml:space="preserve">Figure </w:t>
      </w:r>
      <w:r>
        <w:fldChar w:fldCharType="begin"/>
      </w:r>
      <w:r>
        <w:instrText xml:space="preserve"> SEQ Figure \* ARABIC </w:instrText>
      </w:r>
      <w:r>
        <w:fldChar w:fldCharType="separate"/>
      </w:r>
      <w:r w:rsidR="00FD7C94">
        <w:rPr>
          <w:noProof/>
        </w:rPr>
        <w:t>4</w:t>
      </w:r>
      <w:r>
        <w:fldChar w:fldCharType="end"/>
      </w:r>
      <w:bookmarkEnd w:id="40"/>
      <w:r>
        <w:t>: Software state machine.</w:t>
      </w:r>
    </w:p>
    <w:p w14:paraId="5927ABD0" w14:textId="6431D33B" w:rsidR="00CC47D6" w:rsidRDefault="00A13673" w:rsidP="00A13673">
      <w:pPr>
        <w:pStyle w:val="Heading1"/>
      </w:pPr>
      <w:bookmarkStart w:id="41" w:name="_Toc468967868"/>
      <w:r>
        <w:lastRenderedPageBreak/>
        <w:t>Architecture</w:t>
      </w:r>
      <w:bookmarkEnd w:id="41"/>
    </w:p>
    <w:p w14:paraId="61F733D6" w14:textId="7CD52C25" w:rsidR="00CC47D6" w:rsidRDefault="002B241C">
      <w:pPr>
        <w:rPr>
          <w:lang w:eastAsia="en-US"/>
        </w:rPr>
      </w:pPr>
      <w:r>
        <w:rPr>
          <w:lang w:eastAsia="en-US"/>
        </w:rPr>
        <w:t xml:space="preserve">Integration of the LLRF controller board into the ICS will be done in several blocks, as depicted in </w:t>
      </w:r>
      <w:r>
        <w:rPr>
          <w:lang w:eastAsia="en-US"/>
        </w:rPr>
        <w:fldChar w:fldCharType="begin"/>
      </w:r>
      <w:r>
        <w:instrText>REF _Ref381962072 \h</w:instrText>
      </w:r>
      <w:r>
        <w:rPr>
          <w:lang w:eastAsia="en-US"/>
        </w:rPr>
      </w:r>
      <w:r>
        <w:fldChar w:fldCharType="separate"/>
      </w:r>
      <w:r w:rsidR="00FD7C94">
        <w:t xml:space="preserve">Figure </w:t>
      </w:r>
      <w:r w:rsidR="00FD7C94">
        <w:rPr>
          <w:noProof/>
        </w:rPr>
        <w:t>1</w:t>
      </w:r>
      <w:r>
        <w:fldChar w:fldCharType="end"/>
      </w:r>
      <w:r>
        <w:rPr>
          <w:lang w:eastAsia="en-US"/>
        </w:rPr>
        <w:t xml:space="preserve">. At the top level there is an </w:t>
      </w:r>
      <w:r w:rsidR="001A7BE4">
        <w:rPr>
          <w:lang w:eastAsia="en-US"/>
        </w:rPr>
        <w:t>Expert Screen</w:t>
      </w:r>
      <w:r>
        <w:rPr>
          <w:lang w:eastAsia="en-US"/>
        </w:rPr>
        <w:t xml:space="preserve"> (blocks 10 and 11 on </w:t>
      </w:r>
      <w:r>
        <w:rPr>
          <w:lang w:eastAsia="en-US"/>
        </w:rPr>
        <w:fldChar w:fldCharType="begin"/>
      </w:r>
      <w:r>
        <w:instrText>REF _Ref381962072 \h</w:instrText>
      </w:r>
      <w:r>
        <w:rPr>
          <w:lang w:eastAsia="en-US"/>
        </w:rPr>
      </w:r>
      <w:r>
        <w:fldChar w:fldCharType="separate"/>
      </w:r>
      <w:r w:rsidR="00FD7C94">
        <w:t xml:space="preserve">Figure </w:t>
      </w:r>
      <w:r w:rsidR="00FD7C94">
        <w:rPr>
          <w:noProof/>
        </w:rPr>
        <w:t>1</w:t>
      </w:r>
      <w:r>
        <w:fldChar w:fldCharType="end"/>
      </w:r>
      <w:r>
        <w:rPr>
          <w:lang w:eastAsia="en-US"/>
        </w:rPr>
        <w:t xml:space="preserve">) that connects to the EPICS database (block 6 on </w:t>
      </w:r>
      <w:r>
        <w:rPr>
          <w:lang w:eastAsia="en-US"/>
        </w:rPr>
        <w:fldChar w:fldCharType="begin"/>
      </w:r>
      <w:r>
        <w:instrText>REF _Ref381962072 \h</w:instrText>
      </w:r>
      <w:r>
        <w:rPr>
          <w:lang w:eastAsia="en-US"/>
        </w:rPr>
      </w:r>
      <w:r>
        <w:fldChar w:fldCharType="separate"/>
      </w:r>
      <w:r w:rsidR="00FD7C94">
        <w:t xml:space="preserve">Figure </w:t>
      </w:r>
      <w:r w:rsidR="00FD7C94">
        <w:rPr>
          <w:noProof/>
        </w:rPr>
        <w:t>1</w:t>
      </w:r>
      <w:r>
        <w:fldChar w:fldCharType="end"/>
      </w:r>
      <w:r>
        <w:rPr>
          <w:lang w:eastAsia="en-US"/>
        </w:rPr>
        <w:t xml:space="preserve">). The two blocks provide the user with a functionally sensible/hardware independent overview of the LLRF system, and enable access to the LLRF controller board from GUI or another CA client. Integration of card into EPICS is done through device support with the help of NDS framework. NDS (block 5 on </w:t>
      </w:r>
      <w:r>
        <w:rPr>
          <w:lang w:eastAsia="en-US"/>
        </w:rPr>
        <w:fldChar w:fldCharType="begin"/>
      </w:r>
      <w:r>
        <w:instrText>REF _Ref381962072 \h</w:instrText>
      </w:r>
      <w:r>
        <w:rPr>
          <w:lang w:eastAsia="en-US"/>
        </w:rPr>
      </w:r>
      <w:r>
        <w:fldChar w:fldCharType="separate"/>
      </w:r>
      <w:r w:rsidR="00FD7C94">
        <w:t xml:space="preserve">Figure </w:t>
      </w:r>
      <w:r w:rsidR="00FD7C94">
        <w:rPr>
          <w:noProof/>
        </w:rPr>
        <w:t>1</w:t>
      </w:r>
      <w:r>
        <w:fldChar w:fldCharType="end"/>
      </w:r>
      <w:r>
        <w:rPr>
          <w:lang w:eastAsia="en-US"/>
        </w:rPr>
        <w:t xml:space="preserve">) provides communication between EPICS database and user-space API (block 4 on </w:t>
      </w:r>
      <w:r>
        <w:rPr>
          <w:lang w:eastAsia="en-US"/>
        </w:rPr>
        <w:fldChar w:fldCharType="begin"/>
      </w:r>
      <w:r>
        <w:instrText>REF _Ref381962072 \h</w:instrText>
      </w:r>
      <w:r>
        <w:rPr>
          <w:lang w:eastAsia="en-US"/>
        </w:rPr>
      </w:r>
      <w:r>
        <w:fldChar w:fldCharType="separate"/>
      </w:r>
      <w:r w:rsidR="00FD7C94">
        <w:t xml:space="preserve">Figure </w:t>
      </w:r>
      <w:r w:rsidR="00FD7C94">
        <w:rPr>
          <w:noProof/>
        </w:rPr>
        <w:t>1</w:t>
      </w:r>
      <w:r>
        <w:fldChar w:fldCharType="end"/>
      </w:r>
      <w:r>
        <w:rPr>
          <w:lang w:eastAsia="en-US"/>
        </w:rPr>
        <w:t xml:space="preserve">8) and is responsible for </w:t>
      </w:r>
      <w:r w:rsidR="00E12561">
        <w:rPr>
          <w:lang w:eastAsia="en-US"/>
        </w:rPr>
        <w:t>board configuration</w:t>
      </w:r>
      <w:r w:rsidR="00D01F5B">
        <w:rPr>
          <w:lang w:eastAsia="en-US"/>
        </w:rPr>
        <w:t xml:space="preserve"> and tracking of the controller state</w:t>
      </w:r>
      <w:r>
        <w:rPr>
          <w:lang w:eastAsia="en-US"/>
        </w:rPr>
        <w:t>. The two lowest lying blocks, kernel module and user-space library, are the only two layers that are aware of actual hardware specific implementation (such as register map).</w:t>
      </w:r>
    </w:p>
    <w:p w14:paraId="638C7A72" w14:textId="77777777" w:rsidR="00CC47D6" w:rsidRDefault="002B241C">
      <w:pPr>
        <w:pStyle w:val="Heading2"/>
      </w:pPr>
      <w:bookmarkStart w:id="42" w:name="_Toc381968455"/>
      <w:bookmarkStart w:id="43" w:name="_Toc468967869"/>
      <w:bookmarkEnd w:id="42"/>
      <w:r>
        <w:t>Kernel Module</w:t>
      </w:r>
      <w:bookmarkEnd w:id="43"/>
    </w:p>
    <w:p w14:paraId="1F426239" w14:textId="77777777" w:rsidR="00CC47D6" w:rsidRDefault="002B241C">
      <w:r>
        <w:t xml:space="preserve">Kernel module represents the lowest lying SW layer and has direct access to HW registers. Its responsibility is to hold a list of all attached boards, to provide a register map, through which the HW registers are accessed from SW and handle DMA transfers to and from the board. </w:t>
      </w:r>
    </w:p>
    <w:p w14:paraId="50BEF362" w14:textId="77777777" w:rsidR="00CC47D6" w:rsidRDefault="002B241C">
      <w:r>
        <w:t>Since the layer provides raw access to HW registers, intimate knowledge of the LLRF controller register map is required to access the layer directly. To hide this, a user-space library is provided, which exports LLRF controller functionality in terms of descriptive function calls. In normal operation applications than never accesses the kernel module directly, but use the user-space library instead.</w:t>
      </w:r>
    </w:p>
    <w:p w14:paraId="488BC5CD" w14:textId="77777777" w:rsidR="00CC47D6" w:rsidRDefault="002B241C">
      <w:pPr>
        <w:pStyle w:val="Heading3"/>
      </w:pPr>
      <w:bookmarkStart w:id="44" w:name="_Toc468967870"/>
      <w:r>
        <w:t>Implementation</w:t>
      </w:r>
      <w:bookmarkEnd w:id="44"/>
    </w:p>
    <w:p w14:paraId="35302316" w14:textId="77777777" w:rsidR="00CC47D6" w:rsidRDefault="002B241C">
      <w:pPr>
        <w:rPr>
          <w:lang w:eastAsia="en-US"/>
        </w:rPr>
      </w:pPr>
      <w:r>
        <w:rPr>
          <w:lang w:eastAsia="en-US"/>
        </w:rPr>
        <w:t xml:space="preserve">A kernel module that handles DMA transfers, mapping of board registers and access to the board trough standard </w:t>
      </w:r>
      <w:r>
        <w:rPr>
          <w:i/>
          <w:lang w:eastAsia="en-US"/>
        </w:rPr>
        <w:t xml:space="preserve">dev </w:t>
      </w:r>
      <w:r>
        <w:rPr>
          <w:lang w:eastAsia="en-US"/>
        </w:rPr>
        <w:t xml:space="preserve">interface was already developed as part of support for generic Stuck SIS8300 firmware </w:t>
      </w:r>
      <w:r>
        <w:rPr>
          <w:lang w:val="sl-SI" w:eastAsia="en-US"/>
        </w:rPr>
        <w:t>[2]</w:t>
      </w:r>
      <w:r>
        <w:rPr>
          <w:lang w:eastAsia="en-US"/>
        </w:rPr>
        <w:t>. The existing module covers all the functionality and can be reused as-is.</w:t>
      </w:r>
    </w:p>
    <w:p w14:paraId="12BEE620" w14:textId="77777777" w:rsidR="00CC47D6" w:rsidRDefault="002B241C">
      <w:pPr>
        <w:pStyle w:val="Heading2"/>
      </w:pPr>
      <w:bookmarkStart w:id="45" w:name="_Toc381968456"/>
      <w:bookmarkStart w:id="46" w:name="_Toc468967871"/>
      <w:bookmarkEnd w:id="45"/>
      <w:r>
        <w:t>User-space Library</w:t>
      </w:r>
      <w:bookmarkEnd w:id="46"/>
    </w:p>
    <w:p w14:paraId="408F1904" w14:textId="0B05ABC4" w:rsidR="00CC47D6" w:rsidRDefault="002B241C">
      <w:r>
        <w:rPr>
          <w:lang w:eastAsia="en-US"/>
        </w:rPr>
        <w:t xml:space="preserve">The goal of user-space library is to hide the HW specific implementation by exporting an API that covers all the functionality provided by the controller board. </w:t>
      </w:r>
      <w:r w:rsidR="00EA4964">
        <w:rPr>
          <w:lang w:eastAsia="en-US"/>
        </w:rPr>
        <w:t>The LLRF addition to the generic sis8300 user space library is stateless, meaning that it does not store any data but consists solely of function calls and structure definitions. None of the parameters, settings or data tables that are already stored in board’s memory or registers are duplicated here.</w:t>
      </w:r>
      <w:r w:rsidR="001323DA">
        <w:rPr>
          <w:lang w:eastAsia="en-US"/>
        </w:rPr>
        <w:t xml:space="preserve"> </w:t>
      </w:r>
    </w:p>
    <w:p w14:paraId="4CBF7B8E" w14:textId="2E2F4C45" w:rsidR="00CC47D6" w:rsidRDefault="002B241C">
      <w:r>
        <w:t xml:space="preserve">The user space API </w:t>
      </w:r>
      <w:r w:rsidR="00365CC9">
        <w:t>provides</w:t>
      </w:r>
      <w:r>
        <w:t xml:space="preserve"> communication between the kernel module and top level applications. In the case of LLRF controller this “application” will be the NDS, but there are no actual restraints to using the user-space API from other (not EPICS related) applications.</w:t>
      </w:r>
    </w:p>
    <w:p w14:paraId="68F3CCE7" w14:textId="77777777" w:rsidR="00CC47D6" w:rsidRDefault="002B241C">
      <w:pPr>
        <w:pStyle w:val="Heading3"/>
      </w:pPr>
      <w:bookmarkStart w:id="47" w:name="_Toc468967872"/>
      <w:r>
        <w:t>Implementation</w:t>
      </w:r>
      <w:bookmarkEnd w:id="47"/>
    </w:p>
    <w:p w14:paraId="6C089D58" w14:textId="4F514055" w:rsidR="00CC47D6" w:rsidRDefault="002B241C">
      <w:pPr>
        <w:rPr>
          <w:lang w:eastAsia="en-US"/>
        </w:rPr>
      </w:pPr>
      <w:r>
        <w:rPr>
          <w:lang w:eastAsia="en-US"/>
        </w:rPr>
        <w:t xml:space="preserve">Since the </w:t>
      </w:r>
      <w:r w:rsidR="007C6D21">
        <w:rPr>
          <w:lang w:eastAsia="en-US"/>
        </w:rPr>
        <w:t>functionality of generic Struck firmware</w:t>
      </w:r>
      <w:r>
        <w:rPr>
          <w:lang w:eastAsia="en-US"/>
        </w:rPr>
        <w:t xml:space="preserve"> is already supported by </w:t>
      </w:r>
      <w:r>
        <w:rPr>
          <w:lang w:val="sl-SI" w:eastAsia="en-US"/>
        </w:rPr>
        <w:t>[4]</w:t>
      </w:r>
      <w:r>
        <w:rPr>
          <w:lang w:eastAsia="en-US"/>
        </w:rPr>
        <w:t xml:space="preserve">, the LLRF specific firmware support will be added as a separate library that will depend on the generic one. An application that will want to use the LLRF specific functionality will </w:t>
      </w:r>
      <w:r w:rsidR="00484CC7">
        <w:rPr>
          <w:lang w:eastAsia="en-US"/>
        </w:rPr>
        <w:t xml:space="preserve">thus </w:t>
      </w:r>
      <w:r>
        <w:rPr>
          <w:lang w:eastAsia="en-US"/>
        </w:rPr>
        <w:t>have to include both libraries.</w:t>
      </w:r>
    </w:p>
    <w:p w14:paraId="21893A99" w14:textId="77777777" w:rsidR="00CC47D6" w:rsidRDefault="002B241C">
      <w:pPr>
        <w:pStyle w:val="Heading3"/>
      </w:pPr>
      <w:bookmarkStart w:id="48" w:name="_Toc468967873"/>
      <w:r>
        <w:t>Exported interface</w:t>
      </w:r>
      <w:bookmarkEnd w:id="48"/>
    </w:p>
    <w:p w14:paraId="2899BC5A" w14:textId="151BE69E" w:rsidR="00CC47D6" w:rsidRDefault="002B241C">
      <w:r>
        <w:t>Exported interface is an API that covers the functionality of the LLRF controller</w:t>
      </w:r>
      <w:r w:rsidR="00264DB6">
        <w:t xml:space="preserve"> </w:t>
      </w:r>
      <w:sdt>
        <w:sdtPr>
          <w:id w:val="-873925300"/>
          <w:citation/>
        </w:sdtPr>
        <w:sdtContent>
          <w:r w:rsidR="00264DB6">
            <w:fldChar w:fldCharType="begin"/>
          </w:r>
          <w:r w:rsidR="000B3A1D">
            <w:rPr>
              <w:lang w:val="en-US"/>
            </w:rPr>
            <w:instrText xml:space="preserve">CITATION Fre14 \l 1033 </w:instrText>
          </w:r>
          <w:r w:rsidR="00264DB6">
            <w:fldChar w:fldCharType="separate"/>
          </w:r>
          <w:r w:rsidR="000E1E37" w:rsidRPr="000E1E37">
            <w:rPr>
              <w:noProof/>
              <w:lang w:val="en-US"/>
            </w:rPr>
            <w:t>[4]</w:t>
          </w:r>
          <w:r w:rsidR="00264DB6">
            <w:fldChar w:fldCharType="end"/>
          </w:r>
        </w:sdtContent>
      </w:sdt>
      <w:r>
        <w:t xml:space="preserve">. Generic Struck </w:t>
      </w:r>
      <w:r>
        <w:lastRenderedPageBreak/>
        <w:t xml:space="preserve">firmware for the SIS8300L digitizer is not included in support but provided by a separate library. </w:t>
      </w:r>
    </w:p>
    <w:p w14:paraId="17654C0A" w14:textId="77777777" w:rsidR="00CC47D6" w:rsidRDefault="002B241C">
      <w:pPr>
        <w:pStyle w:val="Heading4"/>
      </w:pPr>
      <w:bookmarkStart w:id="49" w:name="_Ref396144784"/>
      <w:r>
        <w:t>Conversion to and from device data format</w:t>
      </w:r>
      <w:bookmarkEnd w:id="49"/>
    </w:p>
    <w:p w14:paraId="208D674B" w14:textId="4C947B7B" w:rsidR="009927B1" w:rsidRDefault="00176AD1">
      <w:pPr>
        <w:rPr>
          <w:lang w:eastAsia="en-US"/>
        </w:rPr>
      </w:pPr>
      <w:r>
        <w:rPr>
          <w:lang w:eastAsia="en-US"/>
        </w:rPr>
        <w:t>For non-integer parameters, the board uses fixed point representation. The user space library provides a function to convert to/from double to these fixed number representations. This is hidden from the library user, since parameters are set through a series of exported functions.</w:t>
      </w:r>
      <w:r w:rsidR="009927B1">
        <w:rPr>
          <w:lang w:eastAsia="en-US"/>
        </w:rPr>
        <w:t xml:space="preserve"> The fixed point is specified in the form of</w:t>
      </w:r>
    </w:p>
    <w:p w14:paraId="71C3E4A5" w14:textId="6BC066BC" w:rsidR="009927B1" w:rsidRDefault="009927B1" w:rsidP="00B366AE">
      <w:pPr>
        <w:pStyle w:val="ListParagraph"/>
        <w:numPr>
          <w:ilvl w:val="0"/>
          <w:numId w:val="15"/>
        </w:numPr>
        <w:rPr>
          <w:lang w:eastAsia="en-US"/>
        </w:rPr>
      </w:pPr>
      <w:r>
        <w:rPr>
          <w:lang w:eastAsia="en-US"/>
        </w:rPr>
        <w:t xml:space="preserve">Signed(intiger bits, fractions bits) or </w:t>
      </w:r>
    </w:p>
    <w:p w14:paraId="4ADDDF72" w14:textId="3CD1F3D4" w:rsidR="009927B1" w:rsidRDefault="009927B1" w:rsidP="00B366AE">
      <w:pPr>
        <w:pStyle w:val="ListParagraph"/>
        <w:numPr>
          <w:ilvl w:val="0"/>
          <w:numId w:val="15"/>
        </w:numPr>
        <w:rPr>
          <w:lang w:eastAsia="en-US"/>
        </w:rPr>
      </w:pPr>
      <w:r>
        <w:rPr>
          <w:lang w:eastAsia="en-US"/>
        </w:rPr>
        <w:t>Unsigned(initiger bits, fractional bits)</w:t>
      </w:r>
    </w:p>
    <w:p w14:paraId="085F5322" w14:textId="1F358CE4" w:rsidR="009927B1" w:rsidRDefault="009927B1" w:rsidP="009927B1">
      <w:pPr>
        <w:rPr>
          <w:lang w:eastAsia="en-US"/>
        </w:rPr>
      </w:pPr>
      <w:proofErr w:type="gramStart"/>
      <w:r>
        <w:rPr>
          <w:lang w:eastAsia="en-US"/>
        </w:rPr>
        <w:t>for</w:t>
      </w:r>
      <w:proofErr w:type="gramEnd"/>
      <w:r>
        <w:rPr>
          <w:lang w:eastAsia="en-US"/>
        </w:rPr>
        <w:t xml:space="preserve"> every parameter separately (see </w:t>
      </w:r>
      <w:sdt>
        <w:sdtPr>
          <w:rPr>
            <w:lang w:eastAsia="en-US"/>
          </w:rPr>
          <w:id w:val="1937256161"/>
          <w:citation/>
        </w:sdtPr>
        <w:sdtContent>
          <w:r>
            <w:rPr>
              <w:lang w:eastAsia="en-US"/>
            </w:rPr>
            <w:fldChar w:fldCharType="begin"/>
          </w:r>
          <w:r w:rsidR="000B3A1D">
            <w:rPr>
              <w:lang w:val="en-US" w:eastAsia="en-US"/>
            </w:rPr>
            <w:instrText xml:space="preserve">CITATION Fre14 \l 1033 </w:instrText>
          </w:r>
          <w:r>
            <w:rPr>
              <w:lang w:eastAsia="en-US"/>
            </w:rPr>
            <w:fldChar w:fldCharType="separate"/>
          </w:r>
          <w:r w:rsidR="000E1E37" w:rsidRPr="000E1E37">
            <w:rPr>
              <w:noProof/>
              <w:lang w:val="en-US" w:eastAsia="en-US"/>
            </w:rPr>
            <w:t>[4]</w:t>
          </w:r>
          <w:r>
            <w:rPr>
              <w:lang w:eastAsia="en-US"/>
            </w:rPr>
            <w:fldChar w:fldCharType="end"/>
          </w:r>
        </w:sdtContent>
      </w:sdt>
      <w:r>
        <w:rPr>
          <w:lang w:eastAsia="en-US"/>
        </w:rPr>
        <w:t>).</w:t>
      </w:r>
    </w:p>
    <w:p w14:paraId="44DEA189" w14:textId="2677A5A0" w:rsidR="00CD7860" w:rsidRDefault="00176AD1">
      <w:pPr>
        <w:rPr>
          <w:lang w:eastAsia="en-US"/>
        </w:rPr>
      </w:pPr>
      <w:r>
        <w:rPr>
          <w:lang w:eastAsia="en-US"/>
        </w:rPr>
        <w:t xml:space="preserve">What is not hidden from the library user are PI error and FF and SP tables. All of them are stored in the memory as 32 bit wide samples. One sample contains information about angle and magnitude and a function is provided to either split a raw sample to angle and magnitude or to join the angle and magnitude into a 32 bit wide raw sample. </w:t>
      </w:r>
    </w:p>
    <w:p w14:paraId="1BBC8910" w14:textId="2AE2F36B" w:rsidR="00D72FAC" w:rsidRDefault="00D72FAC">
      <w:pPr>
        <w:pStyle w:val="Heading4"/>
      </w:pPr>
      <w:bookmarkStart w:id="50" w:name="_Ref396144833"/>
      <w:r>
        <w:t>Memory map</w:t>
      </w:r>
      <w:bookmarkEnd w:id="50"/>
    </w:p>
    <w:p w14:paraId="2815373A" w14:textId="57653792" w:rsidR="00694837" w:rsidRDefault="004A100C" w:rsidP="00694837">
      <w:r>
        <w:t>Custom logic requires a</w:t>
      </w:r>
      <w:r w:rsidR="000D1ECF">
        <w:t xml:space="preserve"> </w:t>
      </w:r>
      <w:r>
        <w:t>special memory map</w:t>
      </w:r>
      <w:r w:rsidR="000D1ECF">
        <w:t>. This includes setting t</w:t>
      </w:r>
      <w:r w:rsidR="00694837">
        <w:t>he addresses for storing PI Error, SP and FF tables. User space library provides a functi</w:t>
      </w:r>
      <w:r w:rsidR="000D1ECF">
        <w:t>on</w:t>
      </w:r>
      <w:r w:rsidR="00694837">
        <w:t xml:space="preserve"> that sets this addresses based on the number of pulse types and maximum size for each of </w:t>
      </w:r>
      <w:r>
        <w:t>the SP and FF tables and PI error</w:t>
      </w:r>
      <w:r w:rsidR="000D1ECF">
        <w:t xml:space="preserve">. The maximum allowed sizes are obtained from board registers. </w:t>
      </w:r>
    </w:p>
    <w:p w14:paraId="17E50AD3" w14:textId="18A85226" w:rsidR="00891160" w:rsidRDefault="00891160" w:rsidP="00694837">
      <w:r>
        <w:t>Since the generic sis8300 library expects the ADC data to be stored at the beginning of the memory, this function also makes sure that the memory reserved for the custom logic is reserved at the end. This allows the reuse of generic functions for reading and memory setup for the ADC sampling.</w:t>
      </w:r>
    </w:p>
    <w:p w14:paraId="26AE7077" w14:textId="5337B51A" w:rsidR="00934491" w:rsidRDefault="00934491" w:rsidP="00694837">
      <w:r>
        <w:t>This function should always be called when the board is powered on, or when a software reset is executed, because this resets all custom (LLRF specific) settings.</w:t>
      </w:r>
    </w:p>
    <w:p w14:paraId="0868407D" w14:textId="70AC1046" w:rsidR="000160F9" w:rsidRDefault="000160F9">
      <w:pPr>
        <w:pStyle w:val="Heading4"/>
      </w:pPr>
      <w:r>
        <w:t>Cavity Signal</w:t>
      </w:r>
    </w:p>
    <w:p w14:paraId="227EAC7E" w14:textId="03E65F17" w:rsidR="000160F9" w:rsidRDefault="000160F9" w:rsidP="000160F9">
      <w:r>
        <w:t>For the cavity signal, a read-only value is provided by the controller, which specifies the number of samples taken during active phase.</w:t>
      </w:r>
    </w:p>
    <w:p w14:paraId="1D29C7DE" w14:textId="50B0D5A0" w:rsidR="00CC47D6" w:rsidRDefault="00FB7403">
      <w:pPr>
        <w:pStyle w:val="Heading4"/>
      </w:pPr>
      <w:r>
        <w:t>PI Error</w:t>
      </w:r>
    </w:p>
    <w:p w14:paraId="6CAB8600" w14:textId="77777777" w:rsidR="00250F31" w:rsidRDefault="002B241C" w:rsidP="00250F31">
      <w:pPr>
        <w:rPr>
          <w:lang w:eastAsia="en-US"/>
        </w:rPr>
      </w:pPr>
      <w:r>
        <w:rPr>
          <w:lang w:eastAsia="en-US"/>
        </w:rPr>
        <w:t xml:space="preserve">Custom LLRF firmware provides </w:t>
      </w:r>
      <w:r w:rsidR="00FB7403">
        <w:rPr>
          <w:lang w:eastAsia="en-US"/>
        </w:rPr>
        <w:t>an</w:t>
      </w:r>
      <w:r w:rsidR="006D2A06">
        <w:rPr>
          <w:lang w:eastAsia="en-US"/>
        </w:rPr>
        <w:t xml:space="preserve"> additional</w:t>
      </w:r>
      <w:r w:rsidR="002C06F5">
        <w:rPr>
          <w:lang w:eastAsia="en-US"/>
        </w:rPr>
        <w:t xml:space="preserve"> internal signal, which</w:t>
      </w:r>
      <w:r>
        <w:rPr>
          <w:lang w:eastAsia="en-US"/>
        </w:rPr>
        <w:t xml:space="preserve"> </w:t>
      </w:r>
      <w:r w:rsidR="00FB7403">
        <w:rPr>
          <w:lang w:eastAsia="en-US"/>
        </w:rPr>
        <w:t>does</w:t>
      </w:r>
      <w:r>
        <w:rPr>
          <w:lang w:eastAsia="en-US"/>
        </w:rPr>
        <w:t xml:space="preserve"> not correspond to </w:t>
      </w:r>
      <w:r w:rsidR="00FB7403">
        <w:rPr>
          <w:lang w:eastAsia="en-US"/>
        </w:rPr>
        <w:t xml:space="preserve">any of the </w:t>
      </w:r>
      <w:r>
        <w:rPr>
          <w:lang w:eastAsia="en-US"/>
        </w:rPr>
        <w:t>physical AI channels</w:t>
      </w:r>
      <w:r w:rsidR="00FB7403">
        <w:rPr>
          <w:lang w:eastAsia="en-US"/>
        </w:rPr>
        <w:t>, but represents the PI error</w:t>
      </w:r>
      <w:r>
        <w:rPr>
          <w:lang w:eastAsia="en-US"/>
        </w:rPr>
        <w:t xml:space="preserve">. </w:t>
      </w:r>
      <w:r w:rsidR="000160F9">
        <w:rPr>
          <w:lang w:eastAsia="en-US"/>
        </w:rPr>
        <w:t xml:space="preserve">The difference in interface to this channel </w:t>
      </w:r>
      <w:r w:rsidR="00250F31">
        <w:rPr>
          <w:lang w:eastAsia="en-US"/>
        </w:rPr>
        <w:t>with respect to</w:t>
      </w:r>
      <w:r w:rsidR="000160F9">
        <w:rPr>
          <w:lang w:eastAsia="en-US"/>
        </w:rPr>
        <w:t xml:space="preserve"> generic ADC channels is that there is no nsamples setting for PI error. Value for nsamples is provided as a read-only parameter after each pulse. </w:t>
      </w:r>
    </w:p>
    <w:p w14:paraId="66E54119" w14:textId="661B6F7B" w:rsidR="00CC47D6" w:rsidRDefault="000160F9" w:rsidP="00250F31">
      <w:pPr>
        <w:rPr>
          <w:lang w:eastAsia="en-US"/>
        </w:rPr>
      </w:pPr>
      <w:r>
        <w:rPr>
          <w:lang w:eastAsia="en-US"/>
        </w:rPr>
        <w:t xml:space="preserve">The library also provides a function to </w:t>
      </w:r>
      <w:r w:rsidR="00250F31">
        <w:rPr>
          <w:lang w:eastAsia="en-US"/>
        </w:rPr>
        <w:t>r</w:t>
      </w:r>
      <w:r w:rsidR="000A3CA2">
        <w:rPr>
          <w:lang w:eastAsia="en-US"/>
        </w:rPr>
        <w:t>ead the raw</w:t>
      </w:r>
      <w:r w:rsidR="0076319D">
        <w:rPr>
          <w:lang w:eastAsia="en-US"/>
        </w:rPr>
        <w:t xml:space="preserve"> (in fixed point format, where PI error and magnitude waveforms are interleaved, see </w:t>
      </w:r>
      <w:r w:rsidR="0076319D">
        <w:rPr>
          <w:lang w:eastAsia="en-US"/>
        </w:rPr>
        <w:fldChar w:fldCharType="begin"/>
      </w:r>
      <w:r w:rsidR="0076319D">
        <w:rPr>
          <w:lang w:eastAsia="en-US"/>
        </w:rPr>
        <w:instrText xml:space="preserve"> REF _Ref396144784 \r \h </w:instrText>
      </w:r>
      <w:r w:rsidR="0076319D">
        <w:rPr>
          <w:lang w:eastAsia="en-US"/>
        </w:rPr>
      </w:r>
      <w:r w:rsidR="0076319D">
        <w:rPr>
          <w:lang w:eastAsia="en-US"/>
        </w:rPr>
        <w:fldChar w:fldCharType="separate"/>
      </w:r>
      <w:r w:rsidR="00FD7C94">
        <w:rPr>
          <w:lang w:eastAsia="en-US"/>
        </w:rPr>
        <w:t>3.2.2.1</w:t>
      </w:r>
      <w:r w:rsidR="0076319D">
        <w:rPr>
          <w:lang w:eastAsia="en-US"/>
        </w:rPr>
        <w:fldChar w:fldCharType="end"/>
      </w:r>
      <w:r w:rsidR="0076319D">
        <w:rPr>
          <w:lang w:eastAsia="en-US"/>
        </w:rPr>
        <w:t>)</w:t>
      </w:r>
      <w:r w:rsidR="000A3CA2">
        <w:rPr>
          <w:lang w:eastAsia="en-US"/>
        </w:rPr>
        <w:t xml:space="preserve"> PI Error values from controller memory.</w:t>
      </w:r>
      <w:r w:rsidR="0076319D">
        <w:rPr>
          <w:lang w:eastAsia="en-US"/>
        </w:rPr>
        <w:t xml:space="preserve"> </w:t>
      </w:r>
    </w:p>
    <w:p w14:paraId="03FF57CB" w14:textId="77777777" w:rsidR="00CC47D6" w:rsidRDefault="002B241C">
      <w:pPr>
        <w:pStyle w:val="Heading4"/>
      </w:pPr>
      <w:r>
        <w:t>Control Tables</w:t>
      </w:r>
    </w:p>
    <w:p w14:paraId="034EED9B" w14:textId="386A19B8" w:rsidR="00E20685" w:rsidRDefault="002B241C">
      <w:pPr>
        <w:rPr>
          <w:lang w:eastAsia="en-US"/>
        </w:rPr>
      </w:pPr>
      <w:r>
        <w:rPr>
          <w:lang w:eastAsia="en-US"/>
        </w:rPr>
        <w:t xml:space="preserve">A part of board memory is reserved for storing control tables (SP and FF), one for every pulse type. </w:t>
      </w:r>
      <w:r w:rsidR="00E20685">
        <w:rPr>
          <w:lang w:eastAsia="en-US"/>
        </w:rPr>
        <w:t xml:space="preserve">The interface to Control Tables is much the same as for a normal I/O channel, where pulse type corresponds </w:t>
      </w:r>
      <w:r w:rsidR="00E20685">
        <w:rPr>
          <w:lang w:eastAsia="en-US"/>
        </w:rPr>
        <w:lastRenderedPageBreak/>
        <w:t xml:space="preserve">to channel number. The user-space library provides functions to write or read the </w:t>
      </w:r>
      <w:r w:rsidR="005B52AF">
        <w:rPr>
          <w:lang w:eastAsia="en-US"/>
        </w:rPr>
        <w:t xml:space="preserve">raw </w:t>
      </w:r>
      <w:r w:rsidR="00E20685">
        <w:rPr>
          <w:lang w:eastAsia="en-US"/>
        </w:rPr>
        <w:t>table for the current pulse type or set the number of samples in the control tables belonging to current pulse type.</w:t>
      </w:r>
    </w:p>
    <w:p w14:paraId="19E06B1B" w14:textId="36C54D8E" w:rsidR="00CC47D6" w:rsidRDefault="00E20685" w:rsidP="00E20685">
      <w:pPr>
        <w:rPr>
          <w:lang w:eastAsia="en-US"/>
        </w:rPr>
      </w:pPr>
      <w:r>
        <w:rPr>
          <w:lang w:eastAsia="en-US"/>
        </w:rPr>
        <w:t xml:space="preserve">When writing a table, the library only checks if pulse type is out of range. Other than this, it does not perform any checks on data validity but simply copies a block specified by nsamples to </w:t>
      </w:r>
      <w:r w:rsidR="00AA0A18">
        <w:rPr>
          <w:lang w:eastAsia="en-US"/>
        </w:rPr>
        <w:t>board memory</w:t>
      </w:r>
      <w:r>
        <w:rPr>
          <w:lang w:eastAsia="en-US"/>
        </w:rPr>
        <w:t xml:space="preserve">. </w:t>
      </w:r>
      <w:r w:rsidR="005807E2">
        <w:rPr>
          <w:lang w:eastAsia="en-US"/>
        </w:rPr>
        <w:t>It is up to the method calling the function to make sure that the c</w:t>
      </w:r>
      <w:r w:rsidR="00D22E73">
        <w:rPr>
          <w:lang w:eastAsia="en-US"/>
        </w:rPr>
        <w:t xml:space="preserve">ontent of tables is correct (also see </w:t>
      </w:r>
      <w:r w:rsidR="00D22E73">
        <w:rPr>
          <w:lang w:eastAsia="en-US"/>
        </w:rPr>
        <w:fldChar w:fldCharType="begin"/>
      </w:r>
      <w:r w:rsidR="00D22E73">
        <w:rPr>
          <w:lang w:eastAsia="en-US"/>
        </w:rPr>
        <w:instrText xml:space="preserve"> REF _Ref396144784 \r \h </w:instrText>
      </w:r>
      <w:r w:rsidR="00D22E73">
        <w:rPr>
          <w:lang w:eastAsia="en-US"/>
        </w:rPr>
      </w:r>
      <w:r w:rsidR="00D22E73">
        <w:rPr>
          <w:lang w:eastAsia="en-US"/>
        </w:rPr>
        <w:fldChar w:fldCharType="separate"/>
      </w:r>
      <w:r w:rsidR="00FD7C94">
        <w:rPr>
          <w:lang w:eastAsia="en-US"/>
        </w:rPr>
        <w:t>3.2.2.1</w:t>
      </w:r>
      <w:r w:rsidR="00D22E73">
        <w:rPr>
          <w:lang w:eastAsia="en-US"/>
        </w:rPr>
        <w:fldChar w:fldCharType="end"/>
      </w:r>
      <w:r w:rsidR="00D22E73">
        <w:rPr>
          <w:lang w:eastAsia="en-US"/>
        </w:rPr>
        <w:t>).</w:t>
      </w:r>
    </w:p>
    <w:p w14:paraId="51799BF6" w14:textId="6BD7B111" w:rsidR="00CC47D6" w:rsidRPr="006C3BEF" w:rsidRDefault="002B241C">
      <w:pPr>
        <w:pStyle w:val="Heading4"/>
      </w:pPr>
      <w:bookmarkStart w:id="51" w:name="_Ref409688275"/>
      <w:r w:rsidRPr="006C3BEF">
        <w:t>Signal Monitoring</w:t>
      </w:r>
      <w:bookmarkEnd w:id="51"/>
      <w:r w:rsidR="006E577E" w:rsidRPr="006C3BEF">
        <w:t xml:space="preserve"> </w:t>
      </w:r>
    </w:p>
    <w:p w14:paraId="27D7DECB" w14:textId="77777777" w:rsidR="00D7723B" w:rsidRDefault="002B241C" w:rsidP="00D7723B">
      <w:pPr>
        <w:rPr>
          <w:lang w:eastAsia="en-US"/>
        </w:rPr>
      </w:pPr>
      <w:r w:rsidRPr="006C3BEF">
        <w:rPr>
          <w:lang w:eastAsia="en-US"/>
        </w:rPr>
        <w:t xml:space="preserve">The controller allows for setup of min and max limit for </w:t>
      </w:r>
      <w:r w:rsidR="00D53510">
        <w:rPr>
          <w:lang w:eastAsia="en-US"/>
        </w:rPr>
        <w:t>8</w:t>
      </w:r>
      <w:r w:rsidRPr="006C3BEF">
        <w:rPr>
          <w:lang w:eastAsia="en-US"/>
        </w:rPr>
        <w:t xml:space="preserve"> channels (</w:t>
      </w:r>
      <w:r w:rsidR="00D53510">
        <w:rPr>
          <w:lang w:eastAsia="en-US"/>
        </w:rPr>
        <w:t xml:space="preserve">Also see </w:t>
      </w:r>
      <w:r w:rsidR="00D53510">
        <w:rPr>
          <w:lang w:eastAsia="en-US"/>
        </w:rPr>
        <w:fldChar w:fldCharType="begin"/>
      </w:r>
      <w:r w:rsidR="00D53510">
        <w:rPr>
          <w:lang w:eastAsia="en-US"/>
        </w:rPr>
        <w:instrText xml:space="preserve"> REF _Ref409684168 \h </w:instrText>
      </w:r>
      <w:r w:rsidR="00D53510">
        <w:rPr>
          <w:lang w:eastAsia="en-US"/>
        </w:rPr>
      </w:r>
      <w:r w:rsidR="00D53510">
        <w:rPr>
          <w:lang w:eastAsia="en-US"/>
        </w:rPr>
        <w:fldChar w:fldCharType="separate"/>
      </w:r>
      <w:r w:rsidR="00FD7C94">
        <w:t>APPENDIX: Current Development System</w:t>
      </w:r>
      <w:r w:rsidR="00D53510">
        <w:rPr>
          <w:lang w:eastAsia="en-US"/>
        </w:rPr>
        <w:fldChar w:fldCharType="end"/>
      </w:r>
      <w:r w:rsidRPr="006C3BEF">
        <w:rPr>
          <w:lang w:eastAsia="en-US"/>
        </w:rPr>
        <w:t xml:space="preserve">). </w:t>
      </w:r>
      <w:r w:rsidR="00D53510">
        <w:rPr>
          <w:lang w:eastAsia="en-US"/>
        </w:rPr>
        <w:t>ADC Channels 0 and 1 represent the cavity and reference input respectively, and do not have signal monitoring functionality.</w:t>
      </w:r>
      <w:r w:rsidR="003A0984">
        <w:rPr>
          <w:lang w:eastAsia="en-US"/>
        </w:rPr>
        <w:t xml:space="preserve"> Signal monitoring setup allows the selection of signal type (either AC or DC) and a threshold value. User can than define on what conditions an alarm should be raised and what should the action on </w:t>
      </w:r>
      <w:r w:rsidR="00FE7C9E">
        <w:rPr>
          <w:lang w:eastAsia="en-US"/>
        </w:rPr>
        <w:t>alarm</w:t>
      </w:r>
      <w:r w:rsidR="003A0984">
        <w:rPr>
          <w:lang w:eastAsia="en-US"/>
        </w:rPr>
        <w:t xml:space="preserve"> be. </w:t>
      </w:r>
    </w:p>
    <w:p w14:paraId="1FC191E1" w14:textId="3D32E793" w:rsidR="003E5752" w:rsidRDefault="003E5752" w:rsidP="00D7723B">
      <w:pPr>
        <w:rPr>
          <w:color w:val="FF0000"/>
          <w:lang w:eastAsia="en-US"/>
        </w:rPr>
      </w:pPr>
      <w:r>
        <w:rPr>
          <w:lang w:eastAsia="en-US"/>
        </w:rPr>
        <w:t xml:space="preserve">NOTE: </w:t>
      </w:r>
      <w:r w:rsidR="00BD5AAB">
        <w:rPr>
          <w:lang w:eastAsia="en-US"/>
        </w:rPr>
        <w:t>One of possible actions of signal monitoring is to trigger interlock</w:t>
      </w:r>
      <w:r>
        <w:rPr>
          <w:lang w:eastAsia="en-US"/>
        </w:rPr>
        <w:t xml:space="preserve"> actio</w:t>
      </w:r>
      <w:r w:rsidR="004B6803">
        <w:rPr>
          <w:lang w:eastAsia="en-US"/>
        </w:rPr>
        <w:t>n is set to trigger interlock</w:t>
      </w:r>
      <w:r>
        <w:rPr>
          <w:lang w:eastAsia="en-US"/>
        </w:rPr>
        <w:t>, than first harlink outpu</w:t>
      </w:r>
      <w:r w:rsidR="00492D43">
        <w:rPr>
          <w:lang w:eastAsia="en-US"/>
        </w:rPr>
        <w:t>t</w:t>
      </w:r>
      <w:r>
        <w:rPr>
          <w:lang w:eastAsia="en-US"/>
        </w:rPr>
        <w:t xml:space="preserve"> will go high.</w:t>
      </w:r>
    </w:p>
    <w:p w14:paraId="71B88895" w14:textId="1F8AE3B8" w:rsidR="00CC47D6" w:rsidRDefault="00405036" w:rsidP="00D7723B">
      <w:pPr>
        <w:pStyle w:val="Heading4"/>
      </w:pPr>
      <w:r>
        <w:t>Trigger Setup</w:t>
      </w:r>
    </w:p>
    <w:p w14:paraId="537B580B" w14:textId="44CE422B" w:rsidR="00CC47D6" w:rsidRDefault="00885A35" w:rsidP="006F2F1B">
      <w:pPr>
        <w:rPr>
          <w:lang w:eastAsia="en-US"/>
        </w:rPr>
      </w:pPr>
      <w:r>
        <w:rPr>
          <w:lang w:eastAsia="en-US"/>
        </w:rPr>
        <w:t xml:space="preserve">As already explained in </w:t>
      </w:r>
      <w:r w:rsidR="001E31C9">
        <w:rPr>
          <w:lang w:eastAsia="en-US"/>
        </w:rPr>
        <w:fldChar w:fldCharType="begin"/>
      </w:r>
      <w:r w:rsidR="001E31C9">
        <w:rPr>
          <w:lang w:eastAsia="en-US"/>
        </w:rPr>
        <w:instrText xml:space="preserve"> REF _Ref402427730 \r \h </w:instrText>
      </w:r>
      <w:r w:rsidR="001E31C9">
        <w:rPr>
          <w:lang w:eastAsia="en-US"/>
        </w:rPr>
      </w:r>
      <w:r w:rsidR="001E31C9">
        <w:rPr>
          <w:lang w:eastAsia="en-US"/>
        </w:rPr>
        <w:fldChar w:fldCharType="separate"/>
      </w:r>
      <w:r w:rsidR="00FD7C94">
        <w:rPr>
          <w:lang w:eastAsia="en-US"/>
        </w:rPr>
        <w:t>2.2</w:t>
      </w:r>
      <w:r w:rsidR="001E31C9">
        <w:rPr>
          <w:lang w:eastAsia="en-US"/>
        </w:rPr>
        <w:fldChar w:fldCharType="end"/>
      </w:r>
      <w:r w:rsidR="001E31C9">
        <w:rPr>
          <w:lang w:eastAsia="en-US"/>
        </w:rPr>
        <w:fldChar w:fldCharType="begin"/>
      </w:r>
      <w:r w:rsidR="001E31C9">
        <w:rPr>
          <w:lang w:eastAsia="en-US"/>
        </w:rPr>
        <w:instrText xml:space="preserve"> REF _Ref402427731 \r \h </w:instrText>
      </w:r>
      <w:r w:rsidR="001E31C9">
        <w:rPr>
          <w:lang w:eastAsia="en-US"/>
        </w:rPr>
      </w:r>
      <w:r w:rsidR="001E31C9">
        <w:rPr>
          <w:lang w:eastAsia="en-US"/>
        </w:rPr>
        <w:fldChar w:fldCharType="separate"/>
      </w:r>
      <w:r w:rsidR="00FD7C94">
        <w:rPr>
          <w:lang w:eastAsia="en-US"/>
        </w:rPr>
        <w:t>2.2</w:t>
      </w:r>
      <w:r w:rsidR="001E31C9">
        <w:rPr>
          <w:lang w:eastAsia="en-US"/>
        </w:rPr>
        <w:fldChar w:fldCharType="end"/>
      </w:r>
      <w:r w:rsidR="001E31C9">
        <w:rPr>
          <w:lang w:eastAsia="en-US"/>
        </w:rPr>
        <w:t xml:space="preserve">, the LLRF </w:t>
      </w:r>
      <w:r w:rsidR="00700A07">
        <w:rPr>
          <w:lang w:eastAsia="en-US"/>
        </w:rPr>
        <w:t>doesn’</w:t>
      </w:r>
      <w:r w:rsidR="001E31C9">
        <w:rPr>
          <w:lang w:eastAsia="en-US"/>
        </w:rPr>
        <w:t xml:space="preserve">t behave as a generic DAQ card </w:t>
      </w:r>
      <w:r w:rsidR="00700A07">
        <w:rPr>
          <w:lang w:eastAsia="en-US"/>
        </w:rPr>
        <w:t>but</w:t>
      </w:r>
      <w:r w:rsidR="001E31C9">
        <w:rPr>
          <w:lang w:eastAsia="en-US"/>
        </w:rPr>
        <w:t xml:space="preserve"> needs 4 </w:t>
      </w:r>
      <w:r w:rsidR="00700A07">
        <w:rPr>
          <w:lang w:eastAsia="en-US"/>
        </w:rPr>
        <w:t>specific t</w:t>
      </w:r>
      <w:r w:rsidR="001E31C9">
        <w:rPr>
          <w:lang w:eastAsia="en-US"/>
        </w:rPr>
        <w:t>riggers to function (</w:t>
      </w:r>
      <w:r w:rsidR="001E31C9">
        <w:rPr>
          <w:lang w:eastAsia="en-US"/>
        </w:rPr>
        <w:fldChar w:fldCharType="begin"/>
      </w:r>
      <w:r w:rsidR="001E31C9">
        <w:rPr>
          <w:lang w:eastAsia="en-US"/>
        </w:rPr>
        <w:instrText xml:space="preserve"> REF _Ref396286633 \h </w:instrText>
      </w:r>
      <w:r w:rsidR="001E31C9">
        <w:rPr>
          <w:lang w:eastAsia="en-US"/>
        </w:rPr>
      </w:r>
      <w:r w:rsidR="001E31C9">
        <w:rPr>
          <w:lang w:eastAsia="en-US"/>
        </w:rPr>
        <w:fldChar w:fldCharType="separate"/>
      </w:r>
      <w:r w:rsidR="00FD7C94">
        <w:t xml:space="preserve">Table </w:t>
      </w:r>
      <w:r w:rsidR="00FD7C94">
        <w:rPr>
          <w:noProof/>
        </w:rPr>
        <w:t>4</w:t>
      </w:r>
      <w:r w:rsidR="001E31C9">
        <w:rPr>
          <w:lang w:eastAsia="en-US"/>
        </w:rPr>
        <w:fldChar w:fldCharType="end"/>
      </w:r>
      <w:r w:rsidR="001E31C9">
        <w:rPr>
          <w:lang w:eastAsia="en-US"/>
        </w:rPr>
        <w:t>)</w:t>
      </w:r>
      <w:r w:rsidR="00700A07">
        <w:rPr>
          <w:lang w:eastAsia="en-US"/>
        </w:rPr>
        <w:t>. Each of this triggers must be connected to a separate trigger line, which is why firmware offers 3 different trigger setups. Each of the setups define which trigger line represents what</w:t>
      </w:r>
      <w:r w:rsidR="00526A4A">
        <w:rPr>
          <w:lang w:eastAsia="en-US"/>
        </w:rPr>
        <w:t xml:space="preserve"> event, where the trigger line for PMS is common to all the</w:t>
      </w:r>
      <w:r w:rsidR="004F052B">
        <w:rPr>
          <w:lang w:eastAsia="en-US"/>
        </w:rPr>
        <w:t xml:space="preserve"> </w:t>
      </w:r>
      <w:r w:rsidR="00526A4A">
        <w:rPr>
          <w:lang w:eastAsia="en-US"/>
        </w:rPr>
        <w:t>setups.</w:t>
      </w:r>
    </w:p>
    <w:p w14:paraId="6248208D" w14:textId="325495DD" w:rsidR="00F0143F" w:rsidRDefault="00F0143F" w:rsidP="00F0143F">
      <w:pPr>
        <w:pStyle w:val="Heading4"/>
      </w:pPr>
      <w:r>
        <w:t xml:space="preserve">Interlock </w:t>
      </w:r>
    </w:p>
    <w:p w14:paraId="5BDC6D29" w14:textId="2FB35325" w:rsidR="00F0143F" w:rsidRDefault="00F0143F" w:rsidP="00F0143F">
      <w:r>
        <w:t>Controller provides 4 different types of interlock conditions on harlink inputs 0 – 3. In addition to generic options to enable external trigger on rising or falling edge, a high and low level condition is also implemented in the custom logic.</w:t>
      </w:r>
    </w:p>
    <w:p w14:paraId="2644966A" w14:textId="5759C068" w:rsidR="00E1766F" w:rsidRDefault="00E1766F" w:rsidP="00CF74B6">
      <w:pPr>
        <w:pStyle w:val="Heading4"/>
      </w:pPr>
      <w:r>
        <w:t>Special Operating Modes</w:t>
      </w:r>
    </w:p>
    <w:p w14:paraId="7F80D747" w14:textId="365A0756" w:rsidR="00BC2A8F" w:rsidRDefault="00BC2A8F" w:rsidP="00BC2A8F">
      <w:r>
        <w:t xml:space="preserve">The LLRF controller board can function in several operating modes </w:t>
      </w:r>
      <w:sdt>
        <w:sdtPr>
          <w:id w:val="1010408797"/>
          <w:citation/>
        </w:sdtPr>
        <w:sdtContent>
          <w:r>
            <w:fldChar w:fldCharType="begin"/>
          </w:r>
          <w:r w:rsidR="000B3A1D">
            <w:rPr>
              <w:lang w:val="en-US"/>
            </w:rPr>
            <w:instrText xml:space="preserve">CITATION Fre14 \l 1033 </w:instrText>
          </w:r>
          <w:r>
            <w:fldChar w:fldCharType="separate"/>
          </w:r>
          <w:r w:rsidR="000E1E37" w:rsidRPr="000E1E37">
            <w:rPr>
              <w:noProof/>
              <w:lang w:val="en-US"/>
            </w:rPr>
            <w:t>[4]</w:t>
          </w:r>
          <w:r>
            <w:fldChar w:fldCharType="end"/>
          </w:r>
        </w:sdtContent>
      </w:sdt>
      <w:r>
        <w:t>. Each of this modes must be set up and can also be operated in CW mode. Both are provided for in the library, CW mode can be managed with software triggers, and is explained in on the OPI (see</w:t>
      </w:r>
      <w:r w:rsidR="009A4EDD">
        <w:t xml:space="preserve"> </w:t>
      </w:r>
      <w:r w:rsidR="00A34644">
        <w:fldChar w:fldCharType="begin"/>
      </w:r>
      <w:r w:rsidR="00A34644">
        <w:instrText xml:space="preserve"> REF _Ref468892722 \h </w:instrText>
      </w:r>
      <w:r w:rsidR="00A34644">
        <w:fldChar w:fldCharType="separate"/>
      </w:r>
      <w:r w:rsidR="00FD7C94">
        <w:t xml:space="preserve">http </w:t>
      </w:r>
      <w:r w:rsidR="00FD7C94">
        <w:rPr>
          <w:noProof/>
        </w:rPr>
        <w:t>1</w:t>
      </w:r>
      <w:r w:rsidR="00FD7C94">
        <w:t xml:space="preserve"> user manual</w:t>
      </w:r>
      <w:r w:rsidR="00A34644">
        <w:fldChar w:fldCharType="end"/>
      </w:r>
      <w:r>
        <w:t>)</w:t>
      </w:r>
    </w:p>
    <w:p w14:paraId="249EE30E" w14:textId="75ACA0B7" w:rsidR="00EC3785" w:rsidRDefault="00EC3785" w:rsidP="00EC3785">
      <w:pPr>
        <w:pStyle w:val="Heading3"/>
      </w:pPr>
      <w:bookmarkStart w:id="52" w:name="_Toc468967874"/>
      <w:r>
        <w:t>Generic</w:t>
      </w:r>
      <w:r w:rsidR="00F86C99">
        <w:t xml:space="preserve"> sis8300</w:t>
      </w:r>
      <w:r>
        <w:t xml:space="preserve"> interface and its altere</w:t>
      </w:r>
      <w:r w:rsidR="00BA1B6D">
        <w:t>d functionality in LLRF context</w:t>
      </w:r>
      <w:bookmarkEnd w:id="52"/>
    </w:p>
    <w:p w14:paraId="5A1C63F5" w14:textId="77777777" w:rsidR="006F2F1B" w:rsidRDefault="006F2F1B" w:rsidP="006F2F1B">
      <w:pPr>
        <w:rPr>
          <w:lang w:eastAsia="en-US"/>
        </w:rPr>
      </w:pPr>
      <w:r>
        <w:rPr>
          <w:lang w:eastAsia="en-US"/>
        </w:rPr>
        <w:t xml:space="preserve">Some of the generic firmware functionality is altered when using the board with custom LLRF firmware. This normally affects some of the functions provided in the generic sis8300 user space library. The affected functions are listed </w:t>
      </w:r>
      <w:bookmarkStart w:id="53" w:name="_Ref385340394"/>
      <w:bookmarkEnd w:id="53"/>
      <w:r>
        <w:rPr>
          <w:lang w:eastAsia="en-US"/>
        </w:rPr>
        <w:t xml:space="preserve">in </w:t>
      </w:r>
      <w:r>
        <w:rPr>
          <w:lang w:eastAsia="en-US"/>
        </w:rPr>
        <w:fldChar w:fldCharType="begin"/>
      </w:r>
      <w:r>
        <w:rPr>
          <w:lang w:eastAsia="en-US"/>
        </w:rPr>
        <w:instrText xml:space="preserve"> REF _Ref396295176 \h </w:instrText>
      </w:r>
      <w:r>
        <w:rPr>
          <w:lang w:eastAsia="en-US"/>
        </w:rPr>
      </w:r>
      <w:r>
        <w:rPr>
          <w:lang w:eastAsia="en-US"/>
        </w:rPr>
        <w:fldChar w:fldCharType="separate"/>
      </w:r>
      <w:r w:rsidR="00FD7C94">
        <w:t xml:space="preserve">Table </w:t>
      </w:r>
      <w:r w:rsidR="00FD7C94">
        <w:rPr>
          <w:noProof/>
        </w:rPr>
        <w:t>5</w:t>
      </w:r>
      <w:r>
        <w:rPr>
          <w:lang w:eastAsia="en-US"/>
        </w:rPr>
        <w:fldChar w:fldCharType="end"/>
      </w:r>
      <w:r>
        <w:rPr>
          <w:lang w:eastAsia="en-US"/>
        </w:rPr>
        <w:t>.</w:t>
      </w:r>
    </w:p>
    <w:tbl>
      <w:tblPr>
        <w:tblStyle w:val="TableGrid"/>
        <w:tblW w:w="9085" w:type="dxa"/>
        <w:tblLook w:val="04A0" w:firstRow="1" w:lastRow="0" w:firstColumn="1" w:lastColumn="0" w:noHBand="0" w:noVBand="1"/>
      </w:tblPr>
      <w:tblGrid>
        <w:gridCol w:w="2065"/>
        <w:gridCol w:w="7020"/>
      </w:tblGrid>
      <w:tr w:rsidR="003A11B5" w14:paraId="686920C1" w14:textId="77777777" w:rsidTr="00CB7DC5">
        <w:trPr>
          <w:trHeight w:val="432"/>
        </w:trPr>
        <w:tc>
          <w:tcPr>
            <w:tcW w:w="2065" w:type="dxa"/>
            <w:shd w:val="clear" w:color="auto" w:fill="E7E6E6" w:themeFill="background2"/>
          </w:tcPr>
          <w:p w14:paraId="0402E8E8" w14:textId="37A60046" w:rsidR="003A11B5" w:rsidRDefault="003A11B5" w:rsidP="002E49E1">
            <w:r>
              <w:t>Generic Function</w:t>
            </w:r>
          </w:p>
        </w:tc>
        <w:tc>
          <w:tcPr>
            <w:tcW w:w="7020" w:type="dxa"/>
            <w:shd w:val="clear" w:color="auto" w:fill="E7E6E6" w:themeFill="background2"/>
          </w:tcPr>
          <w:p w14:paraId="7EADB0EB" w14:textId="255C6B93" w:rsidR="003A11B5" w:rsidRDefault="003A11B5" w:rsidP="002E49E1">
            <w:r>
              <w:t>LLRF context</w:t>
            </w:r>
          </w:p>
        </w:tc>
      </w:tr>
      <w:tr w:rsidR="003A11B5" w14:paraId="5D2E5705" w14:textId="77777777" w:rsidTr="00CB7DC5">
        <w:trPr>
          <w:trHeight w:val="432"/>
        </w:trPr>
        <w:tc>
          <w:tcPr>
            <w:tcW w:w="2065" w:type="dxa"/>
          </w:tcPr>
          <w:p w14:paraId="241A6FD8" w14:textId="046A193E" w:rsidR="003A11B5" w:rsidRPr="00860557" w:rsidRDefault="003A11B5" w:rsidP="002E49E1">
            <w:r>
              <w:t>Arm the device</w:t>
            </w:r>
          </w:p>
        </w:tc>
        <w:tc>
          <w:tcPr>
            <w:tcW w:w="7020" w:type="dxa"/>
          </w:tcPr>
          <w:p w14:paraId="2541823E" w14:textId="1F4C4ED7" w:rsidR="003A11B5" w:rsidRDefault="003A11B5" w:rsidP="002E49E1">
            <w:r>
              <w:t>After each PULSE_DONE interrupt, the board has to be rearmed</w:t>
            </w:r>
            <w:r w:rsidR="0005458F">
              <w:t>.</w:t>
            </w:r>
          </w:p>
        </w:tc>
      </w:tr>
      <w:tr w:rsidR="00D31598" w14:paraId="40C05651" w14:textId="77777777" w:rsidTr="00CB7DC5">
        <w:trPr>
          <w:trHeight w:val="432"/>
        </w:trPr>
        <w:tc>
          <w:tcPr>
            <w:tcW w:w="2065" w:type="dxa"/>
          </w:tcPr>
          <w:p w14:paraId="7F4A1B47" w14:textId="2DBC477B" w:rsidR="00D31598" w:rsidRDefault="00D31598" w:rsidP="002E49E1">
            <w:r>
              <w:t>Disarm the device</w:t>
            </w:r>
          </w:p>
        </w:tc>
        <w:tc>
          <w:tcPr>
            <w:tcW w:w="7020" w:type="dxa"/>
          </w:tcPr>
          <w:p w14:paraId="590570AC" w14:textId="752A4F3E" w:rsidR="00D31598" w:rsidRDefault="00D31598" w:rsidP="002E49E1">
            <w:r>
              <w:t xml:space="preserve">Has no effect when done </w:t>
            </w:r>
            <w:r w:rsidR="0061648A">
              <w:t>through</w:t>
            </w:r>
            <w:r>
              <w:t xml:space="preserve"> software</w:t>
            </w:r>
            <w:r w:rsidR="0005458F">
              <w:t>.</w:t>
            </w:r>
          </w:p>
        </w:tc>
      </w:tr>
      <w:tr w:rsidR="003A11B5" w14:paraId="413E078C" w14:textId="77777777" w:rsidTr="00CB7DC5">
        <w:trPr>
          <w:trHeight w:val="432"/>
        </w:trPr>
        <w:tc>
          <w:tcPr>
            <w:tcW w:w="2065" w:type="dxa"/>
          </w:tcPr>
          <w:p w14:paraId="55CD3421" w14:textId="18216A33" w:rsidR="003A11B5" w:rsidRPr="00860557" w:rsidRDefault="003A11B5" w:rsidP="002E49E1">
            <w:r>
              <w:lastRenderedPageBreak/>
              <w:t>Pretrigger</w:t>
            </w:r>
          </w:p>
        </w:tc>
        <w:tc>
          <w:tcPr>
            <w:tcW w:w="7020" w:type="dxa"/>
          </w:tcPr>
          <w:p w14:paraId="3C55C39C" w14:textId="3716ECC4" w:rsidR="003A11B5" w:rsidRDefault="003A11B5" w:rsidP="00BC53DE">
            <w:pPr>
              <w:rPr>
                <w:lang w:eastAsia="en-US"/>
              </w:rPr>
            </w:pPr>
            <w:r>
              <w:rPr>
                <w:lang w:eastAsia="en-US"/>
              </w:rPr>
              <w:t>On generic Struck FW there is an option to set pretrigger – samples to acquire before trigger. This functionality is no longer be available with LLRF custom FW</w:t>
            </w:r>
            <w:r w:rsidR="009B4CF4">
              <w:rPr>
                <w:lang w:eastAsia="en-US"/>
              </w:rPr>
              <w:t xml:space="preserve">. </w:t>
            </w:r>
            <w:r w:rsidR="00BC53DE">
              <w:rPr>
                <w:lang w:eastAsia="en-US"/>
              </w:rPr>
              <w:t>This setting will be ignored</w:t>
            </w:r>
            <w:r>
              <w:rPr>
                <w:lang w:eastAsia="en-US"/>
              </w:rPr>
              <w:t>.</w:t>
            </w:r>
          </w:p>
        </w:tc>
      </w:tr>
      <w:tr w:rsidR="003A11B5" w14:paraId="48CA1742" w14:textId="77777777" w:rsidTr="00CB7DC5">
        <w:trPr>
          <w:trHeight w:val="432"/>
        </w:trPr>
        <w:tc>
          <w:tcPr>
            <w:tcW w:w="2065" w:type="dxa"/>
          </w:tcPr>
          <w:p w14:paraId="50A26675" w14:textId="474FAC6C" w:rsidR="003A11B5" w:rsidRDefault="003A11B5" w:rsidP="002E49E1">
            <w:r>
              <w:t xml:space="preserve">ADC </w:t>
            </w:r>
            <w:r w:rsidR="00C520F6">
              <w:t>n</w:t>
            </w:r>
            <w:r>
              <w:t>samples</w:t>
            </w:r>
          </w:p>
        </w:tc>
        <w:tc>
          <w:tcPr>
            <w:tcW w:w="7020" w:type="dxa"/>
          </w:tcPr>
          <w:p w14:paraId="62D430A8" w14:textId="77777777" w:rsidR="003A11B5" w:rsidRDefault="003A11B5" w:rsidP="003A11B5">
            <w:pPr>
              <w:rPr>
                <w:lang w:eastAsia="en-US"/>
              </w:rPr>
            </w:pPr>
            <w:r>
              <w:rPr>
                <w:lang w:eastAsia="en-US"/>
              </w:rPr>
              <w:t xml:space="preserve">On generic Struck FW there is an option to specify the number of samples that have to be acquired during acquisition. </w:t>
            </w:r>
          </w:p>
          <w:p w14:paraId="01417FA2" w14:textId="30981065" w:rsidR="003A11B5" w:rsidRDefault="003A11B5" w:rsidP="003A11B5">
            <w:pPr>
              <w:rPr>
                <w:lang w:eastAsia="en-US"/>
              </w:rPr>
            </w:pPr>
            <w:r>
              <w:rPr>
                <w:lang w:eastAsia="en-US"/>
              </w:rPr>
              <w:t>The LLRF FW is designed so that this setting only effects the amount of data written to RAM that can be readout by the user. The whole LLRF FPGA processing chain is ignorant of the setting, ADCs run constantly and the PI controller always gets input. (If this was not the case, the correct setting of NSAMPLES would be crucial, since PI needs to obtain current state of the LLRF system in order to work properly).</w:t>
            </w:r>
          </w:p>
        </w:tc>
      </w:tr>
      <w:tr w:rsidR="003A11B5" w14:paraId="3D1E5258" w14:textId="77777777" w:rsidTr="00CB7DC5">
        <w:trPr>
          <w:trHeight w:val="432"/>
        </w:trPr>
        <w:tc>
          <w:tcPr>
            <w:tcW w:w="2065" w:type="dxa"/>
          </w:tcPr>
          <w:p w14:paraId="3560699B" w14:textId="74EE8213" w:rsidR="003A11B5" w:rsidRDefault="003A11B5" w:rsidP="002E49E1">
            <w:r>
              <w:t>Enable acquisition for ADC channel</w:t>
            </w:r>
            <w:r w:rsidR="00A55E91">
              <w:t xml:space="preserve"> (ADC channel mask)</w:t>
            </w:r>
          </w:p>
        </w:tc>
        <w:tc>
          <w:tcPr>
            <w:tcW w:w="7020" w:type="dxa"/>
          </w:tcPr>
          <w:p w14:paraId="38B08F48" w14:textId="77777777" w:rsidR="003A11B5" w:rsidRDefault="003A11B5" w:rsidP="008122AB">
            <w:pPr>
              <w:rPr>
                <w:lang w:eastAsia="en-US"/>
              </w:rPr>
            </w:pPr>
            <w:r>
              <w:rPr>
                <w:lang w:eastAsia="en-US"/>
              </w:rPr>
              <w:t xml:space="preserve">All the ADC channels </w:t>
            </w:r>
            <w:r w:rsidR="00904871">
              <w:rPr>
                <w:lang w:eastAsia="en-US"/>
              </w:rPr>
              <w:t xml:space="preserve">with connected signals </w:t>
            </w:r>
            <w:r>
              <w:rPr>
                <w:lang w:eastAsia="en-US"/>
              </w:rPr>
              <w:t>have to be enabled while controller is running</w:t>
            </w:r>
            <w:r w:rsidR="008122AB">
              <w:rPr>
                <w:lang w:eastAsia="en-US"/>
              </w:rPr>
              <w:t xml:space="preserve"> </w:t>
            </w:r>
            <w:r w:rsidR="008122AB" w:rsidRPr="008122AB">
              <w:rPr>
                <w:color w:val="FF0000"/>
                <w:lang w:eastAsia="en-US"/>
              </w:rPr>
              <w:t xml:space="preserve">(see also </w:t>
            </w:r>
            <w:r w:rsidR="008122AB" w:rsidRPr="00BF72BC">
              <w:rPr>
                <w:color w:val="FF0000"/>
                <w:lang w:eastAsia="en-US"/>
              </w:rPr>
              <w:fldChar w:fldCharType="begin"/>
            </w:r>
            <w:r w:rsidR="008122AB" w:rsidRPr="00BF72BC">
              <w:rPr>
                <w:color w:val="FF0000"/>
                <w:lang w:eastAsia="en-US"/>
              </w:rPr>
              <w:instrText xml:space="preserve"> REF _Ref409684168 \h </w:instrText>
            </w:r>
            <w:r w:rsidR="008122AB" w:rsidRPr="00BF72BC">
              <w:rPr>
                <w:color w:val="FF0000"/>
                <w:lang w:eastAsia="en-US"/>
              </w:rPr>
            </w:r>
            <w:r w:rsidR="008122AB" w:rsidRPr="00BF72BC">
              <w:rPr>
                <w:color w:val="FF0000"/>
                <w:lang w:eastAsia="en-US"/>
              </w:rPr>
              <w:fldChar w:fldCharType="separate"/>
            </w:r>
            <w:r w:rsidR="00FD7C94">
              <w:t>APPENDIX: Current Development System</w:t>
            </w:r>
            <w:r w:rsidR="008122AB" w:rsidRPr="00BF72BC">
              <w:rPr>
                <w:color w:val="FF0000"/>
                <w:lang w:eastAsia="en-US"/>
              </w:rPr>
              <w:fldChar w:fldCharType="end"/>
            </w:r>
            <w:r w:rsidR="008122AB" w:rsidRPr="008122AB">
              <w:rPr>
                <w:color w:val="FF0000"/>
                <w:lang w:eastAsia="en-US"/>
              </w:rPr>
              <w:t>)</w:t>
            </w:r>
            <w:r>
              <w:rPr>
                <w:lang w:eastAsia="en-US"/>
              </w:rPr>
              <w:t>. Disabling a channel would cause the controller to receive</w:t>
            </w:r>
            <w:r w:rsidR="00A949AC">
              <w:rPr>
                <w:lang w:eastAsia="en-US"/>
              </w:rPr>
              <w:t xml:space="preserve"> only zeroes for that input and thus improper operation.</w:t>
            </w:r>
          </w:p>
          <w:p w14:paraId="4EC02A29" w14:textId="0374CFDB" w:rsidR="00534E40" w:rsidRDefault="0090497D" w:rsidP="008122AB">
            <w:pPr>
              <w:rPr>
                <w:lang w:eastAsia="en-US"/>
              </w:rPr>
            </w:pPr>
            <w:r>
              <w:rPr>
                <w:lang w:eastAsia="en-US"/>
              </w:rPr>
              <w:t xml:space="preserve">! IMPORTAINT: </w:t>
            </w:r>
            <w:r w:rsidR="00534E40">
              <w:rPr>
                <w:lang w:eastAsia="en-US"/>
              </w:rPr>
              <w:t xml:space="preserve">If The channel 0 that requires cavity input is not enabled, the control loop will not start. This channel should always </w:t>
            </w:r>
            <w:r w:rsidR="00EE004A">
              <w:rPr>
                <w:lang w:eastAsia="en-US"/>
              </w:rPr>
              <w:t>be e</w:t>
            </w:r>
            <w:r w:rsidR="00534E40">
              <w:rPr>
                <w:lang w:eastAsia="en-US"/>
              </w:rPr>
              <w:t>nabled.</w:t>
            </w:r>
            <w:r>
              <w:rPr>
                <w:lang w:eastAsia="en-US"/>
              </w:rPr>
              <w:t xml:space="preserve"> </w:t>
            </w:r>
          </w:p>
        </w:tc>
      </w:tr>
      <w:tr w:rsidR="003A11B5" w14:paraId="60C7BF64" w14:textId="77777777" w:rsidTr="00CB7DC5">
        <w:trPr>
          <w:trHeight w:val="432"/>
        </w:trPr>
        <w:tc>
          <w:tcPr>
            <w:tcW w:w="2065" w:type="dxa"/>
          </w:tcPr>
          <w:p w14:paraId="0A630851" w14:textId="6A06486A" w:rsidR="003A11B5" w:rsidRDefault="003A11B5" w:rsidP="002E49E1">
            <w:r>
              <w:t>AO Channels</w:t>
            </w:r>
          </w:p>
        </w:tc>
        <w:tc>
          <w:tcPr>
            <w:tcW w:w="7020" w:type="dxa"/>
          </w:tcPr>
          <w:p w14:paraId="1442C68D" w14:textId="5BC26160" w:rsidR="003A11B5" w:rsidRDefault="003A11B5" w:rsidP="00167347">
            <w:pPr>
              <w:rPr>
                <w:lang w:eastAsia="en-US"/>
              </w:rPr>
            </w:pPr>
            <w:r>
              <w:rPr>
                <w:lang w:eastAsia="en-US"/>
              </w:rPr>
              <w:t>The output of the board running custom LLRF FW is set by the FPGA and is used to drive the klystron. The applications should not use the write AO functions from generic FW.</w:t>
            </w:r>
            <w:r w:rsidR="00163C9B">
              <w:rPr>
                <w:lang w:eastAsia="en-US"/>
              </w:rPr>
              <w:t xml:space="preserve"> </w:t>
            </w:r>
          </w:p>
        </w:tc>
      </w:tr>
      <w:tr w:rsidR="00195DCE" w14:paraId="130855BF" w14:textId="77777777" w:rsidTr="00CB7DC5">
        <w:trPr>
          <w:trHeight w:val="432"/>
        </w:trPr>
        <w:tc>
          <w:tcPr>
            <w:tcW w:w="2065" w:type="dxa"/>
          </w:tcPr>
          <w:p w14:paraId="1A3F9AD5" w14:textId="77777777" w:rsidR="00195DCE" w:rsidRDefault="00195DCE" w:rsidP="00A82240">
            <w:r>
              <w:t>DAC Setup</w:t>
            </w:r>
          </w:p>
        </w:tc>
        <w:tc>
          <w:tcPr>
            <w:tcW w:w="7020" w:type="dxa"/>
          </w:tcPr>
          <w:p w14:paraId="1523A1F1" w14:textId="77777777" w:rsidR="00195DCE" w:rsidRDefault="00195DCE" w:rsidP="00A82240">
            <w:pPr>
              <w:keepNext/>
            </w:pPr>
            <w:r>
              <w:t>The board uses DAC output to drive the klystron. The generic DAC_CONTROL_REGISTER should not be touched directly. This setup should be done through the provided user-space library function.</w:t>
            </w:r>
          </w:p>
        </w:tc>
      </w:tr>
      <w:tr w:rsidR="007634D9" w14:paraId="4E9A36CB" w14:textId="77777777" w:rsidTr="00CB7DC5">
        <w:trPr>
          <w:trHeight w:val="432"/>
        </w:trPr>
        <w:tc>
          <w:tcPr>
            <w:tcW w:w="2065" w:type="dxa"/>
          </w:tcPr>
          <w:p w14:paraId="619A959D" w14:textId="0D34D8E0" w:rsidR="007634D9" w:rsidRDefault="007634D9" w:rsidP="00A82240">
            <w:r>
              <w:t>ADC Setup</w:t>
            </w:r>
          </w:p>
        </w:tc>
        <w:tc>
          <w:tcPr>
            <w:tcW w:w="7020" w:type="dxa"/>
          </w:tcPr>
          <w:p w14:paraId="026A99C8" w14:textId="3E7F56A4" w:rsidR="007634D9" w:rsidRDefault="007634D9" w:rsidP="00A82240">
            <w:pPr>
              <w:keepNext/>
            </w:pPr>
            <w:r>
              <w:t>ADC tap delay needs to be configured when the board is started. This is done through a provided user space library function.</w:t>
            </w:r>
          </w:p>
        </w:tc>
      </w:tr>
      <w:tr w:rsidR="003A11B5" w14:paraId="5D3FC920" w14:textId="77777777" w:rsidTr="00CB7DC5">
        <w:trPr>
          <w:trHeight w:val="432"/>
        </w:trPr>
        <w:tc>
          <w:tcPr>
            <w:tcW w:w="2065" w:type="dxa"/>
          </w:tcPr>
          <w:p w14:paraId="3D8F1FF1" w14:textId="29BD4D38" w:rsidR="003A11B5" w:rsidRDefault="00A55E91" w:rsidP="002E49E1">
            <w:r>
              <w:t xml:space="preserve">DAQ </w:t>
            </w:r>
            <w:r w:rsidR="003A11B5">
              <w:t>Done interrupt</w:t>
            </w:r>
          </w:p>
        </w:tc>
        <w:tc>
          <w:tcPr>
            <w:tcW w:w="7020" w:type="dxa"/>
          </w:tcPr>
          <w:p w14:paraId="732EF3FB" w14:textId="77777777" w:rsidR="003A11B5" w:rsidRDefault="003A11B5" w:rsidP="003A11B5">
            <w:pPr>
              <w:rPr>
                <w:lang w:eastAsia="en-US"/>
              </w:rPr>
            </w:pPr>
            <w:r>
              <w:rPr>
                <w:lang w:eastAsia="en-US"/>
              </w:rPr>
              <w:t>This interrupt is no longer in use and has been replaced by PULSE_DONE interrupt. User should not depend on this interrupt.</w:t>
            </w:r>
          </w:p>
          <w:p w14:paraId="36C92290" w14:textId="305CFF3B" w:rsidR="0061648A" w:rsidRDefault="009047A8" w:rsidP="003A11B5">
            <w:pPr>
              <w:rPr>
                <w:lang w:eastAsia="en-US"/>
              </w:rPr>
            </w:pPr>
            <w:r>
              <w:rPr>
                <w:lang w:eastAsia="en-US"/>
              </w:rPr>
              <w:t>UPDATE</w:t>
            </w:r>
            <w:r w:rsidR="0061648A">
              <w:rPr>
                <w:lang w:eastAsia="en-US"/>
              </w:rPr>
              <w:t>: although the interrupt can still be found in the Struck documentation, it is no longer connected.</w:t>
            </w:r>
          </w:p>
        </w:tc>
      </w:tr>
      <w:tr w:rsidR="003A11B5" w14:paraId="68F3A65F" w14:textId="77777777" w:rsidTr="00CB7DC5">
        <w:trPr>
          <w:trHeight w:val="432"/>
        </w:trPr>
        <w:tc>
          <w:tcPr>
            <w:tcW w:w="2065" w:type="dxa"/>
          </w:tcPr>
          <w:p w14:paraId="3B09F79F" w14:textId="664289AA" w:rsidR="003A11B5" w:rsidRDefault="003A11B5" w:rsidP="002E49E1">
            <w:r>
              <w:t>Trigger setup</w:t>
            </w:r>
          </w:p>
        </w:tc>
        <w:tc>
          <w:tcPr>
            <w:tcW w:w="7020" w:type="dxa"/>
          </w:tcPr>
          <w:p w14:paraId="41CE46E5" w14:textId="569ADDC9" w:rsidR="003A11B5" w:rsidRDefault="003A11B5" w:rsidP="003A11B5">
            <w:pPr>
              <w:rPr>
                <w:lang w:eastAsia="en-US"/>
              </w:rPr>
            </w:pPr>
            <w:r>
              <w:rPr>
                <w:lang w:eastAsia="en-US"/>
              </w:rPr>
              <w:t xml:space="preserve">All the generic Trigger setup has </w:t>
            </w:r>
            <w:r w:rsidR="00167347">
              <w:rPr>
                <w:lang w:eastAsia="en-US"/>
              </w:rPr>
              <w:t>no meaning with LLRF specific FW</w:t>
            </w:r>
            <w:r>
              <w:rPr>
                <w:lang w:eastAsia="en-US"/>
              </w:rPr>
              <w:t xml:space="preserve">. The controller offers a custom register with </w:t>
            </w:r>
            <w:r w:rsidR="00D7723B">
              <w:rPr>
                <w:lang w:eastAsia="en-US"/>
              </w:rPr>
              <w:t>2</w:t>
            </w:r>
            <w:r>
              <w:rPr>
                <w:lang w:eastAsia="en-US"/>
              </w:rPr>
              <w:t xml:space="preserve"> available trigger setups.</w:t>
            </w:r>
          </w:p>
          <w:p w14:paraId="086D6CCD" w14:textId="33FF1C77" w:rsidR="00195DCE" w:rsidRDefault="00195DCE" w:rsidP="00D7723B">
            <w:pPr>
              <w:rPr>
                <w:lang w:eastAsia="en-US"/>
              </w:rPr>
            </w:pPr>
            <w:r>
              <w:rPr>
                <w:lang w:eastAsia="en-US"/>
              </w:rPr>
              <w:t xml:space="preserve">Trigger settings in registers: </w:t>
            </w:r>
            <w:r w:rsidRPr="00195DCE">
              <w:rPr>
                <w:lang w:eastAsia="en-US"/>
              </w:rPr>
              <w:t>LVDS_IO_CONTROL_REG</w:t>
            </w:r>
            <w:r>
              <w:rPr>
                <w:lang w:eastAsia="en-US"/>
              </w:rPr>
              <w:t xml:space="preserve"> and </w:t>
            </w:r>
            <w:r w:rsidR="006040CB" w:rsidRPr="00195DCE">
              <w:rPr>
                <w:lang w:eastAsia="en-US"/>
              </w:rPr>
              <w:t>SAMPLE_CONTROL_REG</w:t>
            </w:r>
            <w:r w:rsidR="006040CB">
              <w:rPr>
                <w:lang w:eastAsia="en-US"/>
              </w:rPr>
              <w:t xml:space="preserve"> </w:t>
            </w:r>
            <w:r>
              <w:rPr>
                <w:lang w:eastAsia="en-US"/>
              </w:rPr>
              <w:t>are ignored</w:t>
            </w:r>
          </w:p>
        </w:tc>
      </w:tr>
      <w:tr w:rsidR="00D7723B" w14:paraId="30DDE853" w14:textId="77777777" w:rsidTr="00CB7DC5">
        <w:trPr>
          <w:trHeight w:val="432"/>
        </w:trPr>
        <w:tc>
          <w:tcPr>
            <w:tcW w:w="2065" w:type="dxa"/>
          </w:tcPr>
          <w:p w14:paraId="313DCBB7" w14:textId="4C2680C2" w:rsidR="00D7723B" w:rsidRDefault="00D7723B" w:rsidP="002E49E1">
            <w:r>
              <w:t>Harlink Input</w:t>
            </w:r>
          </w:p>
        </w:tc>
        <w:tc>
          <w:tcPr>
            <w:tcW w:w="7020" w:type="dxa"/>
          </w:tcPr>
          <w:p w14:paraId="2ABD07B8" w14:textId="3F202729" w:rsidR="00D7723B" w:rsidRDefault="00D7723B" w:rsidP="00D7723B">
            <w:pPr>
              <w:rPr>
                <w:lang w:eastAsia="en-US"/>
              </w:rPr>
            </w:pPr>
            <w:r>
              <w:rPr>
                <w:lang w:eastAsia="en-US"/>
              </w:rPr>
              <w:t xml:space="preserve">Harlink inputs, controlled in </w:t>
            </w:r>
            <w:r w:rsidRPr="00195DCE">
              <w:rPr>
                <w:lang w:eastAsia="en-US"/>
              </w:rPr>
              <w:t>HARLINK_IN_OUT_CONTROL_REG</w:t>
            </w:r>
            <w:r>
              <w:rPr>
                <w:lang w:eastAsia="en-US"/>
              </w:rPr>
              <w:t xml:space="preserve"> are used to setup the interlock condition. </w:t>
            </w:r>
          </w:p>
        </w:tc>
      </w:tr>
      <w:tr w:rsidR="00025C24" w14:paraId="26BE894F" w14:textId="77777777" w:rsidTr="00CB7DC5">
        <w:trPr>
          <w:trHeight w:val="432"/>
        </w:trPr>
        <w:tc>
          <w:tcPr>
            <w:tcW w:w="2065" w:type="dxa"/>
          </w:tcPr>
          <w:p w14:paraId="4531D69D" w14:textId="76A656F7" w:rsidR="00025C24" w:rsidRDefault="00025C24" w:rsidP="002E49E1">
            <w:r>
              <w:lastRenderedPageBreak/>
              <w:t>Software Interrupt</w:t>
            </w:r>
          </w:p>
        </w:tc>
        <w:tc>
          <w:tcPr>
            <w:tcW w:w="7020" w:type="dxa"/>
          </w:tcPr>
          <w:p w14:paraId="24031EBA" w14:textId="0E4AD32D" w:rsidR="00025C24" w:rsidRDefault="00025C24" w:rsidP="00E20685">
            <w:pPr>
              <w:keepNext/>
            </w:pPr>
            <w:r>
              <w:t xml:space="preserve">Custom logic offers two software interrupts, which are connected </w:t>
            </w:r>
            <w:r>
              <w:rPr>
                <w:lang w:eastAsia="en-US"/>
              </w:rPr>
              <w:t>to the user interrupt line provided by generic struck FW. The t</w:t>
            </w:r>
            <w:r w:rsidR="00BF5F9D">
              <w:rPr>
                <w:lang w:eastAsia="en-US"/>
              </w:rPr>
              <w:t>w</w:t>
            </w:r>
            <w:r>
              <w:rPr>
                <w:lang w:eastAsia="en-US"/>
              </w:rPr>
              <w:t>o interrupts are PMS and PULSE_DONE.</w:t>
            </w:r>
            <w:r w:rsidR="00673301">
              <w:rPr>
                <w:lang w:eastAsia="en-US"/>
              </w:rPr>
              <w:t xml:space="preserve"> </w:t>
            </w:r>
            <w:r w:rsidR="00A22D56">
              <w:rPr>
                <w:lang w:eastAsia="en-US"/>
              </w:rPr>
              <w:t xml:space="preserve">The reason for the interrupt can be read out from a custom register (GOP, see </w:t>
            </w:r>
            <w:sdt>
              <w:sdtPr>
                <w:rPr>
                  <w:lang w:eastAsia="en-US"/>
                </w:rPr>
                <w:id w:val="1694876905"/>
                <w:citation/>
              </w:sdtPr>
              <w:sdtContent>
                <w:r w:rsidR="00A22D56">
                  <w:rPr>
                    <w:lang w:eastAsia="en-US"/>
                  </w:rPr>
                  <w:fldChar w:fldCharType="begin"/>
                </w:r>
                <w:r w:rsidR="000B3A1D">
                  <w:rPr>
                    <w:lang w:val="en-US" w:eastAsia="en-US"/>
                  </w:rPr>
                  <w:instrText xml:space="preserve">CITATION Fre14 \l 1033 </w:instrText>
                </w:r>
                <w:r w:rsidR="00A22D56">
                  <w:rPr>
                    <w:lang w:eastAsia="en-US"/>
                  </w:rPr>
                  <w:fldChar w:fldCharType="separate"/>
                </w:r>
                <w:r w:rsidR="000E1E37" w:rsidRPr="000E1E37">
                  <w:rPr>
                    <w:noProof/>
                    <w:lang w:val="en-US" w:eastAsia="en-US"/>
                  </w:rPr>
                  <w:t>[4]</w:t>
                </w:r>
                <w:r w:rsidR="00A22D56">
                  <w:rPr>
                    <w:lang w:eastAsia="en-US"/>
                  </w:rPr>
                  <w:fldChar w:fldCharType="end"/>
                </w:r>
              </w:sdtContent>
            </w:sdt>
            <w:r w:rsidR="00A22D56">
              <w:rPr>
                <w:lang w:eastAsia="en-US"/>
              </w:rPr>
              <w:t>).</w:t>
            </w:r>
          </w:p>
        </w:tc>
      </w:tr>
    </w:tbl>
    <w:p w14:paraId="11F8773C" w14:textId="34923C6E" w:rsidR="003A11B5" w:rsidRDefault="00E20685" w:rsidP="00E20685">
      <w:pPr>
        <w:pStyle w:val="Caption"/>
        <w:rPr>
          <w:lang w:eastAsia="en-US"/>
        </w:rPr>
      </w:pPr>
      <w:bookmarkStart w:id="54" w:name="_Ref396295176"/>
      <w:r>
        <w:t xml:space="preserve">Table </w:t>
      </w:r>
      <w:r w:rsidR="00114452">
        <w:fldChar w:fldCharType="begin"/>
      </w:r>
      <w:r w:rsidR="00114452">
        <w:instrText xml:space="preserve"> SEQ Table \* ARABIC </w:instrText>
      </w:r>
      <w:r w:rsidR="00114452">
        <w:fldChar w:fldCharType="separate"/>
      </w:r>
      <w:r w:rsidR="00FD7C94">
        <w:rPr>
          <w:noProof/>
        </w:rPr>
        <w:t>5</w:t>
      </w:r>
      <w:r w:rsidR="00114452">
        <w:fldChar w:fldCharType="end"/>
      </w:r>
      <w:bookmarkEnd w:id="54"/>
      <w:r>
        <w:t>: Generic FW functions and their meaning in LLRF context</w:t>
      </w:r>
    </w:p>
    <w:p w14:paraId="1605D610" w14:textId="31454C68" w:rsidR="00CC47D6" w:rsidRDefault="009172C9">
      <w:pPr>
        <w:pStyle w:val="Heading2"/>
      </w:pPr>
      <w:bookmarkStart w:id="55" w:name="_Toc381968457"/>
      <w:bookmarkStart w:id="56" w:name="_Ref408579151"/>
      <w:bookmarkStart w:id="57" w:name="_Ref408579251"/>
      <w:bookmarkStart w:id="58" w:name="_Toc468967875"/>
      <w:bookmarkEnd w:id="55"/>
      <w:r>
        <w:t xml:space="preserve">EPICS Device Support - </w:t>
      </w:r>
      <w:r w:rsidR="002B241C">
        <w:t>NDS</w:t>
      </w:r>
      <w:bookmarkEnd w:id="56"/>
      <w:bookmarkEnd w:id="57"/>
      <w:bookmarkEnd w:id="58"/>
    </w:p>
    <w:p w14:paraId="74FBF417" w14:textId="59A546EA" w:rsidR="00CC47D6" w:rsidRDefault="009870ED">
      <w:r>
        <w:t>EPICS device support module</w:t>
      </w:r>
      <w:r w:rsidR="00526949">
        <w:t xml:space="preserve"> </w:t>
      </w:r>
      <w:r w:rsidR="00177930">
        <w:t>is</w:t>
      </w:r>
      <w:r w:rsidR="002B241C">
        <w:t xml:space="preserve"> responsible for integrating the card into EPICS and providing communication between the user-space API and EPICS database. </w:t>
      </w:r>
      <w:r>
        <w:t xml:space="preserve">It is realised with the help of NDS Framework </w:t>
      </w:r>
      <w:sdt>
        <w:sdtPr>
          <w:id w:val="282770993"/>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r w:rsidR="003068FD">
        <w:t>.</w:t>
      </w:r>
      <w:r>
        <w:t xml:space="preserve"> </w:t>
      </w:r>
      <w:r w:rsidR="003068FD">
        <w:t>S</w:t>
      </w:r>
      <w:r w:rsidR="002B241C">
        <w:t xml:space="preserve">ince NDS framework is focused on DAQ cards, bare NDS functionality </w:t>
      </w:r>
      <w:r w:rsidR="00177930">
        <w:t>had</w:t>
      </w:r>
      <w:r w:rsidR="002B241C">
        <w:t xml:space="preserve"> to be extended to support additional control options required by LLRF controller board.</w:t>
      </w:r>
    </w:p>
    <w:p w14:paraId="00D005EE" w14:textId="77777777" w:rsidR="00CC47D6" w:rsidRDefault="002B241C">
      <w:pPr>
        <w:pStyle w:val="Heading3"/>
      </w:pPr>
      <w:bookmarkStart w:id="59" w:name="_Ref408579179"/>
      <w:bookmarkStart w:id="60" w:name="_Ref408579266"/>
      <w:bookmarkStart w:id="61" w:name="_Ref408579303"/>
      <w:bookmarkStart w:id="62" w:name="_Toc468967876"/>
      <w:r>
        <w:t>Responsibilities</w:t>
      </w:r>
      <w:bookmarkEnd w:id="59"/>
      <w:bookmarkEnd w:id="60"/>
      <w:bookmarkEnd w:id="61"/>
      <w:bookmarkEnd w:id="62"/>
    </w:p>
    <w:p w14:paraId="49D34CBC" w14:textId="77777777" w:rsidR="00CC47D6" w:rsidRDefault="002B241C">
      <w:pPr>
        <w:pStyle w:val="Heading4"/>
      </w:pPr>
      <w:bookmarkStart w:id="63" w:name="_Ref408579180"/>
      <w:r>
        <w:t>Pulse Type</w:t>
      </w:r>
      <w:bookmarkEnd w:id="63"/>
    </w:p>
    <w:p w14:paraId="4A339AF1" w14:textId="15A61652" w:rsidR="00CC47D6" w:rsidRDefault="002B241C">
      <w:pPr>
        <w:rPr>
          <w:lang w:eastAsia="en-US"/>
        </w:rPr>
      </w:pPr>
      <w:r>
        <w:rPr>
          <w:lang w:eastAsia="en-US"/>
        </w:rPr>
        <w:t>The accelerator will have several possible pulse types</w:t>
      </w:r>
      <w:r w:rsidR="00453AFA">
        <w:rPr>
          <w:lang w:eastAsia="en-US"/>
        </w:rPr>
        <w:t>/beam modes</w:t>
      </w:r>
      <w:r>
        <w:rPr>
          <w:lang w:eastAsia="en-US"/>
        </w:rPr>
        <w:t xml:space="preserve"> (not defined yet). Each of these pulse types </w:t>
      </w:r>
      <w:r w:rsidR="00E13802">
        <w:rPr>
          <w:lang w:eastAsia="en-US"/>
        </w:rPr>
        <w:t>could be</w:t>
      </w:r>
      <w:r>
        <w:rPr>
          <w:lang w:eastAsia="en-US"/>
        </w:rPr>
        <w:t xml:space="preserve"> different (length of the pulse, power</w:t>
      </w:r>
      <w:r w:rsidR="00F74385">
        <w:rPr>
          <w:lang w:eastAsia="en-US"/>
        </w:rPr>
        <w:t>, etc.</w:t>
      </w:r>
      <w:r>
        <w:rPr>
          <w:lang w:eastAsia="en-US"/>
        </w:rPr>
        <w:t xml:space="preserve">) which is why each of them will require a separate SP and FF table. Distinction between different pulse types is one of the points where the SP and FF tables separate themselves from other control tables in </w:t>
      </w:r>
      <w:r>
        <w:rPr>
          <w:lang w:eastAsia="en-US"/>
        </w:rPr>
        <w:fldChar w:fldCharType="begin"/>
      </w:r>
      <w:r>
        <w:instrText>REF _Ref381643101 \h</w:instrText>
      </w:r>
      <w:r>
        <w:rPr>
          <w:lang w:eastAsia="en-US"/>
        </w:rPr>
      </w:r>
      <w:r>
        <w:fldChar w:fldCharType="separate"/>
      </w:r>
      <w:r w:rsidR="00FD7C94">
        <w:t xml:space="preserve">Table </w:t>
      </w:r>
      <w:r w:rsidR="00FD7C94">
        <w:rPr>
          <w:noProof/>
        </w:rPr>
        <w:t>3</w:t>
      </w:r>
      <w:r>
        <w:fldChar w:fldCharType="end"/>
      </w:r>
      <w:r>
        <w:rPr>
          <w:lang w:eastAsia="en-US"/>
        </w:rPr>
        <w:t xml:space="preserve">. </w:t>
      </w:r>
    </w:p>
    <w:p w14:paraId="38CBF6CD" w14:textId="1E9E7B12" w:rsidR="00CC47D6" w:rsidRDefault="002B241C">
      <w:pPr>
        <w:rPr>
          <w:lang w:eastAsia="en-US"/>
        </w:rPr>
      </w:pPr>
      <w:r>
        <w:rPr>
          <w:lang w:eastAsia="en-US"/>
        </w:rPr>
        <w:t xml:space="preserve">It will be the responsibility of NDS layer to make sure that the pulse type is set up (meaning that the SP and FF table for the PT are loaded into memory), before allowing the user to </w:t>
      </w:r>
      <w:r w:rsidR="00F74385">
        <w:rPr>
          <w:lang w:eastAsia="en-US"/>
        </w:rPr>
        <w:t>select the</w:t>
      </w:r>
      <w:r>
        <w:rPr>
          <w:lang w:eastAsia="en-US"/>
        </w:rPr>
        <w:t xml:space="preserve"> PT.</w:t>
      </w:r>
    </w:p>
    <w:p w14:paraId="67473D5D" w14:textId="22DE1112" w:rsidR="008A7B9F" w:rsidRDefault="008A7B9F">
      <w:pPr>
        <w:pStyle w:val="Heading4"/>
      </w:pPr>
      <w:r>
        <w:t>Controller setup</w:t>
      </w:r>
    </w:p>
    <w:p w14:paraId="075FC30E" w14:textId="608A5090" w:rsidR="008A7B9F" w:rsidRDefault="008A7B9F" w:rsidP="008A7B9F">
      <w:r>
        <w:t xml:space="preserve">The device support should provide access to all the settings that are needed by the controller, which can roughly be separated into </w:t>
      </w:r>
      <w:r w:rsidR="00976D3C">
        <w:t>8</w:t>
      </w:r>
      <w:r>
        <w:t xml:space="preserve"> groups:</w:t>
      </w:r>
    </w:p>
    <w:p w14:paraId="540ED120" w14:textId="1BA3BE86" w:rsidR="008A7B9F" w:rsidRDefault="008A7B9F" w:rsidP="00B366AE">
      <w:pPr>
        <w:pStyle w:val="ListParagraph"/>
        <w:numPr>
          <w:ilvl w:val="0"/>
          <w:numId w:val="29"/>
        </w:numPr>
      </w:pPr>
      <w:r>
        <w:t>Non IQ sampling Setup</w:t>
      </w:r>
    </w:p>
    <w:p w14:paraId="00A02B24" w14:textId="306A04B3" w:rsidR="008A7B9F" w:rsidRDefault="008A7B9F" w:rsidP="00B366AE">
      <w:pPr>
        <w:pStyle w:val="ListParagraph"/>
        <w:numPr>
          <w:ilvl w:val="0"/>
          <w:numId w:val="29"/>
        </w:numPr>
      </w:pPr>
      <w:r>
        <w:t>Vector Modulator setup</w:t>
      </w:r>
    </w:p>
    <w:p w14:paraId="73D0E83B" w14:textId="203F7719" w:rsidR="008A7B9F" w:rsidRDefault="008A7B9F" w:rsidP="00B366AE">
      <w:pPr>
        <w:pStyle w:val="ListParagraph"/>
        <w:numPr>
          <w:ilvl w:val="0"/>
          <w:numId w:val="29"/>
        </w:numPr>
      </w:pPr>
      <w:r>
        <w:t>Modulator Ripple Filter setup</w:t>
      </w:r>
    </w:p>
    <w:p w14:paraId="6E43206A" w14:textId="5A5A6EB8" w:rsidR="008A7B9F" w:rsidRDefault="008A7B9F" w:rsidP="00B366AE">
      <w:pPr>
        <w:pStyle w:val="ListParagraph"/>
        <w:numPr>
          <w:ilvl w:val="0"/>
          <w:numId w:val="29"/>
        </w:numPr>
      </w:pPr>
      <w:r>
        <w:t>PI Controller Setup</w:t>
      </w:r>
    </w:p>
    <w:p w14:paraId="3DC8C5D6" w14:textId="4022D917" w:rsidR="008A7B9F" w:rsidRDefault="008A7B9F" w:rsidP="00B366AE">
      <w:pPr>
        <w:pStyle w:val="ListParagraph"/>
        <w:numPr>
          <w:ilvl w:val="0"/>
          <w:numId w:val="29"/>
        </w:numPr>
      </w:pPr>
      <w:r>
        <w:t>Control Table setup</w:t>
      </w:r>
    </w:p>
    <w:p w14:paraId="5A5669BA" w14:textId="57385414" w:rsidR="008A7B9F" w:rsidRDefault="008A7B9F" w:rsidP="00B366AE">
      <w:pPr>
        <w:pStyle w:val="ListParagraph"/>
        <w:numPr>
          <w:ilvl w:val="0"/>
          <w:numId w:val="29"/>
        </w:numPr>
      </w:pPr>
      <w:r>
        <w:t>Data Acquisition Setup</w:t>
      </w:r>
    </w:p>
    <w:p w14:paraId="13EF1D00" w14:textId="26FE5D42" w:rsidR="008A7B9F" w:rsidRDefault="008A7B9F" w:rsidP="00B366AE">
      <w:pPr>
        <w:pStyle w:val="ListParagraph"/>
        <w:numPr>
          <w:ilvl w:val="0"/>
          <w:numId w:val="29"/>
        </w:numPr>
      </w:pPr>
      <w:r>
        <w:t>Signal Monitoring Setup</w:t>
      </w:r>
    </w:p>
    <w:p w14:paraId="376AEC41" w14:textId="1BF65E18" w:rsidR="00596335" w:rsidRDefault="00596335" w:rsidP="00B366AE">
      <w:pPr>
        <w:pStyle w:val="ListParagraph"/>
        <w:numPr>
          <w:ilvl w:val="0"/>
          <w:numId w:val="29"/>
        </w:numPr>
      </w:pPr>
      <w:r>
        <w:t>Interlock and Trigger Setup</w:t>
      </w:r>
    </w:p>
    <w:p w14:paraId="330A07E8" w14:textId="5F91054D" w:rsidR="008A7B9F" w:rsidRDefault="008A7B9F" w:rsidP="008A7B9F">
      <w:r>
        <w:t xml:space="preserve">It will also perform some basic sanity checks on validity of those </w:t>
      </w:r>
      <w:r w:rsidR="00BF72BC">
        <w:t>parameters</w:t>
      </w:r>
      <w:r>
        <w:t>.</w:t>
      </w:r>
    </w:p>
    <w:p w14:paraId="09C9274C" w14:textId="2E79EECC" w:rsidR="00547FB5" w:rsidRDefault="00547FB5">
      <w:pPr>
        <w:pStyle w:val="Heading4"/>
      </w:pPr>
      <w:r>
        <w:t>PI Error RMS calculation and statistics</w:t>
      </w:r>
      <w:r w:rsidR="00054B5F">
        <w:t xml:space="preserve"> display</w:t>
      </w:r>
    </w:p>
    <w:p w14:paraId="3A2AC0C8" w14:textId="6014C662" w:rsidR="00D31E62" w:rsidRDefault="00D31E62" w:rsidP="00D31E62">
      <w:r>
        <w:t>Option to track the cumulative average for PI I and PI Q error since last time a controller setting was changed is also provided. Tracking also provides an option to ignore samples at the end of the pulse, or reset the RMS calculation on request.</w:t>
      </w:r>
    </w:p>
    <w:p w14:paraId="03C7FBDB" w14:textId="76C1549C" w:rsidR="00CC47D6" w:rsidRDefault="002B241C">
      <w:pPr>
        <w:pStyle w:val="Heading4"/>
      </w:pPr>
      <w:r>
        <w:lastRenderedPageBreak/>
        <w:t>Control Tables (FF and SP table)</w:t>
      </w:r>
    </w:p>
    <w:p w14:paraId="2A15AAD2" w14:textId="621A97E3" w:rsidR="00CC47D6" w:rsidRDefault="002B241C">
      <w:pPr>
        <w:rPr>
          <w:lang w:eastAsia="en-US"/>
        </w:rPr>
      </w:pPr>
      <w:r>
        <w:rPr>
          <w:lang w:eastAsia="en-US"/>
        </w:rPr>
        <w:t>Since the user space library writes the given SP or FF table to board memory</w:t>
      </w:r>
      <w:r w:rsidR="00150047">
        <w:rPr>
          <w:lang w:eastAsia="en-US"/>
        </w:rPr>
        <w:t xml:space="preserve"> without question</w:t>
      </w:r>
      <w:r>
        <w:rPr>
          <w:lang w:eastAsia="en-US"/>
        </w:rPr>
        <w:t xml:space="preserve">, it will be in NDS responsibility to make sure that the data written is of correct size (as specified in TABLE_SIZE register) and </w:t>
      </w:r>
      <w:r w:rsidR="002F7DBE">
        <w:rPr>
          <w:lang w:eastAsia="en-US"/>
        </w:rPr>
        <w:t>format. It is not</w:t>
      </w:r>
      <w:r w:rsidR="002552D0">
        <w:rPr>
          <w:lang w:eastAsia="en-US"/>
        </w:rPr>
        <w:t>,</w:t>
      </w:r>
      <w:r w:rsidR="002F7DBE">
        <w:rPr>
          <w:lang w:eastAsia="en-US"/>
        </w:rPr>
        <w:t xml:space="preserve"> however</w:t>
      </w:r>
      <w:r w:rsidR="002552D0">
        <w:rPr>
          <w:lang w:eastAsia="en-US"/>
        </w:rPr>
        <w:t>,</w:t>
      </w:r>
      <w:r w:rsidR="002F7DBE">
        <w:rPr>
          <w:lang w:eastAsia="en-US"/>
        </w:rPr>
        <w:t xml:space="preserve"> responsible for the content of the tables</w:t>
      </w:r>
      <w:r>
        <w:rPr>
          <w:lang w:eastAsia="en-US"/>
        </w:rPr>
        <w:t>.</w:t>
      </w:r>
    </w:p>
    <w:p w14:paraId="1C46FEDA" w14:textId="2A058797" w:rsidR="00CC47D6" w:rsidRPr="00EF3B63" w:rsidRDefault="002B241C">
      <w:pPr>
        <w:rPr>
          <w:color w:val="FF0000"/>
          <w:lang w:eastAsia="en-US"/>
        </w:rPr>
      </w:pPr>
      <w:r>
        <w:rPr>
          <w:lang w:eastAsia="en-US"/>
        </w:rPr>
        <w:t>During PULSE_ACTIVE state, the controller will than play out the tables. If the table does not extend through the whole interval between PULSE_COMMING and PULSE_START for SP table, or between PULSE_START and PULSE_END for FF table, the controller will hold the last value in the table until the interval is finished</w:t>
      </w:r>
      <w:r w:rsidR="003E63A7">
        <w:rPr>
          <w:lang w:eastAsia="en-US"/>
        </w:rPr>
        <w:t xml:space="preserve"> </w:t>
      </w:r>
      <w:sdt>
        <w:sdtPr>
          <w:rPr>
            <w:lang w:eastAsia="en-US"/>
          </w:rPr>
          <w:id w:val="-119690530"/>
          <w:citation/>
        </w:sdtPr>
        <w:sdtContent>
          <w:r w:rsidR="003E63A7">
            <w:rPr>
              <w:lang w:eastAsia="en-US"/>
            </w:rPr>
            <w:fldChar w:fldCharType="begin"/>
          </w:r>
          <w:r w:rsidR="000B3A1D">
            <w:rPr>
              <w:lang w:val="en-US" w:eastAsia="en-US"/>
            </w:rPr>
            <w:instrText xml:space="preserve">CITATION Fre14 \l 1033 </w:instrText>
          </w:r>
          <w:r w:rsidR="003E63A7">
            <w:rPr>
              <w:lang w:eastAsia="en-US"/>
            </w:rPr>
            <w:fldChar w:fldCharType="separate"/>
          </w:r>
          <w:r w:rsidR="000E1E37" w:rsidRPr="000E1E37">
            <w:rPr>
              <w:noProof/>
              <w:lang w:val="en-US" w:eastAsia="en-US"/>
            </w:rPr>
            <w:t>[4]</w:t>
          </w:r>
          <w:r w:rsidR="003E63A7">
            <w:rPr>
              <w:lang w:eastAsia="en-US"/>
            </w:rPr>
            <w:fldChar w:fldCharType="end"/>
          </w:r>
        </w:sdtContent>
      </w:sdt>
      <w:r>
        <w:rPr>
          <w:lang w:eastAsia="en-US"/>
        </w:rPr>
        <w:t xml:space="preserve">. </w:t>
      </w:r>
    </w:p>
    <w:p w14:paraId="266153AA" w14:textId="77777777" w:rsidR="00CC47D6" w:rsidRDefault="002B241C">
      <w:pPr>
        <w:pStyle w:val="Heading3"/>
      </w:pPr>
      <w:bookmarkStart w:id="64" w:name="_Ref408579184"/>
      <w:bookmarkStart w:id="65" w:name="_Ref408579274"/>
      <w:bookmarkStart w:id="66" w:name="_Ref408579309"/>
      <w:bookmarkStart w:id="67" w:name="_Toc468967877"/>
      <w:r>
        <w:t>Implementation</w:t>
      </w:r>
      <w:bookmarkEnd w:id="64"/>
      <w:bookmarkEnd w:id="65"/>
      <w:bookmarkEnd w:id="66"/>
      <w:bookmarkEnd w:id="67"/>
    </w:p>
    <w:p w14:paraId="7ED371D4" w14:textId="1EB28B5B" w:rsidR="00CC47D6" w:rsidRDefault="002B241C">
      <w:pPr>
        <w:rPr>
          <w:lang w:eastAsia="en-US"/>
        </w:rPr>
      </w:pPr>
      <w:r>
        <w:rPr>
          <w:lang w:eastAsia="en-US"/>
        </w:rPr>
        <w:t xml:space="preserve">Since the generic Struck firmware </w:t>
      </w:r>
      <w:r w:rsidR="00EF3B63">
        <w:rPr>
          <w:lang w:eastAsia="en-US"/>
        </w:rPr>
        <w:t xml:space="preserve">is already supported in NDS </w:t>
      </w:r>
      <w:sdt>
        <w:sdtPr>
          <w:rPr>
            <w:lang w:eastAsia="en-US"/>
          </w:rPr>
          <w:id w:val="-863891472"/>
          <w:citation/>
        </w:sdtPr>
        <w:sdtContent>
          <w:r w:rsidR="00CF0B9F">
            <w:rPr>
              <w:lang w:eastAsia="en-US"/>
            </w:rPr>
            <w:fldChar w:fldCharType="begin"/>
          </w:r>
          <w:r w:rsidR="00CF0B9F">
            <w:rPr>
              <w:lang w:val="en-US" w:eastAsia="en-US"/>
            </w:rPr>
            <w:instrText xml:space="preserve"> CITATION NDS1 \l 1033 </w:instrText>
          </w:r>
          <w:r w:rsidR="00CF0B9F">
            <w:rPr>
              <w:lang w:eastAsia="en-US"/>
            </w:rPr>
            <w:fldChar w:fldCharType="separate"/>
          </w:r>
          <w:r w:rsidR="000E1E37" w:rsidRPr="000E1E37">
            <w:rPr>
              <w:noProof/>
              <w:lang w:val="en-US" w:eastAsia="en-US"/>
            </w:rPr>
            <w:t>[5]</w:t>
          </w:r>
          <w:r w:rsidR="00CF0B9F">
            <w:rPr>
              <w:lang w:eastAsia="en-US"/>
            </w:rPr>
            <w:fldChar w:fldCharType="end"/>
          </w:r>
        </w:sdtContent>
      </w:sdt>
      <w:r w:rsidR="00CF0B9F">
        <w:rPr>
          <w:lang w:eastAsia="en-US"/>
        </w:rPr>
        <w:t xml:space="preserve"> </w:t>
      </w:r>
      <w:r w:rsidR="00EF3B63">
        <w:rPr>
          <w:lang w:eastAsia="en-US"/>
        </w:rPr>
        <w:t>with a set of</w:t>
      </w:r>
      <w:r>
        <w:rPr>
          <w:lang w:eastAsia="en-US"/>
        </w:rPr>
        <w:t xml:space="preserve"> C++ </w:t>
      </w:r>
      <w:r w:rsidR="00EF3B63">
        <w:rPr>
          <w:lang w:eastAsia="en-US"/>
        </w:rPr>
        <w:t>Classes</w:t>
      </w:r>
      <w:r>
        <w:rPr>
          <w:lang w:eastAsia="en-US"/>
        </w:rPr>
        <w:t xml:space="preserve"> </w:t>
      </w:r>
      <w:r>
        <w:rPr>
          <w:lang w:val="sl-SI" w:eastAsia="en-US"/>
        </w:rPr>
        <w:t>[6]</w:t>
      </w:r>
      <w:r>
        <w:rPr>
          <w:lang w:eastAsia="en-US"/>
        </w:rPr>
        <w:t>, the LLRF specific functionality</w:t>
      </w:r>
      <w:r w:rsidR="00EF3B63">
        <w:rPr>
          <w:lang w:eastAsia="en-US"/>
        </w:rPr>
        <w:t xml:space="preserve"> is added by extending these Classes and adding new ones where necessary.</w:t>
      </w:r>
      <w:r w:rsidR="00E47CCD">
        <w:rPr>
          <w:lang w:eastAsia="en-US"/>
        </w:rPr>
        <w:t xml:space="preserve"> All the classes and their additions with respect to generic EPICS module are described in </w:t>
      </w:r>
      <w:r w:rsidR="00200BA5">
        <w:rPr>
          <w:lang w:eastAsia="en-US"/>
        </w:rPr>
        <w:t>this</w:t>
      </w:r>
      <w:r w:rsidR="00E47CCD">
        <w:rPr>
          <w:lang w:eastAsia="en-US"/>
        </w:rPr>
        <w:t xml:space="preserve"> section.</w:t>
      </w:r>
    </w:p>
    <w:p w14:paraId="24E6AB88" w14:textId="29F4771F" w:rsidR="00CF0B9F" w:rsidRDefault="00CF0B9F">
      <w:pPr>
        <w:rPr>
          <w:lang w:eastAsia="en-US"/>
        </w:rPr>
      </w:pPr>
      <w:r>
        <w:rPr>
          <w:lang w:eastAsia="en-US"/>
        </w:rPr>
        <w:t>A Device in NDS is modelled with Device, Channel Group and Channel Classes. The Struck SIS8300L LLRF Device has four channel groups with the following channels:</w:t>
      </w:r>
    </w:p>
    <w:p w14:paraId="3A5BCB40" w14:textId="3EE2CC18" w:rsidR="00CF0B9F" w:rsidRDefault="00CF0B9F" w:rsidP="007F293A">
      <w:pPr>
        <w:pStyle w:val="ListParagraph"/>
        <w:numPr>
          <w:ilvl w:val="0"/>
          <w:numId w:val="8"/>
        </w:numPr>
        <w:rPr>
          <w:lang w:eastAsia="en-US"/>
        </w:rPr>
      </w:pPr>
      <w:r>
        <w:rPr>
          <w:lang w:eastAsia="en-US"/>
        </w:rPr>
        <w:t>Analog Input Channel Group (AI CG)</w:t>
      </w:r>
    </w:p>
    <w:p w14:paraId="01B604CD" w14:textId="63B643A4" w:rsidR="00CF0B9F" w:rsidRDefault="00CF0B9F" w:rsidP="007F293A">
      <w:pPr>
        <w:pStyle w:val="ListParagraph"/>
        <w:numPr>
          <w:ilvl w:val="1"/>
          <w:numId w:val="8"/>
        </w:numPr>
        <w:rPr>
          <w:lang w:eastAsia="en-US"/>
        </w:rPr>
      </w:pPr>
      <w:r>
        <w:rPr>
          <w:lang w:eastAsia="en-US"/>
        </w:rPr>
        <w:t>10 Analog Input Channels (AI CH)</w:t>
      </w:r>
    </w:p>
    <w:p w14:paraId="1DBC813A" w14:textId="63A9145B" w:rsidR="00CF0B9F" w:rsidRDefault="00CF0B9F" w:rsidP="007F293A">
      <w:pPr>
        <w:pStyle w:val="ListParagraph"/>
        <w:numPr>
          <w:ilvl w:val="0"/>
          <w:numId w:val="8"/>
        </w:numPr>
        <w:rPr>
          <w:lang w:eastAsia="en-US"/>
        </w:rPr>
      </w:pPr>
      <w:r>
        <w:rPr>
          <w:lang w:eastAsia="en-US"/>
        </w:rPr>
        <w:t>Control Table Channel Group – SP tables</w:t>
      </w:r>
      <w:r w:rsidR="00DD60E3">
        <w:rPr>
          <w:lang w:eastAsia="en-US"/>
        </w:rPr>
        <w:t xml:space="preserve"> (CT CG)</w:t>
      </w:r>
    </w:p>
    <w:p w14:paraId="1EAEA904" w14:textId="687EE41D" w:rsidR="00CF0B9F" w:rsidRDefault="00CF0B9F" w:rsidP="007F293A">
      <w:pPr>
        <w:pStyle w:val="ListParagraph"/>
        <w:numPr>
          <w:ilvl w:val="1"/>
          <w:numId w:val="8"/>
        </w:numPr>
        <w:rPr>
          <w:lang w:eastAsia="en-US"/>
        </w:rPr>
      </w:pPr>
      <w:r>
        <w:rPr>
          <w:lang w:eastAsia="en-US"/>
        </w:rPr>
        <w:t>One Control Table Channel for each pulse type</w:t>
      </w:r>
      <w:r w:rsidR="00DD60E3">
        <w:rPr>
          <w:lang w:eastAsia="en-US"/>
        </w:rPr>
        <w:t xml:space="preserve"> (CT CH)</w:t>
      </w:r>
    </w:p>
    <w:p w14:paraId="35419169" w14:textId="2F742E9B" w:rsidR="00976D3C" w:rsidRDefault="00976D3C" w:rsidP="007F293A">
      <w:pPr>
        <w:pStyle w:val="ListParagraph"/>
        <w:numPr>
          <w:ilvl w:val="1"/>
          <w:numId w:val="8"/>
        </w:numPr>
        <w:rPr>
          <w:lang w:eastAsia="en-US"/>
        </w:rPr>
      </w:pPr>
      <w:r>
        <w:rPr>
          <w:lang w:eastAsia="en-US"/>
        </w:rPr>
        <w:t>One Control Table Channel for Special Operating Modes (CT SO)</w:t>
      </w:r>
    </w:p>
    <w:p w14:paraId="48124FCD" w14:textId="13DA2F89" w:rsidR="00CF0B9F" w:rsidRDefault="00CF0B9F" w:rsidP="007F293A">
      <w:pPr>
        <w:pStyle w:val="ListParagraph"/>
        <w:numPr>
          <w:ilvl w:val="0"/>
          <w:numId w:val="8"/>
        </w:numPr>
        <w:rPr>
          <w:lang w:eastAsia="en-US"/>
        </w:rPr>
      </w:pPr>
      <w:r>
        <w:rPr>
          <w:lang w:eastAsia="en-US"/>
        </w:rPr>
        <w:t>Control Table Channel Group – FF tables</w:t>
      </w:r>
      <w:r w:rsidR="00B96F85">
        <w:rPr>
          <w:lang w:eastAsia="en-US"/>
        </w:rPr>
        <w:t xml:space="preserve"> (CT CG)</w:t>
      </w:r>
    </w:p>
    <w:p w14:paraId="32C58FEF" w14:textId="345E616E" w:rsidR="00CF0B9F" w:rsidRDefault="00CF0B9F" w:rsidP="007F293A">
      <w:pPr>
        <w:pStyle w:val="ListParagraph"/>
        <w:numPr>
          <w:ilvl w:val="1"/>
          <w:numId w:val="8"/>
        </w:numPr>
        <w:rPr>
          <w:lang w:eastAsia="en-US"/>
        </w:rPr>
      </w:pPr>
      <w:r>
        <w:rPr>
          <w:lang w:eastAsia="en-US"/>
        </w:rPr>
        <w:t>One Control Table channel for each pulse type</w:t>
      </w:r>
      <w:r w:rsidR="00B96F85">
        <w:rPr>
          <w:lang w:eastAsia="en-US"/>
        </w:rPr>
        <w:t xml:space="preserve"> (CT CH)</w:t>
      </w:r>
    </w:p>
    <w:p w14:paraId="1361A25A" w14:textId="239E00CF" w:rsidR="007D4994" w:rsidRDefault="007D4994" w:rsidP="007F293A">
      <w:pPr>
        <w:pStyle w:val="ListParagraph"/>
        <w:numPr>
          <w:ilvl w:val="1"/>
          <w:numId w:val="8"/>
        </w:numPr>
        <w:rPr>
          <w:lang w:eastAsia="en-US"/>
        </w:rPr>
      </w:pPr>
      <w:r>
        <w:rPr>
          <w:lang w:eastAsia="en-US"/>
        </w:rPr>
        <w:t>One Control Table Channel for Special Operating Modes (CT SO)</w:t>
      </w:r>
    </w:p>
    <w:p w14:paraId="27977B74" w14:textId="24A9B791" w:rsidR="00CF0B9F" w:rsidRDefault="00CF0B9F" w:rsidP="00C060E6">
      <w:pPr>
        <w:pStyle w:val="ListParagraph"/>
        <w:numPr>
          <w:ilvl w:val="0"/>
          <w:numId w:val="8"/>
        </w:numPr>
        <w:rPr>
          <w:lang w:eastAsia="en-US"/>
        </w:rPr>
      </w:pPr>
      <w:r>
        <w:rPr>
          <w:lang w:eastAsia="en-US"/>
        </w:rPr>
        <w:t>Controller Channel Group Class</w:t>
      </w:r>
      <w:r w:rsidR="00DD60E3">
        <w:rPr>
          <w:lang w:eastAsia="en-US"/>
        </w:rPr>
        <w:t xml:space="preserve"> (CTRL CG)</w:t>
      </w:r>
    </w:p>
    <w:p w14:paraId="5521B39A" w14:textId="1E7047F7" w:rsidR="00CF0B9F" w:rsidRDefault="00CF0B9F" w:rsidP="007F293A">
      <w:pPr>
        <w:pStyle w:val="ListParagraph"/>
        <w:numPr>
          <w:ilvl w:val="1"/>
          <w:numId w:val="8"/>
        </w:numPr>
        <w:rPr>
          <w:lang w:eastAsia="en-US"/>
        </w:rPr>
      </w:pPr>
      <w:r>
        <w:rPr>
          <w:lang w:eastAsia="en-US"/>
        </w:rPr>
        <w:t>2 PI Channels</w:t>
      </w:r>
      <w:r w:rsidR="00DD60E3">
        <w:rPr>
          <w:lang w:eastAsia="en-US"/>
        </w:rPr>
        <w:t xml:space="preserve"> (PI CH)</w:t>
      </w:r>
    </w:p>
    <w:p w14:paraId="120294B2" w14:textId="21958BBF" w:rsidR="00CF0B9F" w:rsidRPr="00640543" w:rsidRDefault="00CF0B9F" w:rsidP="007F293A">
      <w:pPr>
        <w:pStyle w:val="ListParagraph"/>
        <w:numPr>
          <w:ilvl w:val="2"/>
          <w:numId w:val="8"/>
        </w:numPr>
        <w:rPr>
          <w:lang w:val="sv-SE" w:eastAsia="en-US"/>
        </w:rPr>
      </w:pPr>
      <w:r w:rsidRPr="00640543">
        <w:rPr>
          <w:lang w:val="sv-SE" w:eastAsia="en-US"/>
        </w:rPr>
        <w:t xml:space="preserve">PI </w:t>
      </w:r>
      <w:r w:rsidR="00C060E6" w:rsidRPr="00640543">
        <w:rPr>
          <w:lang w:val="sv-SE" w:eastAsia="en-US"/>
        </w:rPr>
        <w:t>I</w:t>
      </w:r>
      <w:r w:rsidRPr="00640543">
        <w:rPr>
          <w:lang w:val="sv-SE" w:eastAsia="en-US"/>
        </w:rPr>
        <w:t xml:space="preserve"> Channel</w:t>
      </w:r>
      <w:r w:rsidR="00DD60E3" w:rsidRPr="00640543">
        <w:rPr>
          <w:lang w:val="sv-SE" w:eastAsia="en-US"/>
        </w:rPr>
        <w:t xml:space="preserve"> (PI </w:t>
      </w:r>
      <w:r w:rsidR="00C060E6" w:rsidRPr="00640543">
        <w:rPr>
          <w:lang w:val="sv-SE" w:eastAsia="en-US"/>
        </w:rPr>
        <w:t>I</w:t>
      </w:r>
      <w:r w:rsidR="00DD60E3" w:rsidRPr="00640543">
        <w:rPr>
          <w:lang w:val="sv-SE" w:eastAsia="en-US"/>
        </w:rPr>
        <w:t xml:space="preserve"> CH)</w:t>
      </w:r>
    </w:p>
    <w:p w14:paraId="38972F16" w14:textId="18150990" w:rsidR="00CF0B9F" w:rsidRDefault="00CF0B9F" w:rsidP="007F293A">
      <w:pPr>
        <w:pStyle w:val="ListParagraph"/>
        <w:numPr>
          <w:ilvl w:val="2"/>
          <w:numId w:val="8"/>
        </w:numPr>
        <w:rPr>
          <w:lang w:eastAsia="en-US"/>
        </w:rPr>
      </w:pPr>
      <w:r>
        <w:rPr>
          <w:lang w:eastAsia="en-US"/>
        </w:rPr>
        <w:t xml:space="preserve">PI </w:t>
      </w:r>
      <w:r w:rsidR="00C060E6">
        <w:rPr>
          <w:lang w:eastAsia="en-US"/>
        </w:rPr>
        <w:t xml:space="preserve">Q </w:t>
      </w:r>
      <w:r>
        <w:rPr>
          <w:lang w:eastAsia="en-US"/>
        </w:rPr>
        <w:t>Channel</w:t>
      </w:r>
      <w:r w:rsidR="00DD60E3">
        <w:rPr>
          <w:lang w:eastAsia="en-US"/>
        </w:rPr>
        <w:t xml:space="preserve"> (PI </w:t>
      </w:r>
      <w:r w:rsidR="00C060E6">
        <w:rPr>
          <w:lang w:eastAsia="en-US"/>
        </w:rPr>
        <w:t xml:space="preserve">Q </w:t>
      </w:r>
      <w:r w:rsidR="00DD60E3">
        <w:rPr>
          <w:lang w:eastAsia="en-US"/>
        </w:rPr>
        <w:t>CH)</w:t>
      </w:r>
    </w:p>
    <w:p w14:paraId="65D4CD28" w14:textId="77777777" w:rsidR="009E66BB" w:rsidRDefault="009E66BB" w:rsidP="009E66BB">
      <w:pPr>
        <w:pStyle w:val="ListParagraph"/>
        <w:numPr>
          <w:ilvl w:val="1"/>
          <w:numId w:val="8"/>
        </w:numPr>
        <w:rPr>
          <w:lang w:eastAsia="en-US"/>
        </w:rPr>
      </w:pPr>
      <w:r>
        <w:rPr>
          <w:lang w:eastAsia="en-US"/>
        </w:rPr>
        <w:t>IQ Channel (IQ CH)</w:t>
      </w:r>
    </w:p>
    <w:p w14:paraId="2829C770" w14:textId="42140D94" w:rsidR="009E66BB" w:rsidRDefault="009E66BB" w:rsidP="009E66BB">
      <w:pPr>
        <w:pStyle w:val="ListParagraph"/>
        <w:numPr>
          <w:ilvl w:val="1"/>
          <w:numId w:val="8"/>
        </w:numPr>
        <w:rPr>
          <w:lang w:eastAsia="en-US"/>
        </w:rPr>
      </w:pPr>
      <w:r>
        <w:rPr>
          <w:lang w:eastAsia="en-US"/>
        </w:rPr>
        <w:t>VM Channel (VM CH)</w:t>
      </w:r>
    </w:p>
    <w:p w14:paraId="69D5CD62" w14:textId="3DFEBE09" w:rsidR="005E5CBC" w:rsidRDefault="005E5CBC" w:rsidP="007F293A">
      <w:pPr>
        <w:pStyle w:val="ListParagraph"/>
        <w:numPr>
          <w:ilvl w:val="1"/>
          <w:numId w:val="8"/>
        </w:numPr>
        <w:rPr>
          <w:lang w:eastAsia="en-US"/>
        </w:rPr>
      </w:pPr>
      <w:r>
        <w:rPr>
          <w:lang w:eastAsia="en-US"/>
        </w:rPr>
        <w:t>1 Modulator Ripple Filter Channel</w:t>
      </w:r>
      <w:r w:rsidR="00250ACB">
        <w:rPr>
          <w:lang w:eastAsia="en-US"/>
        </w:rPr>
        <w:t xml:space="preserve"> (MR CH)</w:t>
      </w:r>
    </w:p>
    <w:p w14:paraId="1659B7C4" w14:textId="0AEB9B3F" w:rsidR="009E66BB" w:rsidRDefault="009E66BB" w:rsidP="007F293A">
      <w:pPr>
        <w:pStyle w:val="ListParagraph"/>
        <w:numPr>
          <w:ilvl w:val="1"/>
          <w:numId w:val="8"/>
        </w:numPr>
        <w:rPr>
          <w:lang w:eastAsia="en-US"/>
        </w:rPr>
      </w:pPr>
      <w:r>
        <w:rPr>
          <w:lang w:eastAsia="en-US"/>
        </w:rPr>
        <w:t>4 Interlock Channels (ILOCK CH), one for every HARLINK input</w:t>
      </w:r>
    </w:p>
    <w:p w14:paraId="7BEDC3A9" w14:textId="5B9DA0C7" w:rsidR="006F3F9F" w:rsidRDefault="006F3F9F" w:rsidP="006F3F9F">
      <w:pPr>
        <w:pStyle w:val="ListParagraph"/>
        <w:numPr>
          <w:ilvl w:val="0"/>
          <w:numId w:val="8"/>
        </w:numPr>
        <w:rPr>
          <w:lang w:eastAsia="en-US"/>
        </w:rPr>
      </w:pPr>
      <w:r>
        <w:rPr>
          <w:lang w:eastAsia="en-US"/>
        </w:rPr>
        <w:t>Signal Monitor Channel Group (</w:t>
      </w:r>
      <w:r w:rsidR="00405658">
        <w:rPr>
          <w:lang w:eastAsia="en-US"/>
        </w:rPr>
        <w:t>SIGMON</w:t>
      </w:r>
      <w:r>
        <w:rPr>
          <w:lang w:eastAsia="en-US"/>
        </w:rPr>
        <w:t xml:space="preserve"> CG)</w:t>
      </w:r>
    </w:p>
    <w:p w14:paraId="6B783695" w14:textId="341C773D" w:rsidR="006F3F9F" w:rsidRDefault="006F3F9F" w:rsidP="006F3F9F">
      <w:pPr>
        <w:pStyle w:val="ListParagraph"/>
        <w:numPr>
          <w:ilvl w:val="1"/>
          <w:numId w:val="8"/>
        </w:numPr>
        <w:rPr>
          <w:lang w:eastAsia="en-US"/>
        </w:rPr>
      </w:pPr>
      <w:r>
        <w:rPr>
          <w:lang w:eastAsia="en-US"/>
        </w:rPr>
        <w:t>10 Channels, each corresponding to an AI channel</w:t>
      </w:r>
      <w:r w:rsidR="00536AE5">
        <w:rPr>
          <w:lang w:eastAsia="en-US"/>
        </w:rPr>
        <w:t xml:space="preserve"> (</w:t>
      </w:r>
      <w:r w:rsidR="000861FC">
        <w:rPr>
          <w:lang w:eastAsia="en-US"/>
        </w:rPr>
        <w:t>SIGMON</w:t>
      </w:r>
      <w:r w:rsidR="00536AE5">
        <w:rPr>
          <w:lang w:eastAsia="en-US"/>
        </w:rPr>
        <w:t xml:space="preserve"> CH)</w:t>
      </w:r>
    </w:p>
    <w:p w14:paraId="498FD34D" w14:textId="1388A7DD" w:rsidR="00CF0B9F" w:rsidRDefault="00CF0B9F" w:rsidP="00CF0B9F">
      <w:pPr>
        <w:rPr>
          <w:lang w:eastAsia="en-US"/>
        </w:rPr>
      </w:pPr>
      <w:r>
        <w:rPr>
          <w:lang w:eastAsia="en-US"/>
        </w:rPr>
        <w:t>The physical AI channels map directly to AI Input channels</w:t>
      </w:r>
      <w:r w:rsidR="00735939">
        <w:rPr>
          <w:lang w:eastAsia="en-US"/>
        </w:rPr>
        <w:t>, all other channels are virtual</w:t>
      </w:r>
      <w:r>
        <w:rPr>
          <w:lang w:eastAsia="en-US"/>
        </w:rPr>
        <w:t xml:space="preserve">. The Control Table Channel group has two instances, one taking care of SP and the other of FF tables. </w:t>
      </w:r>
      <w:r w:rsidR="00735939">
        <w:rPr>
          <w:lang w:eastAsia="en-US"/>
        </w:rPr>
        <w:t>Each Control table channel number maps directly to pulse type. The Controller Channel Group joins together all the parameters that are required to set up the custom part of the LLRF</w:t>
      </w:r>
      <w:r w:rsidR="006324F3">
        <w:rPr>
          <w:lang w:eastAsia="en-US"/>
        </w:rPr>
        <w:t>, except for Signal monitoring which is moved to its own CG</w:t>
      </w:r>
      <w:r w:rsidR="00B514E6">
        <w:rPr>
          <w:lang w:eastAsia="en-US"/>
        </w:rPr>
        <w:t xml:space="preserve">. </w:t>
      </w:r>
      <w:r w:rsidR="002A41D8">
        <w:rPr>
          <w:lang w:eastAsia="en-US"/>
        </w:rPr>
        <w:t xml:space="preserve">IQ, VM, MR and ILOCK CHs </w:t>
      </w:r>
      <w:r w:rsidR="00B514E6">
        <w:rPr>
          <w:lang w:eastAsia="en-US"/>
        </w:rPr>
        <w:t xml:space="preserve">channels only hold parameter values, while both PI Channels act as </w:t>
      </w:r>
      <w:r w:rsidR="002A41D8">
        <w:rPr>
          <w:lang w:eastAsia="en-US"/>
        </w:rPr>
        <w:t>data input</w:t>
      </w:r>
      <w:r w:rsidR="00B514E6">
        <w:rPr>
          <w:lang w:eastAsia="en-US"/>
        </w:rPr>
        <w:t xml:space="preserve"> channels that provide readout of the PI error for the previous pulse and setup of PI controller parameters.</w:t>
      </w:r>
    </w:p>
    <w:p w14:paraId="7C410221" w14:textId="0A962CBD" w:rsidR="007955D3" w:rsidRDefault="007955D3" w:rsidP="00CF0B9F">
      <w:pPr>
        <w:rPr>
          <w:lang w:eastAsia="en-US"/>
        </w:rPr>
      </w:pPr>
      <w:r>
        <w:rPr>
          <w:lang w:eastAsia="en-US"/>
        </w:rPr>
        <w:t xml:space="preserve">The Device class is responsible for following the controller status and is in control of all Channel Group transitions. When the Device transitions to ON it starts waiting for PULSE_DONE interrupt and sends all Channel Groups into </w:t>
      </w:r>
      <w:r w:rsidR="00CD146F">
        <w:rPr>
          <w:lang w:eastAsia="en-US"/>
        </w:rPr>
        <w:t xml:space="preserve">PROCESSING </w:t>
      </w:r>
      <w:r>
        <w:rPr>
          <w:lang w:eastAsia="en-US"/>
        </w:rPr>
        <w:t xml:space="preserve">state. When the interrupt is received, the Device sends all the </w:t>
      </w:r>
      <w:r>
        <w:rPr>
          <w:lang w:eastAsia="en-US"/>
        </w:rPr>
        <w:lastRenderedPageBreak/>
        <w:t xml:space="preserve">Channel Groups into </w:t>
      </w:r>
      <w:r w:rsidR="00CD146F">
        <w:rPr>
          <w:lang w:eastAsia="en-US"/>
        </w:rPr>
        <w:t>DISABLED</w:t>
      </w:r>
      <w:r>
        <w:rPr>
          <w:lang w:eastAsia="en-US"/>
        </w:rPr>
        <w:t xml:space="preserve"> state. When </w:t>
      </w:r>
      <w:r w:rsidR="006B34D9">
        <w:rPr>
          <w:lang w:eastAsia="en-US"/>
        </w:rPr>
        <w:t>a</w:t>
      </w:r>
      <w:r>
        <w:rPr>
          <w:lang w:eastAsia="en-US"/>
        </w:rPr>
        <w:t xml:space="preserve"> Channel Gr</w:t>
      </w:r>
      <w:r w:rsidR="006B34D9">
        <w:rPr>
          <w:lang w:eastAsia="en-US"/>
        </w:rPr>
        <w:t>oup</w:t>
      </w:r>
      <w:r w:rsidR="00886827">
        <w:rPr>
          <w:lang w:eastAsia="en-US"/>
        </w:rPr>
        <w:t xml:space="preserve"> or Channel within the group</w:t>
      </w:r>
      <w:r>
        <w:rPr>
          <w:lang w:eastAsia="en-US"/>
        </w:rPr>
        <w:t xml:space="preserve"> leave</w:t>
      </w:r>
      <w:r w:rsidR="006B34D9">
        <w:rPr>
          <w:lang w:eastAsia="en-US"/>
        </w:rPr>
        <w:t>s</w:t>
      </w:r>
      <w:r>
        <w:rPr>
          <w:lang w:eastAsia="en-US"/>
        </w:rPr>
        <w:t xml:space="preserve"> the processing state, </w:t>
      </w:r>
      <w:r w:rsidR="006B34D9">
        <w:rPr>
          <w:lang w:eastAsia="en-US"/>
        </w:rPr>
        <w:t>it</w:t>
      </w:r>
      <w:r>
        <w:rPr>
          <w:lang w:eastAsia="en-US"/>
        </w:rPr>
        <w:t xml:space="preserve"> fetch</w:t>
      </w:r>
      <w:r w:rsidR="006B34D9">
        <w:rPr>
          <w:lang w:eastAsia="en-US"/>
        </w:rPr>
        <w:t>es</w:t>
      </w:r>
      <w:r>
        <w:rPr>
          <w:lang w:eastAsia="en-US"/>
        </w:rPr>
        <w:t xml:space="preserve"> </w:t>
      </w:r>
      <w:r w:rsidR="002A41D8">
        <w:rPr>
          <w:lang w:eastAsia="en-US"/>
        </w:rPr>
        <w:t>data belonging to the pulse that just passed</w:t>
      </w:r>
      <w:r>
        <w:rPr>
          <w:lang w:eastAsia="en-US"/>
        </w:rPr>
        <w:t xml:space="preserve">, </w:t>
      </w:r>
      <w:r w:rsidR="006B34D9">
        <w:rPr>
          <w:lang w:eastAsia="en-US"/>
        </w:rPr>
        <w:t xml:space="preserve">and </w:t>
      </w:r>
      <w:r>
        <w:rPr>
          <w:lang w:eastAsia="en-US"/>
        </w:rPr>
        <w:t xml:space="preserve">when </w:t>
      </w:r>
      <w:r w:rsidR="006B34D9">
        <w:rPr>
          <w:lang w:eastAsia="en-US"/>
        </w:rPr>
        <w:t>it</w:t>
      </w:r>
      <w:r>
        <w:rPr>
          <w:lang w:eastAsia="en-US"/>
        </w:rPr>
        <w:t xml:space="preserve"> enter</w:t>
      </w:r>
      <w:r w:rsidR="006B34D9">
        <w:rPr>
          <w:lang w:eastAsia="en-US"/>
        </w:rPr>
        <w:t>s</w:t>
      </w:r>
      <w:r>
        <w:rPr>
          <w:lang w:eastAsia="en-US"/>
        </w:rPr>
        <w:t xml:space="preserve"> the disabled state </w:t>
      </w:r>
      <w:r w:rsidR="006B34D9">
        <w:rPr>
          <w:lang w:eastAsia="en-US"/>
        </w:rPr>
        <w:t>it</w:t>
      </w:r>
      <w:r>
        <w:rPr>
          <w:lang w:eastAsia="en-US"/>
        </w:rPr>
        <w:t xml:space="preserve"> write</w:t>
      </w:r>
      <w:r w:rsidR="006B34D9">
        <w:rPr>
          <w:lang w:eastAsia="en-US"/>
        </w:rPr>
        <w:t>s</w:t>
      </w:r>
      <w:r>
        <w:rPr>
          <w:lang w:eastAsia="en-US"/>
        </w:rPr>
        <w:t xml:space="preserve"> the new values to the controller.</w:t>
      </w:r>
    </w:p>
    <w:p w14:paraId="330C59E6" w14:textId="7CC4A7A2" w:rsidR="001602CD" w:rsidRDefault="001602CD" w:rsidP="00CF0B9F">
      <w:pPr>
        <w:rPr>
          <w:lang w:eastAsia="en-US"/>
        </w:rPr>
      </w:pPr>
      <w:r>
        <w:rPr>
          <w:lang w:eastAsia="en-US"/>
        </w:rPr>
        <w:t>During PROCESSING state CGs and CHs are accepting new values for controller parameters. The values are than taken into account with the next pulse, e.g. after the device is armed the next time.</w:t>
      </w:r>
      <w:r w:rsidR="00B57678">
        <w:rPr>
          <w:lang w:eastAsia="en-US"/>
        </w:rPr>
        <w:t xml:space="preserve"> Each parameter or setting has a corresponding readback value, which gets updated when the parameter is actually written to the hardware. The readback thus provides information on the exact time the value was written to the controller.</w:t>
      </w:r>
    </w:p>
    <w:p w14:paraId="3929565B" w14:textId="30D2DF1C" w:rsidR="00B57678" w:rsidRDefault="00B57678" w:rsidP="00CF0B9F">
      <w:pPr>
        <w:rPr>
          <w:lang w:eastAsia="en-US"/>
        </w:rPr>
      </w:pPr>
      <w:r>
        <w:rPr>
          <w:lang w:eastAsia="en-US"/>
        </w:rPr>
        <w:t xml:space="preserve">If the setting is </w:t>
      </w:r>
      <w:r w:rsidR="005A3C5D">
        <w:rPr>
          <w:lang w:eastAsia="en-US"/>
        </w:rPr>
        <w:t xml:space="preserve">written to </w:t>
      </w:r>
      <w:r>
        <w:rPr>
          <w:lang w:eastAsia="en-US"/>
        </w:rPr>
        <w:t xml:space="preserve">a shadow register (see </w:t>
      </w:r>
      <w:sdt>
        <w:sdtPr>
          <w:rPr>
            <w:lang w:eastAsia="en-US"/>
          </w:rPr>
          <w:id w:val="-12850131"/>
          <w:citation/>
        </w:sdtPr>
        <w:sdtContent>
          <w:r>
            <w:rPr>
              <w:lang w:eastAsia="en-US"/>
            </w:rPr>
            <w:fldChar w:fldCharType="begin"/>
          </w:r>
          <w:r w:rsidR="000B3A1D">
            <w:rPr>
              <w:lang w:val="en-US" w:eastAsia="en-US"/>
            </w:rPr>
            <w:instrText xml:space="preserve">CITATION Fre14 \l 1033 </w:instrText>
          </w:r>
          <w:r>
            <w:rPr>
              <w:lang w:eastAsia="en-US"/>
            </w:rPr>
            <w:fldChar w:fldCharType="separate"/>
          </w:r>
          <w:r w:rsidR="000E1E37" w:rsidRPr="000E1E37">
            <w:rPr>
              <w:noProof/>
              <w:lang w:val="en-US" w:eastAsia="en-US"/>
            </w:rPr>
            <w:t>[4]</w:t>
          </w:r>
          <w:r>
            <w:rPr>
              <w:lang w:eastAsia="en-US"/>
            </w:rPr>
            <w:fldChar w:fldCharType="end"/>
          </w:r>
        </w:sdtContent>
      </w:sdt>
      <w:r>
        <w:rPr>
          <w:lang w:eastAsia="en-US"/>
        </w:rPr>
        <w:t xml:space="preserve"> for the shadow register list), the controller takes the new value into account after </w:t>
      </w:r>
      <w:r w:rsidR="005A3C5D">
        <w:rPr>
          <w:lang w:eastAsia="en-US"/>
        </w:rPr>
        <w:t>an explicit call from software to</w:t>
      </w:r>
      <w:r>
        <w:rPr>
          <w:lang w:eastAsia="en-US"/>
        </w:rPr>
        <w:t xml:space="preserve"> update parameters. A call for update parameters happens before every arm of the board (if the parameters changed) and has its own corresponding readback which provides the exact time </w:t>
      </w:r>
      <w:r w:rsidR="00052DB4">
        <w:rPr>
          <w:lang w:eastAsia="en-US"/>
        </w:rPr>
        <w:t>this</w:t>
      </w:r>
      <w:r>
        <w:rPr>
          <w:lang w:eastAsia="en-US"/>
        </w:rPr>
        <w:t xml:space="preserve"> was written to </w:t>
      </w:r>
      <w:r w:rsidR="00052DB4">
        <w:rPr>
          <w:lang w:eastAsia="en-US"/>
        </w:rPr>
        <w:t>hardware</w:t>
      </w:r>
      <w:r>
        <w:rPr>
          <w:lang w:eastAsia="en-US"/>
        </w:rPr>
        <w:t>.</w:t>
      </w:r>
      <w:r w:rsidR="00052DB4">
        <w:rPr>
          <w:lang w:eastAsia="en-US"/>
        </w:rPr>
        <w:t xml:space="preserve"> This allows one to track what parameters were used for each specific pulse.</w:t>
      </w:r>
    </w:p>
    <w:p w14:paraId="457F227F" w14:textId="45814DD1" w:rsidR="00E26761" w:rsidRDefault="00E26761">
      <w:pPr>
        <w:pStyle w:val="Heading3"/>
      </w:pPr>
      <w:bookmarkStart w:id="68" w:name="_Ref408579188"/>
      <w:bookmarkStart w:id="69" w:name="_Ref408579281"/>
      <w:bookmarkStart w:id="70" w:name="_Ref408579315"/>
      <w:bookmarkStart w:id="71" w:name="_Toc468967878"/>
      <w:r>
        <w:t>Driver Initialization Parameters</w:t>
      </w:r>
      <w:bookmarkEnd w:id="68"/>
      <w:bookmarkEnd w:id="69"/>
      <w:bookmarkEnd w:id="70"/>
      <w:bookmarkEnd w:id="71"/>
    </w:p>
    <w:p w14:paraId="395B3F46" w14:textId="2F0DD523" w:rsidR="00E26761" w:rsidRDefault="00FB0878" w:rsidP="00E26761">
      <w:r>
        <w:t xml:space="preserve">In addition to standard parameters required by the ndsCreateDevice iocsh function </w:t>
      </w:r>
      <w:sdt>
        <w:sdtPr>
          <w:id w:val="-224838379"/>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r>
        <w:t>, t</w:t>
      </w:r>
      <w:r w:rsidR="00E26761">
        <w:t xml:space="preserve">he driver requires two </w:t>
      </w:r>
      <w:r>
        <w:t xml:space="preserve">LLRF specific </w:t>
      </w:r>
      <w:r w:rsidR="00E26761">
        <w:t>initialization parameters:</w:t>
      </w:r>
    </w:p>
    <w:tbl>
      <w:tblPr>
        <w:tblStyle w:val="TableGrid"/>
        <w:tblW w:w="9085" w:type="dxa"/>
        <w:tblLook w:val="04A0" w:firstRow="1" w:lastRow="0" w:firstColumn="1" w:lastColumn="0" w:noHBand="0" w:noVBand="1"/>
      </w:tblPr>
      <w:tblGrid>
        <w:gridCol w:w="2295"/>
        <w:gridCol w:w="6790"/>
      </w:tblGrid>
      <w:tr w:rsidR="00E26761" w14:paraId="2901C628" w14:textId="77777777" w:rsidTr="002E49E1">
        <w:tc>
          <w:tcPr>
            <w:tcW w:w="2065" w:type="dxa"/>
            <w:shd w:val="clear" w:color="auto" w:fill="E7E6E6" w:themeFill="background2"/>
          </w:tcPr>
          <w:p w14:paraId="44703657" w14:textId="5A168A0E" w:rsidR="00E26761" w:rsidRDefault="00E26761" w:rsidP="002E49E1">
            <w:r>
              <w:t>Parameter</w:t>
            </w:r>
          </w:p>
        </w:tc>
        <w:tc>
          <w:tcPr>
            <w:tcW w:w="7020" w:type="dxa"/>
            <w:shd w:val="clear" w:color="auto" w:fill="E7E6E6" w:themeFill="background2"/>
          </w:tcPr>
          <w:p w14:paraId="1FE1803F" w14:textId="7DF63011" w:rsidR="00E26761" w:rsidRDefault="00E26761" w:rsidP="002E49E1">
            <w:r>
              <w:t>Meaning</w:t>
            </w:r>
          </w:p>
        </w:tc>
      </w:tr>
      <w:tr w:rsidR="00E26761" w14:paraId="0FB664DE" w14:textId="77777777" w:rsidTr="002E49E1">
        <w:tc>
          <w:tcPr>
            <w:tcW w:w="2065" w:type="dxa"/>
          </w:tcPr>
          <w:p w14:paraId="441BBB22" w14:textId="35E04B70" w:rsidR="00E26761" w:rsidRPr="00860557" w:rsidRDefault="00E26761" w:rsidP="002E49E1">
            <w:r>
              <w:t>FILE</w:t>
            </w:r>
          </w:p>
        </w:tc>
        <w:tc>
          <w:tcPr>
            <w:tcW w:w="7020" w:type="dxa"/>
          </w:tcPr>
          <w:p w14:paraId="76E6CF94" w14:textId="4C49BFBA" w:rsidR="00E26761" w:rsidRDefault="00C66EB5" w:rsidP="002E49E1">
            <w:r>
              <w:t>Specifies the Linux device node corresponding to the selected Struck SIS8300L board.</w:t>
            </w:r>
          </w:p>
        </w:tc>
      </w:tr>
      <w:tr w:rsidR="00E26761" w14:paraId="46AD94E1" w14:textId="77777777" w:rsidTr="002E49E1">
        <w:tc>
          <w:tcPr>
            <w:tcW w:w="2065" w:type="dxa"/>
          </w:tcPr>
          <w:p w14:paraId="6348551D" w14:textId="32F7FA66" w:rsidR="00E26761" w:rsidRPr="00860557" w:rsidRDefault="00E26761" w:rsidP="002E49E1">
            <w:r>
              <w:t>NUM_PULSE_TYPES</w:t>
            </w:r>
          </w:p>
        </w:tc>
        <w:tc>
          <w:tcPr>
            <w:tcW w:w="7020" w:type="dxa"/>
          </w:tcPr>
          <w:p w14:paraId="68F629C7" w14:textId="760F6358" w:rsidR="00E26761" w:rsidRDefault="00C66EB5" w:rsidP="00B96F85">
            <w:pPr>
              <w:keepNext/>
            </w:pPr>
            <w:r>
              <w:t xml:space="preserve">Number of pulse types that the device has to support. Tells the driver how many </w:t>
            </w:r>
            <w:r w:rsidR="00B96F85">
              <w:t>CT CHs to create in each CT CG.</w:t>
            </w:r>
          </w:p>
        </w:tc>
      </w:tr>
    </w:tbl>
    <w:p w14:paraId="4F5E695A" w14:textId="7BE03C08" w:rsidR="00E26761" w:rsidRDefault="00C66EB5" w:rsidP="00C66EB5">
      <w:pPr>
        <w:pStyle w:val="Caption"/>
      </w:pPr>
      <w:bookmarkStart w:id="72" w:name="_Ref396391701"/>
      <w:r>
        <w:t xml:space="preserve">Table </w:t>
      </w:r>
      <w:r w:rsidR="00114452">
        <w:fldChar w:fldCharType="begin"/>
      </w:r>
      <w:r w:rsidR="00114452">
        <w:instrText xml:space="preserve"> SEQ Table \* ARABIC </w:instrText>
      </w:r>
      <w:r w:rsidR="00114452">
        <w:fldChar w:fldCharType="separate"/>
      </w:r>
      <w:r w:rsidR="00FD7C94">
        <w:rPr>
          <w:noProof/>
        </w:rPr>
        <w:t>6</w:t>
      </w:r>
      <w:r w:rsidR="00114452">
        <w:fldChar w:fldCharType="end"/>
      </w:r>
      <w:bookmarkEnd w:id="72"/>
      <w:r>
        <w:t>: Driver initialization parameters</w:t>
      </w:r>
    </w:p>
    <w:p w14:paraId="10C2C063" w14:textId="77777777" w:rsidR="00CC47D6" w:rsidRDefault="002B241C">
      <w:pPr>
        <w:pStyle w:val="Heading3"/>
      </w:pPr>
      <w:bookmarkStart w:id="73" w:name="_Ref396822227"/>
      <w:bookmarkStart w:id="74" w:name="_Toc468967879"/>
      <w:r>
        <w:t>Exported interface</w:t>
      </w:r>
      <w:bookmarkEnd w:id="73"/>
      <w:bookmarkEnd w:id="74"/>
    </w:p>
    <w:p w14:paraId="1A5B5EDF" w14:textId="4E1F9D78" w:rsidR="00CC47D6" w:rsidRPr="00E47CCD" w:rsidRDefault="002B241C">
      <w:pPr>
        <w:rPr>
          <w:lang w:eastAsia="en-US"/>
        </w:rPr>
      </w:pPr>
      <w:r>
        <w:rPr>
          <w:lang w:eastAsia="en-US"/>
        </w:rPr>
        <w:t xml:space="preserve">The interface exported by the NDS layer is a set of </w:t>
      </w:r>
      <w:r>
        <w:rPr>
          <w:i/>
          <w:lang w:eastAsia="en-US"/>
        </w:rPr>
        <w:t>asynReasons</w:t>
      </w:r>
      <w:r w:rsidR="00E47CCD">
        <w:rPr>
          <w:i/>
          <w:lang w:eastAsia="en-US"/>
        </w:rPr>
        <w:t xml:space="preserve">, </w:t>
      </w:r>
      <w:r w:rsidR="00E47CCD">
        <w:rPr>
          <w:lang w:eastAsia="en-US"/>
        </w:rPr>
        <w:t>belonging to a Channel or a Channel Group.</w:t>
      </w:r>
      <w:r w:rsidR="005A36E1">
        <w:rPr>
          <w:lang w:eastAsia="en-US"/>
        </w:rPr>
        <w:t xml:space="preserve"> This chapter gives an overview of C++ Classes that are included </w:t>
      </w:r>
      <w:r w:rsidR="00345FFD">
        <w:rPr>
          <w:lang w:eastAsia="en-US"/>
        </w:rPr>
        <w:t>in</w:t>
      </w:r>
      <w:r w:rsidR="005A36E1">
        <w:rPr>
          <w:lang w:eastAsia="en-US"/>
        </w:rPr>
        <w:t xml:space="preserve"> the EPICS module.</w:t>
      </w:r>
    </w:p>
    <w:p w14:paraId="71D7E279" w14:textId="00E14EA7" w:rsidR="002B54AC" w:rsidRDefault="001F62FC">
      <w:pPr>
        <w:pStyle w:val="Heading4"/>
      </w:pPr>
      <w:bookmarkStart w:id="75" w:name="_Ref409601986"/>
      <w:r>
        <w:t>LLRF Device (s</w:t>
      </w:r>
      <w:r w:rsidR="002000FA">
        <w:t>is8300llrfDevice Class</w:t>
      </w:r>
      <w:bookmarkEnd w:id="75"/>
      <w:r>
        <w:t>)</w:t>
      </w:r>
    </w:p>
    <w:p w14:paraId="790220DB" w14:textId="5EAE3231" w:rsidR="007F10D6" w:rsidRDefault="00CD7AF5" w:rsidP="007F10D6">
      <w:r>
        <w:t>The sis8300llrfDevice C</w:t>
      </w:r>
      <w:r w:rsidR="00FB0878">
        <w:t xml:space="preserve">lass derives from sis8300Device </w:t>
      </w:r>
      <w:r>
        <w:t xml:space="preserve">Class </w:t>
      </w:r>
      <w:sdt>
        <w:sdtPr>
          <w:id w:val="729189814"/>
          <w:citation/>
        </w:sdtPr>
        <w:sdtContent>
          <w:r>
            <w:fldChar w:fldCharType="begin"/>
          </w:r>
          <w:r w:rsidR="00CF3BF1">
            <w:rPr>
              <w:lang w:val="en-US"/>
            </w:rPr>
            <w:instrText xml:space="preserve">CITATION EPI1 \l 1033 </w:instrText>
          </w:r>
          <w:r>
            <w:fldChar w:fldCharType="separate"/>
          </w:r>
          <w:r w:rsidR="000E1E37" w:rsidRPr="000E1E37">
            <w:rPr>
              <w:noProof/>
              <w:lang w:val="en-US"/>
            </w:rPr>
            <w:t>[6]</w:t>
          </w:r>
          <w:r>
            <w:fldChar w:fldCharType="end"/>
          </w:r>
        </w:sdtContent>
      </w:sdt>
      <w:r>
        <w:t xml:space="preserve"> to provide LLRF specific functionality.</w:t>
      </w:r>
      <w:r w:rsidR="001860FB">
        <w:t xml:space="preserve"> The Class is responsible for card registration and CG management. </w:t>
      </w:r>
      <w:r w:rsidR="00905826">
        <w:t xml:space="preserve">It is also in control of the </w:t>
      </w:r>
      <w:r w:rsidR="007605D1">
        <w:t>software state machine</w:t>
      </w:r>
      <w:r w:rsidR="007F10D6">
        <w:t xml:space="preserve"> by implementing the NDS Device states defined in </w:t>
      </w:r>
      <w:r w:rsidR="007F10D6">
        <w:fldChar w:fldCharType="begin"/>
      </w:r>
      <w:r w:rsidR="007F10D6">
        <w:instrText xml:space="preserve"> REF _Ref396315317 \h </w:instrText>
      </w:r>
      <w:r w:rsidR="007F10D6">
        <w:fldChar w:fldCharType="separate"/>
      </w:r>
      <w:r w:rsidR="00FD7C94">
        <w:t xml:space="preserve">Table </w:t>
      </w:r>
      <w:r w:rsidR="00FD7C94">
        <w:rPr>
          <w:noProof/>
        </w:rPr>
        <w:t>8</w:t>
      </w:r>
      <w:r w:rsidR="007F10D6">
        <w:fldChar w:fldCharType="end"/>
      </w:r>
      <w:r w:rsidR="007F10D6">
        <w:t xml:space="preserve"> and transitions between them (</w:t>
      </w:r>
      <w:r w:rsidR="007F10D6">
        <w:fldChar w:fldCharType="begin"/>
      </w:r>
      <w:r w:rsidR="007F10D6">
        <w:instrText xml:space="preserve"> REF _Ref409618578 \h </w:instrText>
      </w:r>
      <w:r w:rsidR="007F10D6">
        <w:fldChar w:fldCharType="separate"/>
      </w:r>
      <w:r w:rsidR="00FD7C94">
        <w:t xml:space="preserve">Table </w:t>
      </w:r>
      <w:r w:rsidR="00FD7C94">
        <w:rPr>
          <w:noProof/>
        </w:rPr>
        <w:t>9</w:t>
      </w:r>
      <w:r w:rsidR="007F10D6">
        <w:fldChar w:fldCharType="end"/>
      </w:r>
      <w:r w:rsidR="007F10D6">
        <w:t>).</w:t>
      </w:r>
    </w:p>
    <w:p w14:paraId="12793366" w14:textId="4E00C4FB" w:rsidR="00396684" w:rsidRDefault="007F10D6" w:rsidP="00886827">
      <w:pPr>
        <w:rPr>
          <w:lang w:eastAsia="en-US"/>
        </w:rPr>
      </w:pPr>
      <w:r>
        <w:rPr>
          <w:lang w:eastAsia="en-US"/>
        </w:rPr>
        <w:t xml:space="preserve">The lifecycle of the device starts with its creation at IOC initialization. </w:t>
      </w:r>
      <w:r w:rsidR="00586D64">
        <w:rPr>
          <w:lang w:eastAsia="en-US"/>
        </w:rPr>
        <w:t>After IOC initialization, the device is in OFF state and the car</w:t>
      </w:r>
      <w:r w:rsidR="006B4A86">
        <w:rPr>
          <w:lang w:eastAsia="en-US"/>
        </w:rPr>
        <w:t xml:space="preserve">d not yet registered with the user-space library. The Device automatically transitions to INIT state if </w:t>
      </w:r>
      <w:r w:rsidR="003E7205">
        <w:rPr>
          <w:lang w:eastAsia="en-US"/>
        </w:rPr>
        <w:t>its</w:t>
      </w:r>
      <w:r w:rsidR="006B4A86">
        <w:rPr>
          <w:lang w:eastAsia="en-US"/>
        </w:rPr>
        <w:t xml:space="preserve"> Enabled property is set, or waits for INIT message from the user. The condition for successful transition is that the NUM_PULSE_TYPES </w:t>
      </w:r>
      <w:r w:rsidR="006B4A86">
        <w:rPr>
          <w:rFonts w:cs="Times New Roman"/>
          <w:lang w:eastAsia="en-US"/>
        </w:rPr>
        <w:t>≥</w:t>
      </w:r>
      <w:r w:rsidR="006B4A86">
        <w:rPr>
          <w:lang w:eastAsia="en-US"/>
        </w:rPr>
        <w:t xml:space="preserve"> </w:t>
      </w:r>
      <w:r w:rsidR="001753CA">
        <w:rPr>
          <w:lang w:eastAsia="en-US"/>
        </w:rPr>
        <w:t>0, that</w:t>
      </w:r>
      <w:r w:rsidR="006B4A86">
        <w:rPr>
          <w:lang w:eastAsia="en-US"/>
        </w:rPr>
        <w:t xml:space="preserve"> the selected card (the device node via the FILE initialization parameter) is successfully</w:t>
      </w:r>
      <w:r w:rsidR="001753CA">
        <w:rPr>
          <w:lang w:eastAsia="en-US"/>
        </w:rPr>
        <w:t xml:space="preserve"> opened</w:t>
      </w:r>
      <w:r w:rsidR="006B4A86">
        <w:rPr>
          <w:lang w:eastAsia="en-US"/>
        </w:rPr>
        <w:t xml:space="preserve"> and </w:t>
      </w:r>
      <w:r w:rsidR="001753CA">
        <w:rPr>
          <w:lang w:eastAsia="en-US"/>
        </w:rPr>
        <w:t xml:space="preserve">that </w:t>
      </w:r>
      <w:r w:rsidR="006B4A86">
        <w:rPr>
          <w:lang w:eastAsia="en-US"/>
        </w:rPr>
        <w:t>the information about the device serial number and firmware version is read from the card successfully.</w:t>
      </w:r>
      <w:r w:rsidR="00396684">
        <w:rPr>
          <w:lang w:eastAsia="en-US"/>
        </w:rPr>
        <w:t xml:space="preserve"> Upon a </w:t>
      </w:r>
      <w:r w:rsidR="00396684">
        <w:rPr>
          <w:lang w:eastAsia="en-US"/>
        </w:rPr>
        <w:lastRenderedPageBreak/>
        <w:t xml:space="preserve">successful transition all the CGs are passed the device context (they in turn pass it on to their CHs) so that they are able to interact with the card. If the card registration fails, the Device goes into ERROR state. </w:t>
      </w:r>
    </w:p>
    <w:p w14:paraId="54A8AC11" w14:textId="57952D6B" w:rsidR="002E49E1" w:rsidRDefault="002E49E1" w:rsidP="00886827">
      <w:pPr>
        <w:rPr>
          <w:lang w:eastAsia="en-US"/>
        </w:rPr>
      </w:pPr>
      <w:r>
        <w:rPr>
          <w:lang w:eastAsia="en-US"/>
        </w:rPr>
        <w:t>When the Device enters INIT stat</w:t>
      </w:r>
      <w:r w:rsidR="002635CD">
        <w:rPr>
          <w:lang w:eastAsia="en-US"/>
        </w:rPr>
        <w:t>e, it first initializes the card</w:t>
      </w:r>
      <w:r>
        <w:rPr>
          <w:lang w:eastAsia="en-US"/>
        </w:rPr>
        <w:t>. This includes:</w:t>
      </w:r>
    </w:p>
    <w:p w14:paraId="53DDF4D8" w14:textId="10FD933D" w:rsidR="002E49E1" w:rsidRDefault="002E49E1" w:rsidP="007F293A">
      <w:pPr>
        <w:pStyle w:val="ListParagraph"/>
        <w:numPr>
          <w:ilvl w:val="0"/>
          <w:numId w:val="11"/>
        </w:numPr>
        <w:rPr>
          <w:lang w:eastAsia="en-US"/>
        </w:rPr>
      </w:pPr>
      <w:r>
        <w:rPr>
          <w:lang w:eastAsia="en-US"/>
        </w:rPr>
        <w:t xml:space="preserve">Setup the </w:t>
      </w:r>
      <w:r w:rsidR="002635CD">
        <w:rPr>
          <w:lang w:eastAsia="en-US"/>
        </w:rPr>
        <w:t>memory</w:t>
      </w:r>
      <w:r>
        <w:rPr>
          <w:lang w:eastAsia="en-US"/>
        </w:rPr>
        <w:t xml:space="preserve"> map</w:t>
      </w:r>
    </w:p>
    <w:p w14:paraId="36058C82" w14:textId="55BAFBCB" w:rsidR="002E49E1" w:rsidRDefault="002E49E1" w:rsidP="007F293A">
      <w:pPr>
        <w:pStyle w:val="ListParagraph"/>
        <w:numPr>
          <w:ilvl w:val="0"/>
          <w:numId w:val="11"/>
        </w:numPr>
        <w:rPr>
          <w:lang w:eastAsia="en-US"/>
        </w:rPr>
      </w:pPr>
      <w:r>
        <w:rPr>
          <w:lang w:eastAsia="en-US"/>
        </w:rPr>
        <w:t>Setup DAC</w:t>
      </w:r>
    </w:p>
    <w:p w14:paraId="3817D6E0" w14:textId="2C695614" w:rsidR="002E49E1" w:rsidRDefault="002E49E1" w:rsidP="007F293A">
      <w:pPr>
        <w:pStyle w:val="ListParagraph"/>
        <w:numPr>
          <w:ilvl w:val="0"/>
          <w:numId w:val="11"/>
        </w:numPr>
        <w:rPr>
          <w:lang w:eastAsia="en-US"/>
        </w:rPr>
      </w:pPr>
      <w:r>
        <w:rPr>
          <w:lang w:eastAsia="en-US"/>
        </w:rPr>
        <w:t>Setup the clock source</w:t>
      </w:r>
    </w:p>
    <w:p w14:paraId="430CF211" w14:textId="5B4DEE64" w:rsidR="002E49E1" w:rsidRDefault="002E49E1" w:rsidP="00886827">
      <w:pPr>
        <w:rPr>
          <w:lang w:eastAsia="en-US"/>
        </w:rPr>
      </w:pPr>
      <w:r>
        <w:rPr>
          <w:lang w:eastAsia="en-US"/>
        </w:rPr>
        <w:t>It than calls initialize on all CGs (they in turn call initialize on all CHs), so that initial configuration can be read from device registers</w:t>
      </w:r>
      <w:r w:rsidR="007711E1">
        <w:rPr>
          <w:lang w:eastAsia="en-US"/>
        </w:rPr>
        <w:t>,</w:t>
      </w:r>
      <w:r w:rsidR="006F69F5">
        <w:rPr>
          <w:lang w:eastAsia="en-US"/>
        </w:rPr>
        <w:t xml:space="preserve"> and starts waiting for ON request from the user</w:t>
      </w:r>
      <w:r>
        <w:rPr>
          <w:lang w:eastAsia="en-US"/>
        </w:rPr>
        <w:t xml:space="preserve">. </w:t>
      </w:r>
      <w:r w:rsidR="006F69F5">
        <w:rPr>
          <w:lang w:eastAsia="en-US"/>
        </w:rPr>
        <w:t xml:space="preserve">At this point the user can configure the controller by specifying DAQ options, pulse type, various PI controller parameters, </w:t>
      </w:r>
      <w:proofErr w:type="gramStart"/>
      <w:r w:rsidR="006F69F5">
        <w:rPr>
          <w:lang w:eastAsia="en-US"/>
        </w:rPr>
        <w:t>SP</w:t>
      </w:r>
      <w:proofErr w:type="gramEnd"/>
      <w:r w:rsidR="006F69F5">
        <w:rPr>
          <w:lang w:eastAsia="en-US"/>
        </w:rPr>
        <w:t xml:space="preserve"> and FF tables.</w:t>
      </w:r>
    </w:p>
    <w:p w14:paraId="5E233056" w14:textId="0DC83239" w:rsidR="002635CD" w:rsidRDefault="002635CD" w:rsidP="00886827">
      <w:pPr>
        <w:rPr>
          <w:lang w:eastAsia="en-US"/>
        </w:rPr>
      </w:pPr>
      <w:r>
        <w:rPr>
          <w:lang w:eastAsia="en-US"/>
        </w:rPr>
        <w:t xml:space="preserve">When the device receives an ON request, it first checks if the selected pulse type has </w:t>
      </w:r>
      <w:r w:rsidR="006F69F5">
        <w:rPr>
          <w:lang w:eastAsia="en-US"/>
        </w:rPr>
        <w:t>been setup correctly (SP and FF tables are set). If transition is successful the Device requests that all CGs write their data to the controller, sends a</w:t>
      </w:r>
      <w:r w:rsidR="007711E1">
        <w:rPr>
          <w:lang w:eastAsia="en-US"/>
        </w:rPr>
        <w:t>n</w:t>
      </w:r>
      <w:r w:rsidR="006F69F5">
        <w:rPr>
          <w:lang w:eastAsia="en-US"/>
        </w:rPr>
        <w:t xml:space="preserve"> INIT DONE flag to the board and arms the controller. After this it sends CGs to PROCESSING state (They in turn send their CHs to PR</w:t>
      </w:r>
      <w:r w:rsidR="00D26719">
        <w:rPr>
          <w:lang w:eastAsia="en-US"/>
        </w:rPr>
        <w:t>OCESSING state) and starts the pulse setup</w:t>
      </w:r>
      <w:r w:rsidR="006F69F5">
        <w:rPr>
          <w:lang w:eastAsia="en-US"/>
        </w:rPr>
        <w:t xml:space="preserve"> task which waits for PULSE_DONE or PMS interrupt from the board.</w:t>
      </w:r>
    </w:p>
    <w:p w14:paraId="624FB9F0" w14:textId="55AC2500" w:rsidR="00886827" w:rsidRDefault="00D26719" w:rsidP="00886827">
      <w:pPr>
        <w:rPr>
          <w:lang w:eastAsia="en-US"/>
        </w:rPr>
      </w:pPr>
      <w:r w:rsidRPr="00D26719">
        <w:rPr>
          <w:b/>
          <w:lang w:eastAsia="en-US"/>
        </w:rPr>
        <w:t>The pulse setup</w:t>
      </w:r>
      <w:r w:rsidR="006F69F5" w:rsidRPr="00D26719">
        <w:rPr>
          <w:b/>
          <w:lang w:eastAsia="en-US"/>
        </w:rPr>
        <w:t xml:space="preserve"> task </w:t>
      </w:r>
      <w:r w:rsidR="006F69F5">
        <w:rPr>
          <w:lang w:eastAsia="en-US"/>
        </w:rPr>
        <w:t>is responsible for monitoring the controller state and controlling when CGs will go to PROCESSING or DISABL</w:t>
      </w:r>
      <w:r w:rsidR="007711E1">
        <w:rPr>
          <w:lang w:eastAsia="en-US"/>
        </w:rPr>
        <w:t>ED</w:t>
      </w:r>
      <w:r w:rsidR="006F69F5">
        <w:rPr>
          <w:lang w:eastAsia="en-US"/>
        </w:rPr>
        <w:t xml:space="preserve">. </w:t>
      </w:r>
      <w:r>
        <w:rPr>
          <w:lang w:eastAsia="en-US"/>
        </w:rPr>
        <w:t xml:space="preserve">Unless an error occurs, or it is interrupted by the user the task will keep on repeating the </w:t>
      </w:r>
      <w:r w:rsidR="00886827">
        <w:rPr>
          <w:lang w:eastAsia="en-US"/>
        </w:rPr>
        <w:t>following:</w:t>
      </w:r>
    </w:p>
    <w:p w14:paraId="279D25DF" w14:textId="096C2BA7" w:rsidR="00886827" w:rsidRDefault="006F69F5" w:rsidP="007F293A">
      <w:pPr>
        <w:pStyle w:val="ListParagraph"/>
        <w:numPr>
          <w:ilvl w:val="0"/>
          <w:numId w:val="10"/>
        </w:numPr>
        <w:rPr>
          <w:lang w:eastAsia="en-US"/>
        </w:rPr>
      </w:pPr>
      <w:r>
        <w:rPr>
          <w:lang w:eastAsia="en-US"/>
        </w:rPr>
        <w:t>Wait for a software interrupt from the board</w:t>
      </w:r>
    </w:p>
    <w:p w14:paraId="2517F224" w14:textId="77777777" w:rsidR="006F69F5" w:rsidRDefault="006F69F5" w:rsidP="007F293A">
      <w:pPr>
        <w:pStyle w:val="ListParagraph"/>
        <w:numPr>
          <w:ilvl w:val="0"/>
          <w:numId w:val="10"/>
        </w:numPr>
        <w:rPr>
          <w:lang w:eastAsia="en-US"/>
        </w:rPr>
      </w:pPr>
      <w:r>
        <w:rPr>
          <w:lang w:eastAsia="en-US"/>
        </w:rPr>
        <w:t>Receive interrupt,</w:t>
      </w:r>
    </w:p>
    <w:p w14:paraId="244BC25D" w14:textId="462694F3" w:rsidR="006F69F5" w:rsidRDefault="007711E1" w:rsidP="007F293A">
      <w:pPr>
        <w:pStyle w:val="ListParagraph"/>
        <w:numPr>
          <w:ilvl w:val="1"/>
          <w:numId w:val="10"/>
        </w:numPr>
        <w:rPr>
          <w:lang w:eastAsia="en-US"/>
        </w:rPr>
      </w:pPr>
      <w:r>
        <w:rPr>
          <w:lang w:eastAsia="en-US"/>
        </w:rPr>
        <w:t>If</w:t>
      </w:r>
      <w:r w:rsidR="006F69F5">
        <w:rPr>
          <w:lang w:eastAsia="en-US"/>
        </w:rPr>
        <w:t xml:space="preserve"> it was PMS go to ERROR state and stop the task</w:t>
      </w:r>
    </w:p>
    <w:p w14:paraId="7D42C1AB" w14:textId="31E11075" w:rsidR="006F69F5" w:rsidRDefault="006F69F5" w:rsidP="007F293A">
      <w:pPr>
        <w:pStyle w:val="ListParagraph"/>
        <w:numPr>
          <w:ilvl w:val="1"/>
          <w:numId w:val="10"/>
        </w:numPr>
        <w:rPr>
          <w:lang w:eastAsia="en-US"/>
        </w:rPr>
      </w:pPr>
      <w:r>
        <w:rPr>
          <w:lang w:eastAsia="en-US"/>
        </w:rPr>
        <w:t xml:space="preserve">If it was PULSE_DONE go to </w:t>
      </w:r>
      <w:r w:rsidR="003E7205">
        <w:rPr>
          <w:lang w:eastAsia="en-US"/>
        </w:rPr>
        <w:t>3</w:t>
      </w:r>
    </w:p>
    <w:p w14:paraId="274F04E2" w14:textId="161E5315" w:rsidR="0020242C" w:rsidRDefault="006F69F5" w:rsidP="007F293A">
      <w:pPr>
        <w:pStyle w:val="ListParagraph"/>
        <w:numPr>
          <w:ilvl w:val="0"/>
          <w:numId w:val="10"/>
        </w:numPr>
        <w:rPr>
          <w:lang w:eastAsia="en-US"/>
        </w:rPr>
      </w:pPr>
      <w:r>
        <w:rPr>
          <w:lang w:eastAsia="en-US"/>
        </w:rPr>
        <w:t>Send all CGs to Disabled state</w:t>
      </w:r>
      <w:r w:rsidR="0020242C">
        <w:rPr>
          <w:lang w:eastAsia="en-US"/>
        </w:rPr>
        <w:t xml:space="preserve"> </w:t>
      </w:r>
    </w:p>
    <w:p w14:paraId="3E33E9F7" w14:textId="4985E296" w:rsidR="006F69F5" w:rsidRDefault="006F69F5" w:rsidP="007F293A">
      <w:pPr>
        <w:pStyle w:val="ListParagraph"/>
        <w:numPr>
          <w:ilvl w:val="1"/>
          <w:numId w:val="10"/>
        </w:numPr>
        <w:rPr>
          <w:lang w:eastAsia="en-US"/>
        </w:rPr>
      </w:pPr>
      <w:r>
        <w:rPr>
          <w:lang w:eastAsia="en-US"/>
        </w:rPr>
        <w:t xml:space="preserve">When they leave PROCESSING, they will read the </w:t>
      </w:r>
      <w:r w:rsidR="007711E1">
        <w:rPr>
          <w:lang w:eastAsia="en-US"/>
        </w:rPr>
        <w:t>past</w:t>
      </w:r>
      <w:r>
        <w:rPr>
          <w:lang w:eastAsia="en-US"/>
        </w:rPr>
        <w:t xml:space="preserve"> pulse data from the controller</w:t>
      </w:r>
    </w:p>
    <w:p w14:paraId="648444D2" w14:textId="13510C3C" w:rsidR="006F69F5" w:rsidRDefault="006F69F5" w:rsidP="007F293A">
      <w:pPr>
        <w:pStyle w:val="ListParagraph"/>
        <w:numPr>
          <w:ilvl w:val="1"/>
          <w:numId w:val="10"/>
        </w:numPr>
        <w:rPr>
          <w:lang w:eastAsia="en-US"/>
        </w:rPr>
      </w:pPr>
      <w:r>
        <w:rPr>
          <w:lang w:eastAsia="en-US"/>
        </w:rPr>
        <w:t xml:space="preserve">When they enter DISABLED state they will write new </w:t>
      </w:r>
      <w:r w:rsidR="00054941">
        <w:rPr>
          <w:lang w:eastAsia="en-US"/>
        </w:rPr>
        <w:t>user settings</w:t>
      </w:r>
      <w:r>
        <w:rPr>
          <w:lang w:eastAsia="en-US"/>
        </w:rPr>
        <w:t xml:space="preserve"> to the controller</w:t>
      </w:r>
      <w:r w:rsidR="00BF0FCF">
        <w:rPr>
          <w:lang w:eastAsia="en-US"/>
        </w:rPr>
        <w:t xml:space="preserve"> and do callbacks for any </w:t>
      </w:r>
      <w:r w:rsidR="00054941">
        <w:rPr>
          <w:lang w:eastAsia="en-US"/>
        </w:rPr>
        <w:t>settings</w:t>
      </w:r>
      <w:r w:rsidR="00BF0FCF">
        <w:rPr>
          <w:lang w:eastAsia="en-US"/>
        </w:rPr>
        <w:t xml:space="preserve"> that have changed</w:t>
      </w:r>
      <w:r w:rsidR="00601C38">
        <w:rPr>
          <w:lang w:eastAsia="en-US"/>
        </w:rPr>
        <w:t xml:space="preserve"> – callbacks will update the</w:t>
      </w:r>
      <w:r w:rsidR="0020242C">
        <w:rPr>
          <w:lang w:eastAsia="en-US"/>
        </w:rPr>
        <w:t xml:space="preserve"> setting</w:t>
      </w:r>
      <w:r w:rsidR="00601C38">
        <w:rPr>
          <w:lang w:eastAsia="en-US"/>
        </w:rPr>
        <w:t xml:space="preserve"> reaback values</w:t>
      </w:r>
      <w:r w:rsidR="0020242C">
        <w:rPr>
          <w:lang w:eastAsia="en-US"/>
        </w:rPr>
        <w:t>. The readback values will thus</w:t>
      </w:r>
      <w:r w:rsidR="00601C38">
        <w:rPr>
          <w:lang w:eastAsia="en-US"/>
        </w:rPr>
        <w:t xml:space="preserve"> </w:t>
      </w:r>
      <w:r w:rsidR="0020242C">
        <w:rPr>
          <w:lang w:eastAsia="en-US"/>
        </w:rPr>
        <w:t xml:space="preserve">always </w:t>
      </w:r>
      <w:r w:rsidR="00601C38">
        <w:rPr>
          <w:lang w:eastAsia="en-US"/>
        </w:rPr>
        <w:t>reflect the current hardware settings</w:t>
      </w:r>
    </w:p>
    <w:p w14:paraId="36EDF767" w14:textId="726125B0" w:rsidR="006F69F5" w:rsidRDefault="006F69F5" w:rsidP="007F293A">
      <w:pPr>
        <w:pStyle w:val="ListParagraph"/>
        <w:numPr>
          <w:ilvl w:val="0"/>
          <w:numId w:val="10"/>
        </w:numPr>
        <w:rPr>
          <w:lang w:eastAsia="en-US"/>
        </w:rPr>
      </w:pPr>
      <w:r>
        <w:rPr>
          <w:lang w:eastAsia="en-US"/>
        </w:rPr>
        <w:t>Check with CGs if any of the parameters have changed and determine the update reason for the board</w:t>
      </w:r>
    </w:p>
    <w:p w14:paraId="305263D8" w14:textId="127A0EAC" w:rsidR="007711E1" w:rsidRDefault="006F69F5" w:rsidP="007F293A">
      <w:pPr>
        <w:pStyle w:val="ListParagraph"/>
        <w:numPr>
          <w:ilvl w:val="0"/>
          <w:numId w:val="10"/>
        </w:numPr>
        <w:rPr>
          <w:lang w:eastAsia="en-US"/>
        </w:rPr>
      </w:pPr>
      <w:r>
        <w:rPr>
          <w:lang w:eastAsia="en-US"/>
        </w:rPr>
        <w:t xml:space="preserve">Check if </w:t>
      </w:r>
      <w:r w:rsidR="007711E1">
        <w:rPr>
          <w:lang w:eastAsia="en-US"/>
        </w:rPr>
        <w:t xml:space="preserve">new pulse type was selected, if yes, </w:t>
      </w:r>
      <w:r w:rsidR="00C34D22">
        <w:rPr>
          <w:lang w:eastAsia="en-US"/>
        </w:rPr>
        <w:t>check if the selected type is set up. If yes, write</w:t>
      </w:r>
      <w:r w:rsidR="007711E1">
        <w:rPr>
          <w:lang w:eastAsia="en-US"/>
        </w:rPr>
        <w:t xml:space="preserve"> </w:t>
      </w:r>
      <w:r w:rsidR="00C34D22">
        <w:rPr>
          <w:lang w:eastAsia="en-US"/>
        </w:rPr>
        <w:t xml:space="preserve">the </w:t>
      </w:r>
      <w:r w:rsidR="007711E1">
        <w:rPr>
          <w:lang w:eastAsia="en-US"/>
        </w:rPr>
        <w:t xml:space="preserve">new </w:t>
      </w:r>
      <w:r w:rsidR="00C34D22">
        <w:rPr>
          <w:lang w:eastAsia="en-US"/>
        </w:rPr>
        <w:t>pulse id</w:t>
      </w:r>
      <w:r w:rsidR="007711E1">
        <w:rPr>
          <w:lang w:eastAsia="en-US"/>
        </w:rPr>
        <w:t xml:space="preserve"> to the card</w:t>
      </w:r>
    </w:p>
    <w:p w14:paraId="0FD5D722" w14:textId="7D24F152" w:rsidR="007711E1" w:rsidRDefault="007711E1" w:rsidP="007F293A">
      <w:pPr>
        <w:pStyle w:val="ListParagraph"/>
        <w:numPr>
          <w:ilvl w:val="0"/>
          <w:numId w:val="10"/>
        </w:numPr>
        <w:rPr>
          <w:lang w:eastAsia="en-US"/>
        </w:rPr>
      </w:pPr>
      <w:r>
        <w:rPr>
          <w:lang w:eastAsia="en-US"/>
        </w:rPr>
        <w:t>Send all CGs to PROCESSING state</w:t>
      </w:r>
    </w:p>
    <w:p w14:paraId="426EC5B7" w14:textId="2EA3CEA1" w:rsidR="0067468F" w:rsidRDefault="0067468F" w:rsidP="007F293A">
      <w:pPr>
        <w:pStyle w:val="ListParagraph"/>
        <w:numPr>
          <w:ilvl w:val="0"/>
          <w:numId w:val="10"/>
        </w:numPr>
        <w:rPr>
          <w:lang w:eastAsia="en-US"/>
        </w:rPr>
      </w:pPr>
      <w:r>
        <w:rPr>
          <w:lang w:eastAsia="en-US"/>
        </w:rPr>
        <w:t>Clear latched interrupts for PI overflow and VM magnitude limiter</w:t>
      </w:r>
    </w:p>
    <w:p w14:paraId="1F4B9EA3" w14:textId="331186D7" w:rsidR="0067468F" w:rsidRDefault="0067468F" w:rsidP="007F293A">
      <w:pPr>
        <w:pStyle w:val="ListParagraph"/>
        <w:numPr>
          <w:ilvl w:val="0"/>
          <w:numId w:val="10"/>
        </w:numPr>
        <w:rPr>
          <w:lang w:eastAsia="en-US"/>
        </w:rPr>
      </w:pPr>
      <w:r>
        <w:rPr>
          <w:lang w:eastAsia="en-US"/>
        </w:rPr>
        <w:t>Arm the board</w:t>
      </w:r>
    </w:p>
    <w:p w14:paraId="15AE58B4" w14:textId="099FB19D" w:rsidR="00EE76FD" w:rsidRDefault="007711E1" w:rsidP="007F293A">
      <w:pPr>
        <w:pStyle w:val="ListParagraph"/>
        <w:numPr>
          <w:ilvl w:val="0"/>
          <w:numId w:val="10"/>
        </w:numPr>
        <w:rPr>
          <w:lang w:eastAsia="en-US"/>
        </w:rPr>
      </w:pPr>
      <w:r>
        <w:rPr>
          <w:lang w:eastAsia="en-US"/>
        </w:rPr>
        <w:t>Go to 1</w:t>
      </w:r>
    </w:p>
    <w:p w14:paraId="285898C0" w14:textId="2A8F4AB0" w:rsidR="0067468F" w:rsidRDefault="0067468F" w:rsidP="0067468F">
      <w:pPr>
        <w:rPr>
          <w:lang w:eastAsia="en-US"/>
        </w:rPr>
      </w:pPr>
      <w:r>
        <w:rPr>
          <w:lang w:eastAsia="en-US"/>
        </w:rPr>
        <w:t>Information that is included in the past pulse data are values that are expected to change on pulse</w:t>
      </w:r>
      <w:r w:rsidR="00BB48AF">
        <w:rPr>
          <w:lang w:eastAsia="en-US"/>
        </w:rPr>
        <w:t>-</w:t>
      </w:r>
      <w:r>
        <w:rPr>
          <w:lang w:eastAsia="en-US"/>
        </w:rPr>
        <w:t>to</w:t>
      </w:r>
      <w:r w:rsidR="00BB48AF">
        <w:rPr>
          <w:lang w:eastAsia="en-US"/>
        </w:rPr>
        <w:t>-</w:t>
      </w:r>
      <w:r w:rsidR="008A2AEC">
        <w:rPr>
          <w:lang w:eastAsia="en-US"/>
        </w:rPr>
        <w:t xml:space="preserve">pulse basis. They are listed in </w:t>
      </w:r>
      <w:r w:rsidR="008A2AEC">
        <w:rPr>
          <w:lang w:eastAsia="en-US"/>
        </w:rPr>
        <w:fldChar w:fldCharType="begin"/>
      </w:r>
      <w:r w:rsidR="008A2AEC">
        <w:rPr>
          <w:lang w:eastAsia="en-US"/>
        </w:rPr>
        <w:instrText xml:space="preserve"> REF _Ref407026475 \h </w:instrText>
      </w:r>
      <w:r w:rsidR="008A2AEC">
        <w:rPr>
          <w:lang w:eastAsia="en-US"/>
        </w:rPr>
      </w:r>
      <w:r w:rsidR="008A2AEC">
        <w:rPr>
          <w:lang w:eastAsia="en-US"/>
        </w:rPr>
        <w:fldChar w:fldCharType="separate"/>
      </w:r>
      <w:r w:rsidR="00FD7C94">
        <w:t xml:space="preserve">Table </w:t>
      </w:r>
      <w:r w:rsidR="00FD7C94">
        <w:rPr>
          <w:noProof/>
        </w:rPr>
        <w:t>7</w:t>
      </w:r>
      <w:r w:rsidR="008A2AEC">
        <w:rPr>
          <w:lang w:eastAsia="en-US"/>
        </w:rPr>
        <w:fldChar w:fldCharType="end"/>
      </w:r>
      <w:r w:rsidR="007F10D6">
        <w:rPr>
          <w:lang w:eastAsia="en-US"/>
        </w:rPr>
        <w:t>.</w:t>
      </w:r>
    </w:p>
    <w:tbl>
      <w:tblPr>
        <w:tblStyle w:val="TableGrid"/>
        <w:tblW w:w="0" w:type="auto"/>
        <w:jc w:val="center"/>
        <w:tblLook w:val="04A0" w:firstRow="1" w:lastRow="0" w:firstColumn="1" w:lastColumn="0" w:noHBand="0" w:noVBand="1"/>
      </w:tblPr>
      <w:tblGrid>
        <w:gridCol w:w="7465"/>
        <w:gridCol w:w="1595"/>
      </w:tblGrid>
      <w:tr w:rsidR="00393347" w:rsidRPr="001122D4" w14:paraId="3EFA1CED" w14:textId="77777777" w:rsidTr="00393347">
        <w:trPr>
          <w:trHeight w:val="417"/>
          <w:jc w:val="center"/>
        </w:trPr>
        <w:tc>
          <w:tcPr>
            <w:tcW w:w="7465" w:type="dxa"/>
            <w:shd w:val="clear" w:color="auto" w:fill="E7E6E6" w:themeFill="background2"/>
          </w:tcPr>
          <w:p w14:paraId="65A60402" w14:textId="0C76459C" w:rsidR="00393347" w:rsidRPr="001122D4" w:rsidRDefault="00393347" w:rsidP="001122D4">
            <w:pPr>
              <w:rPr>
                <w:lang w:eastAsia="en-US"/>
              </w:rPr>
            </w:pPr>
            <w:r>
              <w:rPr>
                <w:lang w:eastAsia="en-US"/>
              </w:rPr>
              <w:t>Data</w:t>
            </w:r>
          </w:p>
        </w:tc>
        <w:tc>
          <w:tcPr>
            <w:tcW w:w="1595" w:type="dxa"/>
            <w:shd w:val="clear" w:color="auto" w:fill="E7E6E6" w:themeFill="background2"/>
          </w:tcPr>
          <w:p w14:paraId="2CF49B64" w14:textId="0456AEA3" w:rsidR="00393347" w:rsidRPr="001122D4" w:rsidRDefault="00393347" w:rsidP="001122D4">
            <w:pPr>
              <w:rPr>
                <w:lang w:eastAsia="en-US"/>
              </w:rPr>
            </w:pPr>
            <w:r>
              <w:rPr>
                <w:lang w:eastAsia="en-US"/>
              </w:rPr>
              <w:t>NDS Class</w:t>
            </w:r>
          </w:p>
        </w:tc>
      </w:tr>
      <w:tr w:rsidR="00393347" w:rsidRPr="001122D4" w14:paraId="69E8D2DE" w14:textId="5FE876BE" w:rsidTr="00393347">
        <w:trPr>
          <w:trHeight w:val="417"/>
          <w:jc w:val="center"/>
        </w:trPr>
        <w:tc>
          <w:tcPr>
            <w:tcW w:w="7465" w:type="dxa"/>
          </w:tcPr>
          <w:p w14:paraId="12DF1958" w14:textId="16E8D7A4" w:rsidR="00393347" w:rsidRPr="001122D4" w:rsidRDefault="002E0B5D" w:rsidP="002E0B5D">
            <w:pPr>
              <w:rPr>
                <w:lang w:eastAsia="en-US"/>
              </w:rPr>
            </w:pPr>
            <w:r>
              <w:rPr>
                <w:lang w:eastAsia="en-US"/>
              </w:rPr>
              <w:lastRenderedPageBreak/>
              <w:t>PI E</w:t>
            </w:r>
            <w:r w:rsidR="00393347" w:rsidRPr="001122D4">
              <w:rPr>
                <w:lang w:eastAsia="en-US"/>
              </w:rPr>
              <w:t>rror waveforms</w:t>
            </w:r>
            <w:r>
              <w:rPr>
                <w:lang w:eastAsia="en-US"/>
              </w:rPr>
              <w:t xml:space="preserve"> (2x)</w:t>
            </w:r>
          </w:p>
        </w:tc>
        <w:tc>
          <w:tcPr>
            <w:tcW w:w="1595" w:type="dxa"/>
          </w:tcPr>
          <w:p w14:paraId="742032F5" w14:textId="3BEFE675" w:rsidR="00393347" w:rsidRPr="001122D4" w:rsidRDefault="00393347" w:rsidP="001122D4">
            <w:pPr>
              <w:rPr>
                <w:lang w:eastAsia="en-US"/>
              </w:rPr>
            </w:pPr>
            <w:r>
              <w:rPr>
                <w:lang w:eastAsia="en-US"/>
              </w:rPr>
              <w:t>PI CH</w:t>
            </w:r>
          </w:p>
        </w:tc>
      </w:tr>
      <w:tr w:rsidR="0078089A" w:rsidRPr="001122D4" w14:paraId="735E18A1" w14:textId="77777777" w:rsidTr="00393347">
        <w:trPr>
          <w:jc w:val="center"/>
        </w:trPr>
        <w:tc>
          <w:tcPr>
            <w:tcW w:w="7465" w:type="dxa"/>
          </w:tcPr>
          <w:p w14:paraId="38461301" w14:textId="7DA56892" w:rsidR="0078089A" w:rsidRPr="001122D4" w:rsidRDefault="002E0B5D" w:rsidP="0078089A">
            <w:pPr>
              <w:rPr>
                <w:lang w:eastAsia="en-US"/>
              </w:rPr>
            </w:pPr>
            <w:r>
              <w:rPr>
                <w:lang w:eastAsia="en-US"/>
              </w:rPr>
              <w:t>Calculated PI Error RMS (2x)</w:t>
            </w:r>
          </w:p>
        </w:tc>
        <w:tc>
          <w:tcPr>
            <w:tcW w:w="1595" w:type="dxa"/>
          </w:tcPr>
          <w:p w14:paraId="7353DD4F" w14:textId="139B3722" w:rsidR="0078089A" w:rsidRDefault="0078089A" w:rsidP="0078089A">
            <w:pPr>
              <w:rPr>
                <w:lang w:eastAsia="en-US"/>
              </w:rPr>
            </w:pPr>
            <w:r>
              <w:rPr>
                <w:lang w:eastAsia="en-US"/>
              </w:rPr>
              <w:t>PI CH</w:t>
            </w:r>
          </w:p>
        </w:tc>
      </w:tr>
      <w:tr w:rsidR="0078089A" w:rsidRPr="001122D4" w14:paraId="2D08AE34" w14:textId="77777777" w:rsidTr="00393347">
        <w:trPr>
          <w:jc w:val="center"/>
        </w:trPr>
        <w:tc>
          <w:tcPr>
            <w:tcW w:w="7465" w:type="dxa"/>
          </w:tcPr>
          <w:p w14:paraId="0266FB34" w14:textId="4DA99982" w:rsidR="0078089A" w:rsidRPr="001122D4" w:rsidRDefault="0078089A" w:rsidP="0078089A">
            <w:pPr>
              <w:rPr>
                <w:lang w:eastAsia="en-US"/>
              </w:rPr>
            </w:pPr>
            <w:r>
              <w:rPr>
                <w:lang w:eastAsia="en-US"/>
              </w:rPr>
              <w:t>PI Overflow Status</w:t>
            </w:r>
            <w:r w:rsidR="002E0B5D">
              <w:rPr>
                <w:lang w:eastAsia="en-US"/>
              </w:rPr>
              <w:t xml:space="preserve"> (2x)</w:t>
            </w:r>
          </w:p>
        </w:tc>
        <w:tc>
          <w:tcPr>
            <w:tcW w:w="1595" w:type="dxa"/>
          </w:tcPr>
          <w:p w14:paraId="43BFB828" w14:textId="14077F2A" w:rsidR="0078089A" w:rsidRDefault="0078089A" w:rsidP="0078089A">
            <w:pPr>
              <w:rPr>
                <w:lang w:eastAsia="en-US"/>
              </w:rPr>
            </w:pPr>
            <w:r>
              <w:rPr>
                <w:lang w:eastAsia="en-US"/>
              </w:rPr>
              <w:t>PI CH</w:t>
            </w:r>
          </w:p>
        </w:tc>
      </w:tr>
      <w:tr w:rsidR="0078089A" w:rsidRPr="001122D4" w14:paraId="0AF511BB" w14:textId="3F805D56" w:rsidTr="00393347">
        <w:trPr>
          <w:jc w:val="center"/>
        </w:trPr>
        <w:tc>
          <w:tcPr>
            <w:tcW w:w="7465" w:type="dxa"/>
          </w:tcPr>
          <w:p w14:paraId="45D4ACC6" w14:textId="7E72DC6D" w:rsidR="0078089A" w:rsidRPr="001122D4" w:rsidRDefault="0078089A" w:rsidP="0078089A">
            <w:pPr>
              <w:rPr>
                <w:lang w:eastAsia="en-US"/>
              </w:rPr>
            </w:pPr>
            <w:r w:rsidRPr="001122D4">
              <w:rPr>
                <w:lang w:eastAsia="en-US"/>
              </w:rPr>
              <w:t>ADC waveform data</w:t>
            </w:r>
            <w:r w:rsidR="002E0B5D">
              <w:rPr>
                <w:lang w:eastAsia="en-US"/>
              </w:rPr>
              <w:t xml:space="preserve"> (10x)</w:t>
            </w:r>
          </w:p>
        </w:tc>
        <w:tc>
          <w:tcPr>
            <w:tcW w:w="1595" w:type="dxa"/>
          </w:tcPr>
          <w:p w14:paraId="3A89803D" w14:textId="3EF8B02C" w:rsidR="0078089A" w:rsidRPr="001122D4" w:rsidRDefault="0078089A" w:rsidP="0078089A">
            <w:pPr>
              <w:rPr>
                <w:lang w:eastAsia="en-US"/>
              </w:rPr>
            </w:pPr>
            <w:r>
              <w:rPr>
                <w:lang w:eastAsia="en-US"/>
              </w:rPr>
              <w:t>AI CH</w:t>
            </w:r>
          </w:p>
        </w:tc>
      </w:tr>
      <w:tr w:rsidR="0078089A" w:rsidRPr="001122D4" w14:paraId="3E127C43" w14:textId="48096F63" w:rsidTr="00393347">
        <w:trPr>
          <w:jc w:val="center"/>
        </w:trPr>
        <w:tc>
          <w:tcPr>
            <w:tcW w:w="7465" w:type="dxa"/>
          </w:tcPr>
          <w:p w14:paraId="76B5F8B0" w14:textId="77777777" w:rsidR="0078089A" w:rsidRPr="001122D4" w:rsidRDefault="0078089A" w:rsidP="0078089A">
            <w:pPr>
              <w:rPr>
                <w:lang w:eastAsia="en-US"/>
              </w:rPr>
            </w:pPr>
            <w:r w:rsidRPr="001122D4">
              <w:rPr>
                <w:lang w:eastAsia="en-US"/>
              </w:rPr>
              <w:t>Number of samples acquired for PI err during ramp-up and active phase</w:t>
            </w:r>
          </w:p>
        </w:tc>
        <w:tc>
          <w:tcPr>
            <w:tcW w:w="1595" w:type="dxa"/>
          </w:tcPr>
          <w:p w14:paraId="2D0310E4" w14:textId="658B6352" w:rsidR="0078089A" w:rsidRPr="001122D4" w:rsidRDefault="0078089A" w:rsidP="0078089A">
            <w:pPr>
              <w:rPr>
                <w:lang w:eastAsia="en-US"/>
              </w:rPr>
            </w:pPr>
            <w:r>
              <w:rPr>
                <w:lang w:eastAsia="en-US"/>
              </w:rPr>
              <w:t>CTRL CG</w:t>
            </w:r>
          </w:p>
        </w:tc>
      </w:tr>
      <w:tr w:rsidR="0078089A" w:rsidRPr="001122D4" w14:paraId="3D09F4DE" w14:textId="69ABD231" w:rsidTr="00393347">
        <w:trPr>
          <w:jc w:val="center"/>
        </w:trPr>
        <w:tc>
          <w:tcPr>
            <w:tcW w:w="7465" w:type="dxa"/>
          </w:tcPr>
          <w:p w14:paraId="6635E7C9" w14:textId="7D3240C6" w:rsidR="0078089A" w:rsidRPr="001122D4" w:rsidRDefault="0078089A" w:rsidP="0078089A">
            <w:pPr>
              <w:rPr>
                <w:lang w:eastAsia="en-US"/>
              </w:rPr>
            </w:pPr>
            <w:r w:rsidRPr="001122D4">
              <w:rPr>
                <w:lang w:eastAsia="en-US"/>
              </w:rPr>
              <w:t>Total number of samples acquired during ramp-up plus</w:t>
            </w:r>
            <w:r>
              <w:rPr>
                <w:lang w:eastAsia="en-US"/>
              </w:rPr>
              <w:t xml:space="preserve"> active phase for cavity signal</w:t>
            </w:r>
          </w:p>
        </w:tc>
        <w:tc>
          <w:tcPr>
            <w:tcW w:w="1595" w:type="dxa"/>
          </w:tcPr>
          <w:p w14:paraId="7FAB9A0F" w14:textId="62B625F1" w:rsidR="0078089A" w:rsidRPr="001122D4" w:rsidRDefault="0078089A" w:rsidP="0078089A">
            <w:pPr>
              <w:rPr>
                <w:lang w:eastAsia="en-US"/>
              </w:rPr>
            </w:pPr>
            <w:r>
              <w:rPr>
                <w:lang w:eastAsia="en-US"/>
              </w:rPr>
              <w:t>CTRL CG</w:t>
            </w:r>
          </w:p>
        </w:tc>
      </w:tr>
      <w:tr w:rsidR="0078089A" w:rsidRPr="001122D4" w14:paraId="5F2C5606" w14:textId="77777777" w:rsidTr="00393347">
        <w:trPr>
          <w:jc w:val="center"/>
        </w:trPr>
        <w:tc>
          <w:tcPr>
            <w:tcW w:w="7465" w:type="dxa"/>
          </w:tcPr>
          <w:p w14:paraId="6A2BE8CF" w14:textId="2897CD92" w:rsidR="0078089A" w:rsidRPr="001122D4" w:rsidRDefault="0078089A" w:rsidP="0078089A">
            <w:pPr>
              <w:rPr>
                <w:lang w:eastAsia="en-US"/>
              </w:rPr>
            </w:pPr>
            <w:r w:rsidRPr="001122D4">
              <w:rPr>
                <w:lang w:eastAsia="en-US"/>
              </w:rPr>
              <w:t>Total number of samples acquired during ramp-up plus</w:t>
            </w:r>
            <w:r>
              <w:rPr>
                <w:lang w:eastAsia="en-US"/>
              </w:rPr>
              <w:t xml:space="preserve"> active phase for PI error</w:t>
            </w:r>
          </w:p>
        </w:tc>
        <w:tc>
          <w:tcPr>
            <w:tcW w:w="1595" w:type="dxa"/>
          </w:tcPr>
          <w:p w14:paraId="318F3D38" w14:textId="00DA6878" w:rsidR="0078089A" w:rsidRPr="001122D4" w:rsidRDefault="0078089A" w:rsidP="0078089A">
            <w:pPr>
              <w:rPr>
                <w:lang w:eastAsia="en-US"/>
              </w:rPr>
            </w:pPr>
            <w:r>
              <w:rPr>
                <w:lang w:eastAsia="en-US"/>
              </w:rPr>
              <w:t>CTRL CG</w:t>
            </w:r>
          </w:p>
        </w:tc>
      </w:tr>
      <w:tr w:rsidR="0078089A" w:rsidRPr="001122D4" w14:paraId="2565C5CA" w14:textId="75421FBE" w:rsidTr="00393347">
        <w:trPr>
          <w:jc w:val="center"/>
        </w:trPr>
        <w:tc>
          <w:tcPr>
            <w:tcW w:w="7465" w:type="dxa"/>
          </w:tcPr>
          <w:p w14:paraId="4203C33D" w14:textId="77777777" w:rsidR="0078089A" w:rsidRPr="001122D4" w:rsidRDefault="0078089A" w:rsidP="0078089A">
            <w:pPr>
              <w:rPr>
                <w:lang w:eastAsia="en-US"/>
              </w:rPr>
            </w:pPr>
            <w:r w:rsidRPr="001122D4">
              <w:rPr>
                <w:lang w:eastAsia="en-US"/>
              </w:rPr>
              <w:t>Vector Modulator magnitude limiter status</w:t>
            </w:r>
          </w:p>
        </w:tc>
        <w:tc>
          <w:tcPr>
            <w:tcW w:w="1595" w:type="dxa"/>
          </w:tcPr>
          <w:p w14:paraId="04C8A441" w14:textId="7042DBC8" w:rsidR="0078089A" w:rsidRPr="001122D4" w:rsidRDefault="0078089A" w:rsidP="0078089A">
            <w:pPr>
              <w:rPr>
                <w:lang w:eastAsia="en-US"/>
              </w:rPr>
            </w:pPr>
            <w:r>
              <w:rPr>
                <w:lang w:eastAsia="en-US"/>
              </w:rPr>
              <w:t>VM CH</w:t>
            </w:r>
          </w:p>
        </w:tc>
      </w:tr>
      <w:tr w:rsidR="0078089A" w:rsidRPr="001122D4" w14:paraId="42D000A9" w14:textId="77777777" w:rsidTr="00393347">
        <w:trPr>
          <w:jc w:val="center"/>
        </w:trPr>
        <w:tc>
          <w:tcPr>
            <w:tcW w:w="7465" w:type="dxa"/>
          </w:tcPr>
          <w:p w14:paraId="55557BCA" w14:textId="177F3763" w:rsidR="0078089A" w:rsidRPr="001122D4" w:rsidRDefault="0078089A" w:rsidP="0078089A">
            <w:pPr>
              <w:rPr>
                <w:lang w:eastAsia="en-US"/>
              </w:rPr>
            </w:pPr>
            <w:r>
              <w:rPr>
                <w:lang w:eastAsia="en-US"/>
              </w:rPr>
              <w:t>ILOCK Status</w:t>
            </w:r>
            <w:r w:rsidR="002E0B5D">
              <w:rPr>
                <w:lang w:eastAsia="en-US"/>
              </w:rPr>
              <w:t xml:space="preserve"> (4x)</w:t>
            </w:r>
          </w:p>
        </w:tc>
        <w:tc>
          <w:tcPr>
            <w:tcW w:w="1595" w:type="dxa"/>
          </w:tcPr>
          <w:p w14:paraId="4B7AD87D" w14:textId="0DBED75B" w:rsidR="0078089A" w:rsidRDefault="0078089A" w:rsidP="0078089A">
            <w:pPr>
              <w:rPr>
                <w:lang w:eastAsia="en-US"/>
              </w:rPr>
            </w:pPr>
            <w:r>
              <w:rPr>
                <w:lang w:eastAsia="en-US"/>
              </w:rPr>
              <w:t>ILOCK CH</w:t>
            </w:r>
          </w:p>
        </w:tc>
      </w:tr>
      <w:tr w:rsidR="0078089A" w:rsidRPr="001122D4" w14:paraId="70E11F1D" w14:textId="77777777" w:rsidTr="00393347">
        <w:trPr>
          <w:jc w:val="center"/>
        </w:trPr>
        <w:tc>
          <w:tcPr>
            <w:tcW w:w="7465" w:type="dxa"/>
          </w:tcPr>
          <w:p w14:paraId="51AB7974" w14:textId="17CD0A53" w:rsidR="0078089A" w:rsidRDefault="0078089A" w:rsidP="0078089A">
            <w:pPr>
              <w:keepNext/>
              <w:rPr>
                <w:lang w:eastAsia="en-US"/>
              </w:rPr>
            </w:pPr>
            <w:r>
              <w:rPr>
                <w:lang w:eastAsia="en-US"/>
              </w:rPr>
              <w:t>Signal Monitor ILOCK, PMS and ALARM status</w:t>
            </w:r>
            <w:r w:rsidR="006413D5">
              <w:rPr>
                <w:lang w:eastAsia="en-US"/>
              </w:rPr>
              <w:t xml:space="preserve"> (8x)</w:t>
            </w:r>
          </w:p>
        </w:tc>
        <w:tc>
          <w:tcPr>
            <w:tcW w:w="1595" w:type="dxa"/>
          </w:tcPr>
          <w:p w14:paraId="3A5F30D5" w14:textId="4A2B3B86" w:rsidR="0078089A" w:rsidRDefault="00D632B6" w:rsidP="00FB0878">
            <w:pPr>
              <w:keepNext/>
              <w:rPr>
                <w:lang w:eastAsia="en-US"/>
              </w:rPr>
            </w:pPr>
            <w:r>
              <w:rPr>
                <w:lang w:eastAsia="en-US"/>
              </w:rPr>
              <w:t>SIGMON C</w:t>
            </w:r>
            <w:r w:rsidR="00FB0878">
              <w:rPr>
                <w:lang w:eastAsia="en-US"/>
              </w:rPr>
              <w:t>H</w:t>
            </w:r>
          </w:p>
        </w:tc>
      </w:tr>
      <w:tr w:rsidR="00FB0878" w:rsidRPr="001122D4" w14:paraId="3565E3E4" w14:textId="77777777" w:rsidTr="00393347">
        <w:trPr>
          <w:jc w:val="center"/>
        </w:trPr>
        <w:tc>
          <w:tcPr>
            <w:tcW w:w="7465" w:type="dxa"/>
          </w:tcPr>
          <w:p w14:paraId="7A529B8D" w14:textId="681E614F" w:rsidR="00FB0878" w:rsidRDefault="00FB0878" w:rsidP="0078089A">
            <w:pPr>
              <w:keepNext/>
              <w:rPr>
                <w:lang w:eastAsia="en-US"/>
              </w:rPr>
            </w:pPr>
            <w:r>
              <w:rPr>
                <w:lang w:eastAsia="en-US"/>
              </w:rPr>
              <w:t>Maximum or minimum amplitude on a specific channel and current amplitude</w:t>
            </w:r>
            <w:r w:rsidR="00E26C74">
              <w:rPr>
                <w:lang w:eastAsia="en-US"/>
              </w:rPr>
              <w:t xml:space="preserve"> on that same channel</w:t>
            </w:r>
          </w:p>
        </w:tc>
        <w:tc>
          <w:tcPr>
            <w:tcW w:w="1595" w:type="dxa"/>
          </w:tcPr>
          <w:p w14:paraId="4E267BBD" w14:textId="7929B820" w:rsidR="00FB0878" w:rsidRDefault="00FB0878" w:rsidP="0078089A">
            <w:pPr>
              <w:keepNext/>
              <w:rPr>
                <w:lang w:eastAsia="en-US"/>
              </w:rPr>
            </w:pPr>
            <w:r>
              <w:rPr>
                <w:lang w:eastAsia="en-US"/>
              </w:rPr>
              <w:t>SIGMON CH</w:t>
            </w:r>
          </w:p>
        </w:tc>
      </w:tr>
    </w:tbl>
    <w:p w14:paraId="024794CF" w14:textId="7F4CA7E0" w:rsidR="001122D4" w:rsidRDefault="001122D4">
      <w:pPr>
        <w:pStyle w:val="Caption"/>
      </w:pPr>
      <w:bookmarkStart w:id="76" w:name="_Ref407026475"/>
      <w:r>
        <w:t xml:space="preserve">Table </w:t>
      </w:r>
      <w:r w:rsidR="00114452">
        <w:fldChar w:fldCharType="begin"/>
      </w:r>
      <w:r w:rsidR="00114452">
        <w:instrText xml:space="preserve"> SEQ Table \* ARABIC </w:instrText>
      </w:r>
      <w:r w:rsidR="00114452">
        <w:fldChar w:fldCharType="separate"/>
      </w:r>
      <w:r w:rsidR="00FD7C94">
        <w:rPr>
          <w:noProof/>
        </w:rPr>
        <w:t>7</w:t>
      </w:r>
      <w:r w:rsidR="00114452">
        <w:fldChar w:fldCharType="end"/>
      </w:r>
      <w:bookmarkEnd w:id="76"/>
      <w:r>
        <w:t>: Parameters that change on pulse to pulse basis and are read out after every PULSE_DONE interrupt from the device.</w:t>
      </w:r>
    </w:p>
    <w:p w14:paraId="23CD9C5A" w14:textId="5331AFCA" w:rsidR="007F10D6" w:rsidRDefault="007F10D6" w:rsidP="002B6D48">
      <w:pPr>
        <w:rPr>
          <w:lang w:eastAsia="en-US"/>
        </w:rPr>
      </w:pPr>
      <w:r>
        <w:rPr>
          <w:lang w:eastAsia="en-US"/>
        </w:rPr>
        <w:t>The sis8300llrf Device Class implements the following NDS Device states:</w:t>
      </w:r>
    </w:p>
    <w:tbl>
      <w:tblPr>
        <w:tblStyle w:val="TableGrid"/>
        <w:tblW w:w="9085" w:type="dxa"/>
        <w:tblLook w:val="04A0" w:firstRow="1" w:lastRow="0" w:firstColumn="1" w:lastColumn="0" w:noHBand="0" w:noVBand="1"/>
      </w:tblPr>
      <w:tblGrid>
        <w:gridCol w:w="2065"/>
        <w:gridCol w:w="7020"/>
      </w:tblGrid>
      <w:tr w:rsidR="007F10D6" w14:paraId="39EB486B" w14:textId="77777777" w:rsidTr="00200B86">
        <w:tc>
          <w:tcPr>
            <w:tcW w:w="2065" w:type="dxa"/>
            <w:shd w:val="clear" w:color="auto" w:fill="E7E6E6" w:themeFill="background2"/>
          </w:tcPr>
          <w:p w14:paraId="3431C58E" w14:textId="77777777" w:rsidR="007F10D6" w:rsidRDefault="007F10D6" w:rsidP="00200B86">
            <w:r>
              <w:t>State</w:t>
            </w:r>
          </w:p>
        </w:tc>
        <w:tc>
          <w:tcPr>
            <w:tcW w:w="7020" w:type="dxa"/>
            <w:shd w:val="clear" w:color="auto" w:fill="E7E6E6" w:themeFill="background2"/>
          </w:tcPr>
          <w:p w14:paraId="7474A503" w14:textId="77777777" w:rsidR="007F10D6" w:rsidRDefault="007F10D6" w:rsidP="00200B86">
            <w:r>
              <w:t>Description</w:t>
            </w:r>
          </w:p>
        </w:tc>
      </w:tr>
      <w:tr w:rsidR="007F10D6" w14:paraId="2F53A787" w14:textId="77777777" w:rsidTr="00200B86">
        <w:tc>
          <w:tcPr>
            <w:tcW w:w="2065" w:type="dxa"/>
          </w:tcPr>
          <w:p w14:paraId="1246131B" w14:textId="77777777" w:rsidR="007F10D6" w:rsidRPr="00860557" w:rsidRDefault="007F10D6" w:rsidP="00200B86">
            <w:r>
              <w:t>OFF</w:t>
            </w:r>
          </w:p>
        </w:tc>
        <w:tc>
          <w:tcPr>
            <w:tcW w:w="7020" w:type="dxa"/>
          </w:tcPr>
          <w:p w14:paraId="2557AB4E" w14:textId="77777777" w:rsidR="007F10D6" w:rsidRDefault="007F10D6" w:rsidP="00200B86">
            <w:r>
              <w:t>The device file is not opened, and the controller cannot be accessed. In this state, the board can be replaced, hot-plugged or flashed with new firmware.</w:t>
            </w:r>
          </w:p>
        </w:tc>
      </w:tr>
      <w:tr w:rsidR="007F10D6" w14:paraId="6282CD04" w14:textId="77777777" w:rsidTr="00200B86">
        <w:tc>
          <w:tcPr>
            <w:tcW w:w="2065" w:type="dxa"/>
          </w:tcPr>
          <w:p w14:paraId="374EB7DE" w14:textId="77777777" w:rsidR="007F10D6" w:rsidRPr="00860557" w:rsidRDefault="007F10D6" w:rsidP="00200B86">
            <w:r>
              <w:t>INIT</w:t>
            </w:r>
          </w:p>
        </w:tc>
        <w:tc>
          <w:tcPr>
            <w:tcW w:w="7020" w:type="dxa"/>
          </w:tcPr>
          <w:p w14:paraId="61F0809C" w14:textId="77777777" w:rsidR="007F10D6" w:rsidRDefault="007F10D6" w:rsidP="00200B86">
            <w:r>
              <w:t>The device file is opened. All the groups have device context. The controller is IDLE. In this state it is possible to change clock settings.</w:t>
            </w:r>
          </w:p>
        </w:tc>
      </w:tr>
      <w:tr w:rsidR="007F10D6" w14:paraId="710B9A3D" w14:textId="77777777" w:rsidTr="00200B86">
        <w:tc>
          <w:tcPr>
            <w:tcW w:w="2065" w:type="dxa"/>
          </w:tcPr>
          <w:p w14:paraId="4F000551" w14:textId="77777777" w:rsidR="007F10D6" w:rsidRPr="00860557" w:rsidRDefault="007F10D6" w:rsidP="00200B86">
            <w:r>
              <w:t>ON</w:t>
            </w:r>
          </w:p>
        </w:tc>
        <w:tc>
          <w:tcPr>
            <w:tcW w:w="7020" w:type="dxa"/>
          </w:tcPr>
          <w:p w14:paraId="4ED8DFB9" w14:textId="52FD0FB4" w:rsidR="007F10D6" w:rsidRDefault="007F10D6" w:rsidP="001D595B">
            <w:r>
              <w:t>The controller is active and the control loop is running.</w:t>
            </w:r>
            <w:r w:rsidR="001D595B">
              <w:t xml:space="preserve"> Pulse setup task </w:t>
            </w:r>
            <w:r>
              <w:t>is running.</w:t>
            </w:r>
          </w:p>
        </w:tc>
      </w:tr>
      <w:tr w:rsidR="007F10D6" w14:paraId="0D3BD4EF" w14:textId="77777777" w:rsidTr="00200B86">
        <w:tc>
          <w:tcPr>
            <w:tcW w:w="2065" w:type="dxa"/>
          </w:tcPr>
          <w:p w14:paraId="652914C9" w14:textId="77777777" w:rsidR="007F10D6" w:rsidRDefault="007F10D6" w:rsidP="00200B86">
            <w:r>
              <w:t>RESET</w:t>
            </w:r>
          </w:p>
        </w:tc>
        <w:tc>
          <w:tcPr>
            <w:tcW w:w="7020" w:type="dxa"/>
          </w:tcPr>
          <w:p w14:paraId="740F6252" w14:textId="77777777" w:rsidR="007F10D6" w:rsidRDefault="007F10D6" w:rsidP="00200B86">
            <w:r>
              <w:t xml:space="preserve">This is a transition state where a SW reset of custom logic is executed. After the reset the device can be put into INIT or OFF state. </w:t>
            </w:r>
          </w:p>
        </w:tc>
      </w:tr>
      <w:tr w:rsidR="007F10D6" w14:paraId="7A72FA95" w14:textId="77777777" w:rsidTr="00200B86">
        <w:tc>
          <w:tcPr>
            <w:tcW w:w="2065" w:type="dxa"/>
          </w:tcPr>
          <w:p w14:paraId="4B649317" w14:textId="77777777" w:rsidR="007F10D6" w:rsidRDefault="007F10D6" w:rsidP="00200B86">
            <w:r>
              <w:lastRenderedPageBreak/>
              <w:t>ERROR</w:t>
            </w:r>
          </w:p>
        </w:tc>
        <w:tc>
          <w:tcPr>
            <w:tcW w:w="7020" w:type="dxa"/>
          </w:tcPr>
          <w:p w14:paraId="6C6BB105" w14:textId="77777777" w:rsidR="007F10D6" w:rsidRDefault="007F10D6" w:rsidP="00200B86">
            <w:pPr>
              <w:keepNext/>
            </w:pPr>
            <w:r>
              <w:t xml:space="preserve">A PMS interrupt was received, </w:t>
            </w:r>
            <w:r w:rsidRPr="009377CF">
              <w:t>or there was a problem in communication with the device.</w:t>
            </w:r>
          </w:p>
        </w:tc>
      </w:tr>
    </w:tbl>
    <w:p w14:paraId="28042A61" w14:textId="57850F73" w:rsidR="007F10D6" w:rsidRDefault="007F10D6" w:rsidP="007F10D6">
      <w:pPr>
        <w:pStyle w:val="Caption"/>
      </w:pPr>
      <w:bookmarkStart w:id="77" w:name="_Ref396315317"/>
      <w:bookmarkStart w:id="78" w:name="_Ref408856603"/>
      <w:r>
        <w:t xml:space="preserve">Table </w:t>
      </w:r>
      <w:r w:rsidR="00114452">
        <w:fldChar w:fldCharType="begin"/>
      </w:r>
      <w:r w:rsidR="00114452">
        <w:instrText xml:space="preserve"> SEQ Table \* ARABIC </w:instrText>
      </w:r>
      <w:r w:rsidR="00114452">
        <w:fldChar w:fldCharType="separate"/>
      </w:r>
      <w:r w:rsidR="00FD7C94">
        <w:rPr>
          <w:noProof/>
        </w:rPr>
        <w:t>8</w:t>
      </w:r>
      <w:r w:rsidR="00114452">
        <w:fldChar w:fldCharType="end"/>
      </w:r>
      <w:bookmarkEnd w:id="77"/>
      <w:r>
        <w:t>: Device NDS states</w:t>
      </w:r>
      <w:bookmarkEnd w:id="78"/>
    </w:p>
    <w:p w14:paraId="42DA95A4" w14:textId="77777777" w:rsidR="007F10D6" w:rsidRDefault="007F10D6" w:rsidP="007F10D6">
      <w:r>
        <w:t>And transitions between them:</w:t>
      </w:r>
    </w:p>
    <w:tbl>
      <w:tblPr>
        <w:tblStyle w:val="TableGrid"/>
        <w:tblW w:w="0" w:type="auto"/>
        <w:tblLook w:val="04A0" w:firstRow="1" w:lastRow="0" w:firstColumn="1" w:lastColumn="0" w:noHBand="0" w:noVBand="1"/>
      </w:tblPr>
      <w:tblGrid>
        <w:gridCol w:w="2065"/>
        <w:gridCol w:w="2160"/>
        <w:gridCol w:w="4835"/>
      </w:tblGrid>
      <w:tr w:rsidR="007F10D6" w14:paraId="6452D203" w14:textId="77777777" w:rsidTr="00200B86">
        <w:tc>
          <w:tcPr>
            <w:tcW w:w="2065" w:type="dxa"/>
            <w:shd w:val="clear" w:color="auto" w:fill="E7E6E6" w:themeFill="background2"/>
          </w:tcPr>
          <w:p w14:paraId="56AB9C94" w14:textId="77777777" w:rsidR="007F10D6" w:rsidRDefault="007F10D6" w:rsidP="00200B86">
            <w:r>
              <w:t>Source State</w:t>
            </w:r>
          </w:p>
        </w:tc>
        <w:tc>
          <w:tcPr>
            <w:tcW w:w="2160" w:type="dxa"/>
            <w:shd w:val="clear" w:color="auto" w:fill="E7E6E6" w:themeFill="background2"/>
          </w:tcPr>
          <w:p w14:paraId="10A2B81B" w14:textId="77777777" w:rsidR="007F10D6" w:rsidRDefault="007F10D6" w:rsidP="00200B86">
            <w:r>
              <w:t>Destination State</w:t>
            </w:r>
          </w:p>
        </w:tc>
        <w:tc>
          <w:tcPr>
            <w:tcW w:w="4835" w:type="dxa"/>
            <w:shd w:val="clear" w:color="auto" w:fill="E7E6E6" w:themeFill="background2"/>
          </w:tcPr>
          <w:p w14:paraId="4D7D8B38" w14:textId="77777777" w:rsidR="007F10D6" w:rsidRDefault="007F10D6" w:rsidP="00200B86">
            <w:r>
              <w:t>Description</w:t>
            </w:r>
          </w:p>
        </w:tc>
      </w:tr>
      <w:tr w:rsidR="007F10D6" w14:paraId="2A088BA7" w14:textId="77777777" w:rsidTr="00200B86">
        <w:tc>
          <w:tcPr>
            <w:tcW w:w="2065" w:type="dxa"/>
          </w:tcPr>
          <w:p w14:paraId="584FA1CB" w14:textId="77777777" w:rsidR="007F10D6" w:rsidRPr="00860557" w:rsidRDefault="007F10D6" w:rsidP="00200B86">
            <w:r>
              <w:t>OFF</w:t>
            </w:r>
          </w:p>
        </w:tc>
        <w:tc>
          <w:tcPr>
            <w:tcW w:w="2160" w:type="dxa"/>
          </w:tcPr>
          <w:p w14:paraId="01FEC762" w14:textId="77777777" w:rsidR="007F10D6" w:rsidRDefault="007F10D6" w:rsidP="00200B86">
            <w:r>
              <w:t>INIT</w:t>
            </w:r>
          </w:p>
        </w:tc>
        <w:tc>
          <w:tcPr>
            <w:tcW w:w="4835" w:type="dxa"/>
          </w:tcPr>
          <w:p w14:paraId="2633BDE4" w14:textId="77777777" w:rsidR="007F10D6" w:rsidRDefault="007F10D6" w:rsidP="00200B86">
            <w:r>
              <w:t>Try to open the device and read firmware version and serial number. Pass the device context to all the CGs and CHs and initialize the CGs and CHs.</w:t>
            </w:r>
          </w:p>
        </w:tc>
      </w:tr>
      <w:tr w:rsidR="007F10D6" w14:paraId="35702108" w14:textId="77777777" w:rsidTr="00200B86">
        <w:tc>
          <w:tcPr>
            <w:tcW w:w="2065" w:type="dxa"/>
          </w:tcPr>
          <w:p w14:paraId="24E25C83" w14:textId="77777777" w:rsidR="007F10D6" w:rsidRDefault="007F10D6" w:rsidP="00200B86">
            <w:r>
              <w:t>OFF</w:t>
            </w:r>
          </w:p>
        </w:tc>
        <w:tc>
          <w:tcPr>
            <w:tcW w:w="2160" w:type="dxa"/>
          </w:tcPr>
          <w:p w14:paraId="1B03D513" w14:textId="77777777" w:rsidR="007F10D6" w:rsidRDefault="007F10D6" w:rsidP="00200B86">
            <w:r>
              <w:t>ERROR</w:t>
            </w:r>
          </w:p>
        </w:tc>
        <w:tc>
          <w:tcPr>
            <w:tcW w:w="4835" w:type="dxa"/>
          </w:tcPr>
          <w:p w14:paraId="7D11F850" w14:textId="77777777" w:rsidR="007F10D6" w:rsidRDefault="007F10D6" w:rsidP="00200B86">
            <w:r>
              <w:t xml:space="preserve">This transition occurs if the device cannot be opened or if the device is in PMS state when it is turned on. </w:t>
            </w:r>
          </w:p>
        </w:tc>
      </w:tr>
      <w:tr w:rsidR="007F10D6" w14:paraId="14881C26" w14:textId="77777777" w:rsidTr="00200B86">
        <w:tc>
          <w:tcPr>
            <w:tcW w:w="2065" w:type="dxa"/>
          </w:tcPr>
          <w:p w14:paraId="29AFEF13" w14:textId="77777777" w:rsidR="007F10D6" w:rsidRPr="00860557" w:rsidRDefault="007F10D6" w:rsidP="00200B86">
            <w:r>
              <w:t>INIT</w:t>
            </w:r>
          </w:p>
        </w:tc>
        <w:tc>
          <w:tcPr>
            <w:tcW w:w="2160" w:type="dxa"/>
          </w:tcPr>
          <w:p w14:paraId="5D736419" w14:textId="77777777" w:rsidR="007F10D6" w:rsidRDefault="007F10D6" w:rsidP="00200B86">
            <w:r>
              <w:t>ON</w:t>
            </w:r>
          </w:p>
        </w:tc>
        <w:tc>
          <w:tcPr>
            <w:tcW w:w="4835" w:type="dxa"/>
          </w:tcPr>
          <w:p w14:paraId="7088134D" w14:textId="77777777" w:rsidR="007F10D6" w:rsidRDefault="007F10D6" w:rsidP="00601C38">
            <w:r>
              <w:t>Check if the selected pulse type has FF and SP tables set. If yes, indicate INIT DONE t</w:t>
            </w:r>
            <w:r w:rsidR="00601C38">
              <w:t>o the device and arm it. Start the pulse setup</w:t>
            </w:r>
            <w:r>
              <w:t xml:space="preserve"> task, that will wait for PMS or PULSE_DONE interrupt (see </w:t>
            </w:r>
            <w:r>
              <w:fldChar w:fldCharType="begin"/>
            </w:r>
            <w:r>
              <w:instrText xml:space="preserve"> REF _Ref396286633 \h  \* MERGEFORMAT </w:instrText>
            </w:r>
            <w:r>
              <w:fldChar w:fldCharType="separate"/>
            </w:r>
            <w:r w:rsidR="00FD7C94">
              <w:t>Table 4</w:t>
            </w:r>
            <w:r>
              <w:fldChar w:fldCharType="end"/>
            </w:r>
            <w:r>
              <w:t>)</w:t>
            </w:r>
            <w:r w:rsidR="00E26C74">
              <w:t>.</w:t>
            </w:r>
          </w:p>
          <w:p w14:paraId="2ED3F5C4" w14:textId="11836946" w:rsidR="00E26C74" w:rsidRDefault="00E26C74" w:rsidP="00601C38">
            <w:r>
              <w:t>This mode is also used for device setup.</w:t>
            </w:r>
          </w:p>
        </w:tc>
      </w:tr>
      <w:tr w:rsidR="007F10D6" w14:paraId="2D167273" w14:textId="77777777" w:rsidTr="00200B86">
        <w:tc>
          <w:tcPr>
            <w:tcW w:w="2065" w:type="dxa"/>
          </w:tcPr>
          <w:p w14:paraId="44AC9D45" w14:textId="2F5957A0" w:rsidR="007F10D6" w:rsidRDefault="007F10D6" w:rsidP="00200B86">
            <w:r>
              <w:t>ON</w:t>
            </w:r>
          </w:p>
        </w:tc>
        <w:tc>
          <w:tcPr>
            <w:tcW w:w="2160" w:type="dxa"/>
          </w:tcPr>
          <w:p w14:paraId="2D1A3423" w14:textId="77777777" w:rsidR="007F10D6" w:rsidRDefault="007F10D6" w:rsidP="00200B86">
            <w:r>
              <w:t>ERROR</w:t>
            </w:r>
          </w:p>
        </w:tc>
        <w:tc>
          <w:tcPr>
            <w:tcW w:w="4835" w:type="dxa"/>
          </w:tcPr>
          <w:p w14:paraId="614EF4E9" w14:textId="77777777" w:rsidR="007F10D6" w:rsidRDefault="007F10D6" w:rsidP="00200B86">
            <w:r>
              <w:t>The transition occurs when a PMS interrupt is received or if there is a problem in communication with the device. Stop waiting for PULSE_DONE and PMS interrupt.</w:t>
            </w:r>
          </w:p>
        </w:tc>
      </w:tr>
      <w:tr w:rsidR="007F10D6" w14:paraId="2D41623B" w14:textId="77777777" w:rsidTr="00200B86">
        <w:tc>
          <w:tcPr>
            <w:tcW w:w="2065" w:type="dxa"/>
          </w:tcPr>
          <w:p w14:paraId="51317D85" w14:textId="77777777" w:rsidR="007F10D6" w:rsidRDefault="007F10D6" w:rsidP="00200B86">
            <w:r>
              <w:t>Any except OFF</w:t>
            </w:r>
          </w:p>
        </w:tc>
        <w:tc>
          <w:tcPr>
            <w:tcW w:w="2160" w:type="dxa"/>
          </w:tcPr>
          <w:p w14:paraId="72A925B0" w14:textId="77777777" w:rsidR="007F10D6" w:rsidRDefault="007F10D6" w:rsidP="00200B86">
            <w:r>
              <w:t>RESET</w:t>
            </w:r>
          </w:p>
        </w:tc>
        <w:tc>
          <w:tcPr>
            <w:tcW w:w="4835" w:type="dxa"/>
          </w:tcPr>
          <w:p w14:paraId="52B96415" w14:textId="1CBC9874" w:rsidR="007F10D6" w:rsidRPr="00847748" w:rsidRDefault="007F10D6" w:rsidP="00200B86">
            <w:pPr>
              <w:rPr>
                <w:color w:val="FF0000"/>
              </w:rPr>
            </w:pPr>
            <w:r>
              <w:t xml:space="preserve">Issue a software reset of custom logic. </w:t>
            </w:r>
            <w:r w:rsidR="00DC779D">
              <w:t>Send all the LLRF Channel groups to RESET.</w:t>
            </w:r>
          </w:p>
        </w:tc>
      </w:tr>
      <w:tr w:rsidR="007F10D6" w14:paraId="6004775B" w14:textId="77777777" w:rsidTr="00200B86">
        <w:tc>
          <w:tcPr>
            <w:tcW w:w="2065" w:type="dxa"/>
          </w:tcPr>
          <w:p w14:paraId="40623ACA" w14:textId="77777777" w:rsidR="007F10D6" w:rsidRDefault="007F10D6" w:rsidP="00200B86">
            <w:r>
              <w:t>RESET</w:t>
            </w:r>
          </w:p>
        </w:tc>
        <w:tc>
          <w:tcPr>
            <w:tcW w:w="2160" w:type="dxa"/>
          </w:tcPr>
          <w:p w14:paraId="13762A8E" w14:textId="77777777" w:rsidR="007F10D6" w:rsidRDefault="007F10D6" w:rsidP="00200B86">
            <w:r>
              <w:t>INIT</w:t>
            </w:r>
          </w:p>
        </w:tc>
        <w:tc>
          <w:tcPr>
            <w:tcW w:w="4835" w:type="dxa"/>
          </w:tcPr>
          <w:p w14:paraId="374B54E4" w14:textId="77777777" w:rsidR="007F10D6" w:rsidRDefault="007F10D6" w:rsidP="00200B86">
            <w:r>
              <w:t xml:space="preserve">The device waits in RESET state (for clarity) and has to be manually moved out of it. </w:t>
            </w:r>
          </w:p>
        </w:tc>
      </w:tr>
      <w:tr w:rsidR="007F10D6" w14:paraId="4EC25911" w14:textId="77777777" w:rsidTr="00200B86">
        <w:tc>
          <w:tcPr>
            <w:tcW w:w="2065" w:type="dxa"/>
          </w:tcPr>
          <w:p w14:paraId="2663D7AB" w14:textId="77777777" w:rsidR="007F10D6" w:rsidRDefault="007F10D6" w:rsidP="00200B86">
            <w:r>
              <w:t>Any state except ON</w:t>
            </w:r>
          </w:p>
        </w:tc>
        <w:tc>
          <w:tcPr>
            <w:tcW w:w="2160" w:type="dxa"/>
          </w:tcPr>
          <w:p w14:paraId="5F558D64" w14:textId="77777777" w:rsidR="007F10D6" w:rsidRDefault="007F10D6" w:rsidP="00200B86">
            <w:r>
              <w:t>OFF</w:t>
            </w:r>
          </w:p>
        </w:tc>
        <w:tc>
          <w:tcPr>
            <w:tcW w:w="4835" w:type="dxa"/>
          </w:tcPr>
          <w:p w14:paraId="701E2019" w14:textId="77777777" w:rsidR="007F10D6" w:rsidRDefault="007F10D6" w:rsidP="00200B86">
            <w:r>
              <w:t>When device transitions to OFF state file descriptor is released.</w:t>
            </w:r>
          </w:p>
        </w:tc>
      </w:tr>
    </w:tbl>
    <w:p w14:paraId="10DFAFEE" w14:textId="289ABC6D" w:rsidR="007F10D6" w:rsidRDefault="007F10D6" w:rsidP="007F10D6">
      <w:pPr>
        <w:pStyle w:val="Caption"/>
      </w:pPr>
      <w:bookmarkStart w:id="79" w:name="_Ref409618578"/>
      <w:bookmarkStart w:id="80" w:name="_Ref408856591"/>
      <w:r>
        <w:t xml:space="preserve">Table </w:t>
      </w:r>
      <w:r w:rsidR="00114452">
        <w:fldChar w:fldCharType="begin"/>
      </w:r>
      <w:r w:rsidR="00114452">
        <w:instrText xml:space="preserve"> SEQ Table \* ARABIC </w:instrText>
      </w:r>
      <w:r w:rsidR="00114452">
        <w:fldChar w:fldCharType="separate"/>
      </w:r>
      <w:r w:rsidR="00FD7C94">
        <w:rPr>
          <w:noProof/>
        </w:rPr>
        <w:t>9</w:t>
      </w:r>
      <w:r w:rsidR="00114452">
        <w:fldChar w:fldCharType="end"/>
      </w:r>
      <w:bookmarkEnd w:id="79"/>
      <w:r>
        <w:t>: Device state transitions</w:t>
      </w:r>
      <w:bookmarkEnd w:id="80"/>
    </w:p>
    <w:p w14:paraId="7D7797EA" w14:textId="10BB531E" w:rsidR="007955D3" w:rsidRDefault="00C63F18" w:rsidP="00CD7AF5">
      <w:r>
        <w:t>The Device Class implements the following parameters:</w:t>
      </w:r>
    </w:p>
    <w:tbl>
      <w:tblPr>
        <w:tblStyle w:val="TableGrid"/>
        <w:tblW w:w="0" w:type="auto"/>
        <w:tblLook w:val="04A0" w:firstRow="1" w:lastRow="0" w:firstColumn="1" w:lastColumn="0" w:noHBand="0" w:noVBand="1"/>
      </w:tblPr>
      <w:tblGrid>
        <w:gridCol w:w="2065"/>
        <w:gridCol w:w="2160"/>
        <w:gridCol w:w="4835"/>
      </w:tblGrid>
      <w:tr w:rsidR="00860557" w14:paraId="31B42AA0" w14:textId="77777777" w:rsidTr="009D7924">
        <w:tc>
          <w:tcPr>
            <w:tcW w:w="2065" w:type="dxa"/>
            <w:shd w:val="clear" w:color="auto" w:fill="E7E6E6" w:themeFill="background2"/>
          </w:tcPr>
          <w:p w14:paraId="7033F78D" w14:textId="77777777" w:rsidR="00860557" w:rsidRDefault="00860557" w:rsidP="00081DAC">
            <w:r>
              <w:t>Asyn Reason</w:t>
            </w:r>
          </w:p>
        </w:tc>
        <w:tc>
          <w:tcPr>
            <w:tcW w:w="2160" w:type="dxa"/>
            <w:shd w:val="clear" w:color="auto" w:fill="E7E6E6" w:themeFill="background2"/>
          </w:tcPr>
          <w:p w14:paraId="14ACBEC2" w14:textId="77777777" w:rsidR="00860557" w:rsidRDefault="00860557" w:rsidP="00081DAC">
            <w:r>
              <w:t>Asyn Interface</w:t>
            </w:r>
          </w:p>
        </w:tc>
        <w:tc>
          <w:tcPr>
            <w:tcW w:w="4835" w:type="dxa"/>
            <w:shd w:val="clear" w:color="auto" w:fill="E7E6E6" w:themeFill="background2"/>
          </w:tcPr>
          <w:p w14:paraId="421EC68F" w14:textId="77777777" w:rsidR="00860557" w:rsidRDefault="00860557" w:rsidP="00081DAC">
            <w:r>
              <w:t>Description</w:t>
            </w:r>
          </w:p>
        </w:tc>
      </w:tr>
      <w:tr w:rsidR="00860557" w14:paraId="66D53A11" w14:textId="77777777" w:rsidTr="009D7924">
        <w:tc>
          <w:tcPr>
            <w:tcW w:w="2065" w:type="dxa"/>
          </w:tcPr>
          <w:p w14:paraId="73BA809F" w14:textId="18158D06" w:rsidR="00860557" w:rsidRPr="00860557" w:rsidRDefault="00256F1F" w:rsidP="00081DAC">
            <w:r>
              <w:lastRenderedPageBreak/>
              <w:t>State</w:t>
            </w:r>
          </w:p>
        </w:tc>
        <w:tc>
          <w:tcPr>
            <w:tcW w:w="2160" w:type="dxa"/>
          </w:tcPr>
          <w:p w14:paraId="54E54C3F" w14:textId="0DCFE23E" w:rsidR="00860557" w:rsidRDefault="00256F1F" w:rsidP="00081DAC">
            <w:r>
              <w:t>asynInt32</w:t>
            </w:r>
          </w:p>
        </w:tc>
        <w:tc>
          <w:tcPr>
            <w:tcW w:w="4835" w:type="dxa"/>
          </w:tcPr>
          <w:p w14:paraId="7BAAE9B8" w14:textId="1C5E27F2" w:rsidR="00860557" w:rsidRDefault="00256F1F" w:rsidP="00081DAC">
            <w:r>
              <w:t xml:space="preserve">See </w:t>
            </w:r>
            <w:sdt>
              <w:sdtPr>
                <w:id w:val="-1595622909"/>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860557" w14:paraId="3F033BDD" w14:textId="77777777" w:rsidTr="009D7924">
        <w:tc>
          <w:tcPr>
            <w:tcW w:w="2065" w:type="dxa"/>
          </w:tcPr>
          <w:p w14:paraId="1D2192B1" w14:textId="02BB4E11" w:rsidR="00860557" w:rsidRPr="00860557" w:rsidRDefault="00256F1F" w:rsidP="00081DAC">
            <w:r>
              <w:t>Command</w:t>
            </w:r>
          </w:p>
        </w:tc>
        <w:tc>
          <w:tcPr>
            <w:tcW w:w="2160" w:type="dxa"/>
          </w:tcPr>
          <w:p w14:paraId="2C055516" w14:textId="5A233AE1" w:rsidR="00256F1F" w:rsidRDefault="00B22389" w:rsidP="00081DAC">
            <w:r>
              <w:t>asynOctetWrite</w:t>
            </w:r>
          </w:p>
        </w:tc>
        <w:tc>
          <w:tcPr>
            <w:tcW w:w="4835" w:type="dxa"/>
          </w:tcPr>
          <w:p w14:paraId="639DFD17" w14:textId="0960D467" w:rsidR="00860557" w:rsidRDefault="00256F1F" w:rsidP="00081DAC">
            <w:r>
              <w:t>Supported messages are “ON”, “RESET”, “OFF”</w:t>
            </w:r>
            <w:r w:rsidR="008761D4">
              <w:t xml:space="preserve"> and “INIT”</w:t>
            </w:r>
          </w:p>
        </w:tc>
      </w:tr>
      <w:tr w:rsidR="00256F1F" w14:paraId="5740F084" w14:textId="77777777" w:rsidTr="009D7924">
        <w:tc>
          <w:tcPr>
            <w:tcW w:w="2065" w:type="dxa"/>
          </w:tcPr>
          <w:p w14:paraId="28419060" w14:textId="7157EA11" w:rsidR="00256F1F" w:rsidRDefault="00256F1F" w:rsidP="00081DAC">
            <w:r>
              <w:t>Enabled</w:t>
            </w:r>
          </w:p>
        </w:tc>
        <w:tc>
          <w:tcPr>
            <w:tcW w:w="2160" w:type="dxa"/>
          </w:tcPr>
          <w:p w14:paraId="764C896A" w14:textId="54BB8084" w:rsidR="00256F1F" w:rsidRDefault="00256F1F" w:rsidP="00081DAC">
            <w:r>
              <w:t>asynInt32</w:t>
            </w:r>
          </w:p>
        </w:tc>
        <w:tc>
          <w:tcPr>
            <w:tcW w:w="4835" w:type="dxa"/>
          </w:tcPr>
          <w:p w14:paraId="71409FD7" w14:textId="656CA9C3" w:rsidR="00256F1F" w:rsidRDefault="00256F1F" w:rsidP="00081DAC">
            <w:r>
              <w:t xml:space="preserve">See </w:t>
            </w:r>
            <w:sdt>
              <w:sdtPr>
                <w:id w:val="1887143789"/>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256F1F" w14:paraId="4AFFB8F9" w14:textId="77777777" w:rsidTr="009D7924">
        <w:tc>
          <w:tcPr>
            <w:tcW w:w="2065" w:type="dxa"/>
          </w:tcPr>
          <w:p w14:paraId="6D31F35A" w14:textId="14B99009" w:rsidR="00256F1F" w:rsidRDefault="00256F1F" w:rsidP="00081DAC">
            <w:r>
              <w:t>Model</w:t>
            </w:r>
          </w:p>
        </w:tc>
        <w:tc>
          <w:tcPr>
            <w:tcW w:w="2160" w:type="dxa"/>
          </w:tcPr>
          <w:p w14:paraId="3051A6AD" w14:textId="79EB0A6F" w:rsidR="00256F1F" w:rsidRDefault="00256F1F" w:rsidP="00081DAC">
            <w:r>
              <w:t>asynOctetRead</w:t>
            </w:r>
          </w:p>
        </w:tc>
        <w:tc>
          <w:tcPr>
            <w:tcW w:w="4835" w:type="dxa"/>
          </w:tcPr>
          <w:p w14:paraId="477412BD" w14:textId="31D770AD" w:rsidR="00256F1F" w:rsidRDefault="00256F1F" w:rsidP="00081DAC">
            <w:r>
              <w:t xml:space="preserve">See </w:t>
            </w:r>
            <w:sdt>
              <w:sdtPr>
                <w:id w:val="1913274160"/>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256F1F" w14:paraId="5F49E98F" w14:textId="77777777" w:rsidTr="009D7924">
        <w:tc>
          <w:tcPr>
            <w:tcW w:w="2065" w:type="dxa"/>
          </w:tcPr>
          <w:p w14:paraId="5BCF5ED8" w14:textId="48FC38B0" w:rsidR="00256F1F" w:rsidRDefault="00256F1F" w:rsidP="00081DAC">
            <w:r>
              <w:t>Serial</w:t>
            </w:r>
          </w:p>
        </w:tc>
        <w:tc>
          <w:tcPr>
            <w:tcW w:w="2160" w:type="dxa"/>
          </w:tcPr>
          <w:p w14:paraId="3D7662A7" w14:textId="0F17953A" w:rsidR="00256F1F" w:rsidRDefault="00256F1F" w:rsidP="00081DAC">
            <w:r>
              <w:t>asynOctetRead</w:t>
            </w:r>
          </w:p>
        </w:tc>
        <w:tc>
          <w:tcPr>
            <w:tcW w:w="4835" w:type="dxa"/>
          </w:tcPr>
          <w:p w14:paraId="01B386E0" w14:textId="1E41F5D1" w:rsidR="00256F1F" w:rsidRDefault="00256F1F" w:rsidP="00081DAC">
            <w:r>
              <w:t xml:space="preserve">See </w:t>
            </w:r>
            <w:sdt>
              <w:sdtPr>
                <w:id w:val="763894315"/>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256F1F" w14:paraId="39935D75" w14:textId="77777777" w:rsidTr="009D7924">
        <w:tc>
          <w:tcPr>
            <w:tcW w:w="2065" w:type="dxa"/>
          </w:tcPr>
          <w:p w14:paraId="7F2D2561" w14:textId="63801622" w:rsidR="00256F1F" w:rsidRDefault="00256F1F" w:rsidP="00081DAC">
            <w:r>
              <w:t>HardwareRevision</w:t>
            </w:r>
          </w:p>
        </w:tc>
        <w:tc>
          <w:tcPr>
            <w:tcW w:w="2160" w:type="dxa"/>
          </w:tcPr>
          <w:p w14:paraId="020008C2" w14:textId="43DE13EE" w:rsidR="00256F1F" w:rsidRDefault="00256F1F" w:rsidP="00081DAC">
            <w:r>
              <w:t>asynOctetRead</w:t>
            </w:r>
          </w:p>
        </w:tc>
        <w:tc>
          <w:tcPr>
            <w:tcW w:w="4835" w:type="dxa"/>
          </w:tcPr>
          <w:p w14:paraId="565C9A2C" w14:textId="76BDA546" w:rsidR="00256F1F" w:rsidRDefault="00256F1F" w:rsidP="00081DAC">
            <w:r>
              <w:t xml:space="preserve">See </w:t>
            </w:r>
            <w:sdt>
              <w:sdtPr>
                <w:id w:val="1935554649"/>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256F1F" w14:paraId="575DA45A" w14:textId="77777777" w:rsidTr="009D7924">
        <w:tc>
          <w:tcPr>
            <w:tcW w:w="2065" w:type="dxa"/>
          </w:tcPr>
          <w:p w14:paraId="36A31ABF" w14:textId="647A68B6" w:rsidR="00256F1F" w:rsidRDefault="00256F1F" w:rsidP="00081DAC">
            <w:r>
              <w:t>FirmwareRevision</w:t>
            </w:r>
          </w:p>
        </w:tc>
        <w:tc>
          <w:tcPr>
            <w:tcW w:w="2160" w:type="dxa"/>
          </w:tcPr>
          <w:p w14:paraId="2A45ED53" w14:textId="470FF8BD" w:rsidR="00256F1F" w:rsidRDefault="00256F1F" w:rsidP="00081DAC">
            <w:r>
              <w:t>asynOctetRead</w:t>
            </w:r>
          </w:p>
        </w:tc>
        <w:tc>
          <w:tcPr>
            <w:tcW w:w="4835" w:type="dxa"/>
          </w:tcPr>
          <w:p w14:paraId="57AE5E1F" w14:textId="346958CE" w:rsidR="00256F1F" w:rsidRDefault="00256F1F" w:rsidP="00081DAC">
            <w:r>
              <w:t xml:space="preserve">See </w:t>
            </w:r>
            <w:sdt>
              <w:sdtPr>
                <w:id w:val="-1785959439"/>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256F1F" w14:paraId="11B3B842" w14:textId="77777777" w:rsidTr="009D7924">
        <w:tc>
          <w:tcPr>
            <w:tcW w:w="2065" w:type="dxa"/>
          </w:tcPr>
          <w:p w14:paraId="4A3C6D8C" w14:textId="4880B35F" w:rsidR="00256F1F" w:rsidRDefault="00256F1F" w:rsidP="00081DAC">
            <w:r>
              <w:t>SoftwareRevision</w:t>
            </w:r>
          </w:p>
        </w:tc>
        <w:tc>
          <w:tcPr>
            <w:tcW w:w="2160" w:type="dxa"/>
          </w:tcPr>
          <w:p w14:paraId="0B43830E" w14:textId="0C6E29DE" w:rsidR="00256F1F" w:rsidRDefault="00256F1F" w:rsidP="00081DAC">
            <w:r>
              <w:t>asynOctetRead</w:t>
            </w:r>
          </w:p>
        </w:tc>
        <w:tc>
          <w:tcPr>
            <w:tcW w:w="4835" w:type="dxa"/>
          </w:tcPr>
          <w:p w14:paraId="380778D8" w14:textId="2B387039" w:rsidR="00256F1F" w:rsidRDefault="00256F1F" w:rsidP="00081DAC">
            <w:r>
              <w:t xml:space="preserve">See </w:t>
            </w:r>
            <w:sdt>
              <w:sdtPr>
                <w:id w:val="-225380333"/>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775074" w14:paraId="7BADF028" w14:textId="77777777" w:rsidTr="009D7924">
        <w:tc>
          <w:tcPr>
            <w:tcW w:w="2065" w:type="dxa"/>
          </w:tcPr>
          <w:p w14:paraId="3B001EF7" w14:textId="5AE32F42" w:rsidR="00775074" w:rsidRDefault="00775074" w:rsidP="00081DAC">
            <w:r>
              <w:t>OperatingMode</w:t>
            </w:r>
          </w:p>
        </w:tc>
        <w:tc>
          <w:tcPr>
            <w:tcW w:w="2160" w:type="dxa"/>
          </w:tcPr>
          <w:p w14:paraId="0EB0BE54" w14:textId="5898D336" w:rsidR="00775074" w:rsidRDefault="00775074" w:rsidP="00081DAC">
            <w:r>
              <w:t>asynInt32</w:t>
            </w:r>
          </w:p>
        </w:tc>
        <w:tc>
          <w:tcPr>
            <w:tcW w:w="4835" w:type="dxa"/>
          </w:tcPr>
          <w:p w14:paraId="2D8252C4" w14:textId="7041D0AE" w:rsidR="00775074" w:rsidRDefault="00E26C74" w:rsidP="00081DAC">
            <w:r>
              <w:t>Used to select the operating mode of the controller.</w:t>
            </w:r>
          </w:p>
        </w:tc>
      </w:tr>
      <w:tr w:rsidR="00775074" w14:paraId="420491F7" w14:textId="77777777" w:rsidTr="009D7924">
        <w:tc>
          <w:tcPr>
            <w:tcW w:w="2065" w:type="dxa"/>
          </w:tcPr>
          <w:p w14:paraId="6AE291CC" w14:textId="44608A92" w:rsidR="00775074" w:rsidRDefault="00775074" w:rsidP="00081DAC">
            <w:r>
              <w:t>ForceTrigger</w:t>
            </w:r>
          </w:p>
        </w:tc>
        <w:tc>
          <w:tcPr>
            <w:tcW w:w="2160" w:type="dxa"/>
          </w:tcPr>
          <w:p w14:paraId="11004276" w14:textId="46B0D4B6" w:rsidR="00775074" w:rsidRDefault="00775074" w:rsidP="00081DAC">
            <w:r>
              <w:t>asynInt32</w:t>
            </w:r>
          </w:p>
        </w:tc>
        <w:tc>
          <w:tcPr>
            <w:tcW w:w="4835" w:type="dxa"/>
          </w:tcPr>
          <w:p w14:paraId="52026C60" w14:textId="1302BBFA" w:rsidR="00775074" w:rsidRDefault="00775074" w:rsidP="00081DAC">
            <w:r>
              <w:t>To be used for special operating modes</w:t>
            </w:r>
            <w:r w:rsidR="00E26C74">
              <w:t xml:space="preserve"> and during setup to force a specific FSM state or manual parameter update.</w:t>
            </w:r>
          </w:p>
        </w:tc>
      </w:tr>
      <w:tr w:rsidR="00C96A1E" w14:paraId="32482D59" w14:textId="77777777" w:rsidTr="006E577E">
        <w:tc>
          <w:tcPr>
            <w:tcW w:w="2065" w:type="dxa"/>
          </w:tcPr>
          <w:p w14:paraId="5ECB91E0" w14:textId="26A80074" w:rsidR="00C96A1E" w:rsidRPr="00860557" w:rsidRDefault="00C96A1E" w:rsidP="006E577E">
            <w:r w:rsidRPr="00AF69C6">
              <w:t>PulseType</w:t>
            </w:r>
          </w:p>
        </w:tc>
        <w:tc>
          <w:tcPr>
            <w:tcW w:w="2160" w:type="dxa"/>
          </w:tcPr>
          <w:p w14:paraId="42A8245A" w14:textId="77777777" w:rsidR="00C96A1E" w:rsidRDefault="00C96A1E" w:rsidP="006E577E">
            <w:r>
              <w:t>asynInt32</w:t>
            </w:r>
          </w:p>
        </w:tc>
        <w:tc>
          <w:tcPr>
            <w:tcW w:w="4835" w:type="dxa"/>
          </w:tcPr>
          <w:p w14:paraId="478772B4" w14:textId="1E505CDD" w:rsidR="00C96A1E" w:rsidRDefault="00C96A1E" w:rsidP="004639AD">
            <w:r>
              <w:t>Current Pulse Type. Max allow</w:t>
            </w:r>
            <w:r w:rsidR="00AB5883">
              <w:t>ed value is defined at iocI</w:t>
            </w:r>
            <w:r w:rsidR="004639AD">
              <w:t>nit.</w:t>
            </w:r>
          </w:p>
        </w:tc>
      </w:tr>
      <w:tr w:rsidR="00EC2366" w14:paraId="4E0DD898" w14:textId="77777777" w:rsidTr="009D7924">
        <w:tc>
          <w:tcPr>
            <w:tcW w:w="2065" w:type="dxa"/>
          </w:tcPr>
          <w:p w14:paraId="65BD8664" w14:textId="043B0CEC" w:rsidR="00EC2366" w:rsidRDefault="00EC2366" w:rsidP="00081DAC">
            <w:r>
              <w:t>PulseDoneCount</w:t>
            </w:r>
          </w:p>
        </w:tc>
        <w:tc>
          <w:tcPr>
            <w:tcW w:w="2160" w:type="dxa"/>
          </w:tcPr>
          <w:p w14:paraId="32D98BBC" w14:textId="686B7B12" w:rsidR="00EC2366" w:rsidRDefault="00EC2366" w:rsidP="00081DAC">
            <w:r>
              <w:t>asynInt32</w:t>
            </w:r>
          </w:p>
        </w:tc>
        <w:tc>
          <w:tcPr>
            <w:tcW w:w="4835" w:type="dxa"/>
          </w:tcPr>
          <w:p w14:paraId="5ED28A3B" w14:textId="19AFED65" w:rsidR="00EC2366" w:rsidRDefault="00EC2366" w:rsidP="00081DAC">
            <w:r>
              <w:t>Number of received pulse since the last INIT to ON transition</w:t>
            </w:r>
          </w:p>
        </w:tc>
      </w:tr>
      <w:tr w:rsidR="00FA0F40" w14:paraId="48604ECE" w14:textId="77777777" w:rsidTr="009D7924">
        <w:tc>
          <w:tcPr>
            <w:tcW w:w="2065" w:type="dxa"/>
          </w:tcPr>
          <w:p w14:paraId="1EE3F440" w14:textId="31BC0E74" w:rsidR="00FA0F40" w:rsidRDefault="00FA0F40" w:rsidP="00081DAC">
            <w:r>
              <w:t>PulseMissed</w:t>
            </w:r>
          </w:p>
        </w:tc>
        <w:tc>
          <w:tcPr>
            <w:tcW w:w="2160" w:type="dxa"/>
          </w:tcPr>
          <w:p w14:paraId="2A1E0FB2" w14:textId="168334E9" w:rsidR="00FA0F40" w:rsidRDefault="00FA0F40" w:rsidP="00081DAC">
            <w:r>
              <w:t>asynInt32</w:t>
            </w:r>
          </w:p>
        </w:tc>
        <w:tc>
          <w:tcPr>
            <w:tcW w:w="4835" w:type="dxa"/>
          </w:tcPr>
          <w:p w14:paraId="5E4CEE56" w14:textId="4FA4ACF9" w:rsidR="00FA0F40" w:rsidRDefault="00AA62B0" w:rsidP="00081DAC">
            <w:r>
              <w:t xml:space="preserve">Binary. </w:t>
            </w:r>
            <w:r w:rsidR="00FA0F40">
              <w:t>Goes high if pulse count since last received user interrupt is bigger than one.</w:t>
            </w:r>
          </w:p>
        </w:tc>
      </w:tr>
      <w:tr w:rsidR="00775074" w14:paraId="68E01588" w14:textId="77777777" w:rsidTr="009D7924">
        <w:tc>
          <w:tcPr>
            <w:tcW w:w="2065" w:type="dxa"/>
          </w:tcPr>
          <w:p w14:paraId="0232DF6D" w14:textId="58EA3740" w:rsidR="00775074" w:rsidRDefault="00E26C74" w:rsidP="00775074">
            <w:r>
              <w:t>PMSAct</w:t>
            </w:r>
          </w:p>
        </w:tc>
        <w:tc>
          <w:tcPr>
            <w:tcW w:w="2160" w:type="dxa"/>
          </w:tcPr>
          <w:p w14:paraId="74B21A02" w14:textId="23446DA8" w:rsidR="00775074" w:rsidRDefault="00775074" w:rsidP="00775074">
            <w:r>
              <w:t>asynInt32</w:t>
            </w:r>
          </w:p>
        </w:tc>
        <w:tc>
          <w:tcPr>
            <w:tcW w:w="4835" w:type="dxa"/>
          </w:tcPr>
          <w:p w14:paraId="6F9CAE85" w14:textId="132F8D97" w:rsidR="00775074" w:rsidRDefault="00775074" w:rsidP="00775074">
            <w:r>
              <w:t>State of the PMS. Goes high if PMS interrupt was received from the board.</w:t>
            </w:r>
          </w:p>
        </w:tc>
      </w:tr>
      <w:tr w:rsidR="00775074" w14:paraId="2906943A" w14:textId="77777777" w:rsidTr="009D7924">
        <w:tc>
          <w:tcPr>
            <w:tcW w:w="2065" w:type="dxa"/>
          </w:tcPr>
          <w:p w14:paraId="759B46B8" w14:textId="7C712B17" w:rsidR="00775074" w:rsidRDefault="00775074" w:rsidP="00775074">
            <w:r>
              <w:t>UpdateReason</w:t>
            </w:r>
          </w:p>
        </w:tc>
        <w:tc>
          <w:tcPr>
            <w:tcW w:w="2160" w:type="dxa"/>
          </w:tcPr>
          <w:p w14:paraId="60F4F55B" w14:textId="1C8F1023" w:rsidR="00775074" w:rsidRDefault="00775074" w:rsidP="00775074">
            <w:r>
              <w:t>asynInt32</w:t>
            </w:r>
          </w:p>
        </w:tc>
        <w:tc>
          <w:tcPr>
            <w:tcW w:w="4835" w:type="dxa"/>
          </w:tcPr>
          <w:p w14:paraId="376ACF14" w14:textId="77777777" w:rsidR="00775074" w:rsidRDefault="00775074" w:rsidP="00775074">
            <w:r>
              <w:t xml:space="preserve">Called whenever a request to the board is made to: </w:t>
            </w:r>
          </w:p>
          <w:p w14:paraId="7B7F5A92" w14:textId="12DDA9B2" w:rsidR="00775074" w:rsidRDefault="00775074" w:rsidP="00B366AE">
            <w:pPr>
              <w:pStyle w:val="ListParagraph"/>
              <w:numPr>
                <w:ilvl w:val="0"/>
                <w:numId w:val="24"/>
              </w:numPr>
            </w:pPr>
            <w:r>
              <w:t>Init done</w:t>
            </w:r>
            <w:r w:rsidR="00502966">
              <w:t xml:space="preserve"> = 0x1</w:t>
            </w:r>
            <w:r>
              <w:t>,</w:t>
            </w:r>
          </w:p>
          <w:p w14:paraId="6BAB04A9" w14:textId="4B957989" w:rsidR="00502966" w:rsidRDefault="00502966" w:rsidP="00B366AE">
            <w:pPr>
              <w:pStyle w:val="ListParagraph"/>
              <w:numPr>
                <w:ilvl w:val="0"/>
                <w:numId w:val="24"/>
              </w:numPr>
            </w:pPr>
            <w:r>
              <w:t>Take into account new parameters = 0x2</w:t>
            </w:r>
          </w:p>
          <w:p w14:paraId="113CBA22" w14:textId="406458DB" w:rsidR="00775074" w:rsidRDefault="00775074" w:rsidP="00B366AE">
            <w:pPr>
              <w:pStyle w:val="ListParagraph"/>
              <w:numPr>
                <w:ilvl w:val="0"/>
                <w:numId w:val="24"/>
              </w:numPr>
            </w:pPr>
            <w:r>
              <w:t>New pulse type</w:t>
            </w:r>
            <w:r w:rsidR="00502966">
              <w:t>/update all = 0x4</w:t>
            </w:r>
            <w:r>
              <w:t>,</w:t>
            </w:r>
          </w:p>
          <w:p w14:paraId="796C10C0" w14:textId="6EF212D5" w:rsidR="00775074" w:rsidRDefault="00775074" w:rsidP="00B366AE">
            <w:pPr>
              <w:pStyle w:val="ListParagraph"/>
              <w:numPr>
                <w:ilvl w:val="0"/>
                <w:numId w:val="24"/>
              </w:numPr>
            </w:pPr>
            <w:r>
              <w:t xml:space="preserve">Take into account new </w:t>
            </w:r>
            <w:r w:rsidR="00502966">
              <w:t>FF table for the current pulse type 0x8</w:t>
            </w:r>
          </w:p>
          <w:p w14:paraId="57C95882" w14:textId="4564CABA" w:rsidR="00502966" w:rsidRDefault="00502966" w:rsidP="00B366AE">
            <w:pPr>
              <w:pStyle w:val="ListParagraph"/>
              <w:numPr>
                <w:ilvl w:val="0"/>
                <w:numId w:val="24"/>
              </w:numPr>
            </w:pPr>
            <w:r>
              <w:t>Take into account new SP table for the current pulse type 0x10</w:t>
            </w:r>
          </w:p>
          <w:p w14:paraId="30758F48" w14:textId="2D16E656" w:rsidR="00775074" w:rsidRDefault="00775074" w:rsidP="00B366AE">
            <w:pPr>
              <w:pStyle w:val="ListParagraph"/>
              <w:numPr>
                <w:ilvl w:val="0"/>
                <w:numId w:val="24"/>
              </w:numPr>
            </w:pPr>
            <w:r>
              <w:lastRenderedPageBreak/>
              <w:t>Do a software reset</w:t>
            </w:r>
          </w:p>
        </w:tc>
      </w:tr>
      <w:tr w:rsidR="00775074" w14:paraId="06365C8E" w14:textId="77777777" w:rsidTr="009D7924">
        <w:tc>
          <w:tcPr>
            <w:tcW w:w="2065" w:type="dxa"/>
          </w:tcPr>
          <w:p w14:paraId="4EA5C165" w14:textId="6255590D" w:rsidR="00775074" w:rsidRDefault="00775074" w:rsidP="00775074">
            <w:r>
              <w:lastRenderedPageBreak/>
              <w:t>Arm</w:t>
            </w:r>
          </w:p>
        </w:tc>
        <w:tc>
          <w:tcPr>
            <w:tcW w:w="2160" w:type="dxa"/>
          </w:tcPr>
          <w:p w14:paraId="47F92332" w14:textId="28046555" w:rsidR="00775074" w:rsidRDefault="00775074" w:rsidP="00775074">
            <w:r>
              <w:t>asynInt32</w:t>
            </w:r>
          </w:p>
        </w:tc>
        <w:tc>
          <w:tcPr>
            <w:tcW w:w="4835" w:type="dxa"/>
          </w:tcPr>
          <w:p w14:paraId="3BC81765" w14:textId="697BA006" w:rsidR="00775074" w:rsidRDefault="00775074" w:rsidP="00775074">
            <w:r>
              <w:t>Binary. Indicates when the device was armed from software</w:t>
            </w:r>
            <w:r w:rsidR="00E26C74">
              <w:t>.</w:t>
            </w:r>
          </w:p>
        </w:tc>
      </w:tr>
      <w:tr w:rsidR="00E26C74" w14:paraId="01255FE4" w14:textId="77777777" w:rsidTr="009D7924">
        <w:tc>
          <w:tcPr>
            <w:tcW w:w="2065" w:type="dxa"/>
          </w:tcPr>
          <w:p w14:paraId="5EF965C0" w14:textId="11DC5791" w:rsidR="00E26C74" w:rsidRDefault="00E26C74" w:rsidP="00775074">
            <w:r>
              <w:t>PulseDone</w:t>
            </w:r>
          </w:p>
        </w:tc>
        <w:tc>
          <w:tcPr>
            <w:tcW w:w="2160" w:type="dxa"/>
          </w:tcPr>
          <w:p w14:paraId="20C150F7" w14:textId="4D180FD2" w:rsidR="00E26C74" w:rsidRDefault="00E26C74" w:rsidP="00775074">
            <w:r>
              <w:t>asynInt32</w:t>
            </w:r>
          </w:p>
        </w:tc>
        <w:tc>
          <w:tcPr>
            <w:tcW w:w="4835" w:type="dxa"/>
          </w:tcPr>
          <w:p w14:paraId="334BE1E2" w14:textId="5C52A472" w:rsidR="00E26C74" w:rsidRDefault="00E26C74" w:rsidP="00775074">
            <w:r>
              <w:t>Binary. Indicates when a PULSE_DONE interrupt was received from the device.</w:t>
            </w:r>
          </w:p>
        </w:tc>
      </w:tr>
      <w:tr w:rsidR="00775074" w14:paraId="0AEE5223" w14:textId="77777777" w:rsidTr="009D7924">
        <w:tc>
          <w:tcPr>
            <w:tcW w:w="2065" w:type="dxa"/>
          </w:tcPr>
          <w:p w14:paraId="2A01429F" w14:textId="73D1B2D2" w:rsidR="00775074" w:rsidRDefault="00775074" w:rsidP="00775074">
            <w:r>
              <w:t>Status</w:t>
            </w:r>
          </w:p>
        </w:tc>
        <w:tc>
          <w:tcPr>
            <w:tcW w:w="2160" w:type="dxa"/>
          </w:tcPr>
          <w:p w14:paraId="0D65A80E" w14:textId="4EC625A3" w:rsidR="00775074" w:rsidRDefault="00775074" w:rsidP="00775074">
            <w:r>
              <w:t>asynInt32</w:t>
            </w:r>
          </w:p>
        </w:tc>
        <w:tc>
          <w:tcPr>
            <w:tcW w:w="4835" w:type="dxa"/>
          </w:tcPr>
          <w:p w14:paraId="0FECCFD8" w14:textId="406EE715" w:rsidR="00775074" w:rsidRDefault="00775074" w:rsidP="00775074">
            <w:r>
              <w:t>Used mostly for tracking the controller state during development, has states ARMED, PULSE_DONE, CLEAR, PMS</w:t>
            </w:r>
          </w:p>
        </w:tc>
      </w:tr>
      <w:tr w:rsidR="00E26C74" w14:paraId="3F967A34" w14:textId="77777777" w:rsidTr="009D7924">
        <w:tc>
          <w:tcPr>
            <w:tcW w:w="2065" w:type="dxa"/>
          </w:tcPr>
          <w:p w14:paraId="01DCAB76" w14:textId="0ADAF708" w:rsidR="00E26C74" w:rsidRDefault="00E26C74" w:rsidP="00775074">
            <w:r>
              <w:t>SetupActive</w:t>
            </w:r>
          </w:p>
        </w:tc>
        <w:tc>
          <w:tcPr>
            <w:tcW w:w="2160" w:type="dxa"/>
          </w:tcPr>
          <w:p w14:paraId="09AA9042" w14:textId="0D43B517" w:rsidR="00E26C74" w:rsidRDefault="00E26C74" w:rsidP="00775074">
            <w:r>
              <w:t>asynInt32</w:t>
            </w:r>
          </w:p>
        </w:tc>
        <w:tc>
          <w:tcPr>
            <w:tcW w:w="4835" w:type="dxa"/>
          </w:tcPr>
          <w:p w14:paraId="6F6CE4E8" w14:textId="7986FC42" w:rsidR="00E26C74" w:rsidRDefault="00E26C74" w:rsidP="00775074">
            <w:r>
              <w:t>Binary. Used to put the controller into setup mode.</w:t>
            </w:r>
          </w:p>
        </w:tc>
      </w:tr>
      <w:tr w:rsidR="00E26C74" w14:paraId="5CD8A84A" w14:textId="77777777" w:rsidTr="009D7924">
        <w:tc>
          <w:tcPr>
            <w:tcW w:w="2065" w:type="dxa"/>
          </w:tcPr>
          <w:p w14:paraId="43271146" w14:textId="7EBD114B" w:rsidR="00E26C74" w:rsidRDefault="00E26C74" w:rsidP="00775074">
            <w:r>
              <w:t>SignalActive</w:t>
            </w:r>
          </w:p>
        </w:tc>
        <w:tc>
          <w:tcPr>
            <w:tcW w:w="2160" w:type="dxa"/>
          </w:tcPr>
          <w:p w14:paraId="4CCE932E" w14:textId="364D7876" w:rsidR="00E26C74" w:rsidRDefault="00E26C74" w:rsidP="00775074">
            <w:r>
              <w:t>asynInt32</w:t>
            </w:r>
          </w:p>
        </w:tc>
        <w:tc>
          <w:tcPr>
            <w:tcW w:w="4835" w:type="dxa"/>
          </w:tcPr>
          <w:p w14:paraId="2BF12301" w14:textId="214036EC" w:rsidR="00E26C74" w:rsidRDefault="00E26C74" w:rsidP="00E26C74">
            <w:r>
              <w:t>Binary. Used to determine whether the controller is currently in active state (outputting a signal). Used in CW mode only.</w:t>
            </w:r>
          </w:p>
        </w:tc>
      </w:tr>
    </w:tbl>
    <w:p w14:paraId="5E060E43" w14:textId="73DBF5CE" w:rsidR="004639AD" w:rsidRDefault="00483C58" w:rsidP="004639AD">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10</w:t>
      </w:r>
      <w:r w:rsidR="00114452">
        <w:fldChar w:fldCharType="end"/>
      </w:r>
      <w:r>
        <w:t>: Device NDS properties</w:t>
      </w:r>
    </w:p>
    <w:p w14:paraId="554E52FA" w14:textId="537D5D68" w:rsidR="00CD7AF5" w:rsidRDefault="00555909" w:rsidP="004639AD">
      <w:pPr>
        <w:pStyle w:val="Heading4"/>
      </w:pPr>
      <w:bookmarkStart w:id="81" w:name="_Ref396392876"/>
      <w:bookmarkStart w:id="82" w:name="_Ref396392979"/>
      <w:r>
        <w:t xml:space="preserve">LLRF </w:t>
      </w:r>
      <w:r w:rsidR="004B0A84">
        <w:t xml:space="preserve">Base </w:t>
      </w:r>
      <w:r>
        <w:t xml:space="preserve">Channel Group </w:t>
      </w:r>
      <w:r w:rsidR="004B0A84">
        <w:t xml:space="preserve">(sis8300llrfChannelGroup </w:t>
      </w:r>
      <w:r>
        <w:t>Class</w:t>
      </w:r>
      <w:bookmarkEnd w:id="81"/>
      <w:bookmarkEnd w:id="82"/>
      <w:r w:rsidR="004B0A84">
        <w:t>)</w:t>
      </w:r>
    </w:p>
    <w:p w14:paraId="48899F77" w14:textId="15685299" w:rsidR="00C62EBD" w:rsidRDefault="00F21B3F" w:rsidP="00C62EBD">
      <w:r>
        <w:t>This Channel Group C</w:t>
      </w:r>
      <w:r w:rsidR="00C62EBD">
        <w:t xml:space="preserve">lass is a </w:t>
      </w:r>
      <w:r>
        <w:t>base Class</w:t>
      </w:r>
      <w:r w:rsidR="00C62EBD">
        <w:t xml:space="preserve"> for all LLRF specific channel groups. It implements or overrides the functionality of an NDS Channel Group Class. </w:t>
      </w:r>
      <w:r w:rsidR="00FB5320">
        <w:t>The</w:t>
      </w:r>
      <w:r w:rsidR="00C62EBD">
        <w:t xml:space="preserve"> class registers state transition handlers that correspond to LLRF controller states and provides functions for tracking parameter changes</w:t>
      </w:r>
      <w:r w:rsidR="00FB5320">
        <w:t>. The Channel Group is responsible for reporting if any changes were made on any of its channels</w:t>
      </w:r>
      <w:r w:rsidR="00C62EBD">
        <w:t>.</w:t>
      </w:r>
      <w:r w:rsidR="00120A50">
        <w:t xml:space="preserve"> </w:t>
      </w:r>
      <w:r w:rsidR="007D7F36">
        <w:t xml:space="preserve">Tracking parameter changes is </w:t>
      </w:r>
      <w:r w:rsidR="006D0FE3">
        <w:t>important</w:t>
      </w:r>
      <w:r w:rsidR="007D7F36">
        <w:t xml:space="preserve"> to determine the update</w:t>
      </w:r>
      <w:r w:rsidR="00D6135E">
        <w:t xml:space="preserve"> reason from the pulse setup task</w:t>
      </w:r>
      <w:r w:rsidR="007D7F36">
        <w:t xml:space="preserve">. </w:t>
      </w:r>
      <w:r w:rsidR="006D0FE3">
        <w:t>The Class</w:t>
      </w:r>
      <w:r w:rsidR="00120A50">
        <w:t xml:space="preserve"> provides 4 virtual </w:t>
      </w:r>
      <w:r w:rsidR="007508FA">
        <w:t xml:space="preserve">functions </w:t>
      </w:r>
      <w:r w:rsidR="00DF7A26">
        <w:t xml:space="preserve">(see also </w:t>
      </w:r>
      <w:sdt>
        <w:sdtPr>
          <w:id w:val="-375546549"/>
          <w:citation/>
        </w:sdtPr>
        <w:sdtContent>
          <w:r w:rsidR="00DF7A26">
            <w:fldChar w:fldCharType="begin"/>
          </w:r>
          <w:r w:rsidR="00CF3BF1">
            <w:rPr>
              <w:lang w:val="en-US"/>
            </w:rPr>
            <w:instrText xml:space="preserve">CITATION EPI1 \l 1033 </w:instrText>
          </w:r>
          <w:r w:rsidR="00DF7A26">
            <w:fldChar w:fldCharType="separate"/>
          </w:r>
          <w:r w:rsidR="000E1E37" w:rsidRPr="000E1E37">
            <w:rPr>
              <w:noProof/>
              <w:lang w:val="en-US"/>
            </w:rPr>
            <w:t>[6]</w:t>
          </w:r>
          <w:r w:rsidR="00DF7A26">
            <w:fldChar w:fldCharType="end"/>
          </w:r>
        </w:sdtContent>
      </w:sdt>
      <w:r w:rsidR="00DF7A26">
        <w:t xml:space="preserve">) </w:t>
      </w:r>
      <w:r w:rsidR="007508FA">
        <w:t>that</w:t>
      </w:r>
      <w:r w:rsidR="00120A50">
        <w:t xml:space="preserve"> should be overridden by deriving classes:</w:t>
      </w:r>
    </w:p>
    <w:p w14:paraId="40C1D1E6" w14:textId="51945A19" w:rsidR="00120A50" w:rsidRDefault="005B3656" w:rsidP="007F293A">
      <w:pPr>
        <w:pStyle w:val="ListParagraph"/>
        <w:numPr>
          <w:ilvl w:val="0"/>
          <w:numId w:val="9"/>
        </w:numPr>
      </w:pPr>
      <w:proofErr w:type="gramStart"/>
      <w:r>
        <w:rPr>
          <w:i/>
        </w:rPr>
        <w:t>commitParameters</w:t>
      </w:r>
      <w:proofErr w:type="gramEnd"/>
      <w:r w:rsidR="00120A50">
        <w:t xml:space="preserve">: write new </w:t>
      </w:r>
      <w:r w:rsidR="001C2E41">
        <w:t xml:space="preserve">parameter </w:t>
      </w:r>
      <w:r w:rsidR="00120A50">
        <w:t>values associated with this CG to the controller</w:t>
      </w:r>
      <w:r w:rsidR="00BC3674">
        <w:t>.</w:t>
      </w:r>
    </w:p>
    <w:p w14:paraId="6E36CB97" w14:textId="5D9B6CB6" w:rsidR="001C2E41" w:rsidRDefault="001C2E41" w:rsidP="007F293A">
      <w:pPr>
        <w:pStyle w:val="ListParagraph"/>
        <w:numPr>
          <w:ilvl w:val="0"/>
          <w:numId w:val="9"/>
        </w:numPr>
      </w:pPr>
      <w:r>
        <w:rPr>
          <w:i/>
        </w:rPr>
        <w:t>readParameters</w:t>
      </w:r>
      <w:r w:rsidR="00203A33">
        <w:t xml:space="preserve">: </w:t>
      </w:r>
      <w:r>
        <w:t>read all the current parameter values from hardware</w:t>
      </w:r>
    </w:p>
    <w:p w14:paraId="177A281A" w14:textId="3A2F7520" w:rsidR="00524C55" w:rsidRDefault="001C2E41" w:rsidP="007F293A">
      <w:pPr>
        <w:pStyle w:val="ListParagraph"/>
        <w:numPr>
          <w:ilvl w:val="0"/>
          <w:numId w:val="9"/>
        </w:numPr>
      </w:pPr>
      <w:proofErr w:type="gramStart"/>
      <w:r>
        <w:rPr>
          <w:i/>
        </w:rPr>
        <w:t>markAllParametersChanged</w:t>
      </w:r>
      <w:proofErr w:type="gramEnd"/>
      <w:r w:rsidRPr="001C2E41">
        <w:t>:</w:t>
      </w:r>
      <w:r>
        <w:t xml:space="preserve"> Mark all the parameters this CG is responsible as changed. Call </w:t>
      </w:r>
      <w:r>
        <w:rPr>
          <w:i/>
        </w:rPr>
        <w:t>markAllParametersChanged</w:t>
      </w:r>
      <w:r>
        <w:t xml:space="preserve"> on all channels. This will force a rewrite of all the parameters when a next call to </w:t>
      </w:r>
      <w:r>
        <w:rPr>
          <w:i/>
        </w:rPr>
        <w:t>commitParameters</w:t>
      </w:r>
      <w:r>
        <w:t xml:space="preserve"> occurs.</w:t>
      </w:r>
    </w:p>
    <w:p w14:paraId="2D5596F9" w14:textId="4762F924" w:rsidR="00C012BE" w:rsidRDefault="00C012BE" w:rsidP="00C012BE">
      <w:pPr>
        <w:pStyle w:val="ListParagraph"/>
        <w:numPr>
          <w:ilvl w:val="0"/>
          <w:numId w:val="9"/>
        </w:numPr>
      </w:pPr>
      <w:proofErr w:type="gramStart"/>
      <w:r w:rsidRPr="00861C80">
        <w:rPr>
          <w:i/>
        </w:rPr>
        <w:t>initialize</w:t>
      </w:r>
      <w:proofErr w:type="gramEnd"/>
      <w:r>
        <w:t xml:space="preserve">: Used for any initialization that requires access to the hardware and can thus not be done in IOC INIT phase. The default will also call initialize on all CHs. Default will call </w:t>
      </w:r>
      <w:r>
        <w:rPr>
          <w:i/>
        </w:rPr>
        <w:t>markAllParametersChanged</w:t>
      </w:r>
      <w:r>
        <w:t xml:space="preserve"> and </w:t>
      </w:r>
      <w:r>
        <w:rPr>
          <w:i/>
        </w:rPr>
        <w:t>commitParameters</w:t>
      </w:r>
      <w:r>
        <w:t>.</w:t>
      </w:r>
    </w:p>
    <w:p w14:paraId="04237635" w14:textId="1C797F6C" w:rsidR="007B677A" w:rsidRDefault="007B677A" w:rsidP="007B677A">
      <w:r>
        <w:t>The following state handlers are registered within the group:</w:t>
      </w:r>
    </w:p>
    <w:tbl>
      <w:tblPr>
        <w:tblStyle w:val="TableGrid"/>
        <w:tblW w:w="0" w:type="auto"/>
        <w:tblLook w:val="04A0" w:firstRow="1" w:lastRow="0" w:firstColumn="1" w:lastColumn="0" w:noHBand="0" w:noVBand="1"/>
      </w:tblPr>
      <w:tblGrid>
        <w:gridCol w:w="2065"/>
        <w:gridCol w:w="6930"/>
      </w:tblGrid>
      <w:tr w:rsidR="007B677A" w14:paraId="48FD884C" w14:textId="77777777" w:rsidTr="007B677A">
        <w:tc>
          <w:tcPr>
            <w:tcW w:w="2065" w:type="dxa"/>
            <w:shd w:val="clear" w:color="auto" w:fill="E7E6E6" w:themeFill="background2"/>
          </w:tcPr>
          <w:p w14:paraId="2AB6BE99" w14:textId="6287FB1E" w:rsidR="007B677A" w:rsidRDefault="007B677A" w:rsidP="002E49E1">
            <w:r>
              <w:t>State Handler</w:t>
            </w:r>
          </w:p>
        </w:tc>
        <w:tc>
          <w:tcPr>
            <w:tcW w:w="6930" w:type="dxa"/>
            <w:shd w:val="clear" w:color="auto" w:fill="E7E6E6" w:themeFill="background2"/>
          </w:tcPr>
          <w:p w14:paraId="77EC8D81" w14:textId="77777777" w:rsidR="007B677A" w:rsidRDefault="007B677A" w:rsidP="002E49E1">
            <w:r>
              <w:t>Description</w:t>
            </w:r>
          </w:p>
        </w:tc>
      </w:tr>
      <w:tr w:rsidR="007B677A" w14:paraId="302D941C" w14:textId="77777777" w:rsidTr="007B677A">
        <w:tc>
          <w:tcPr>
            <w:tcW w:w="2065" w:type="dxa"/>
          </w:tcPr>
          <w:p w14:paraId="73618C83" w14:textId="7BBC6366" w:rsidR="007B677A" w:rsidRDefault="007B677A" w:rsidP="002E49E1">
            <w:r>
              <w:t>ENTER PROCESSING</w:t>
            </w:r>
          </w:p>
        </w:tc>
        <w:tc>
          <w:tcPr>
            <w:tcW w:w="6930" w:type="dxa"/>
          </w:tcPr>
          <w:p w14:paraId="5C6BD740" w14:textId="0BDD197A" w:rsidR="007B677A" w:rsidRDefault="007B677A" w:rsidP="002C2C0F">
            <w:r>
              <w:t xml:space="preserve">Set </w:t>
            </w:r>
            <w:r w:rsidR="002C2C0F" w:rsidRPr="002C2C0F">
              <w:rPr>
                <w:i/>
              </w:rPr>
              <w:t>updateReason</w:t>
            </w:r>
            <w:r w:rsidR="002C2C0F">
              <w:t xml:space="preserve"> to 0</w:t>
            </w:r>
          </w:p>
        </w:tc>
      </w:tr>
      <w:tr w:rsidR="007B677A" w14:paraId="2710A4E6" w14:textId="77777777" w:rsidTr="007B677A">
        <w:tc>
          <w:tcPr>
            <w:tcW w:w="2065" w:type="dxa"/>
          </w:tcPr>
          <w:p w14:paraId="34690849" w14:textId="3E316CCC" w:rsidR="007B677A" w:rsidRDefault="007B677A" w:rsidP="002E49E1">
            <w:r>
              <w:lastRenderedPageBreak/>
              <w:t>ENTER DISABLED</w:t>
            </w:r>
          </w:p>
        </w:tc>
        <w:tc>
          <w:tcPr>
            <w:tcW w:w="6930" w:type="dxa"/>
          </w:tcPr>
          <w:p w14:paraId="64232993" w14:textId="0CE476BA" w:rsidR="00884861" w:rsidRDefault="00884861" w:rsidP="00884861">
            <w:pPr>
              <w:keepNext/>
            </w:pPr>
            <w:r>
              <w:t>The following actions are performed in the order they are listed:</w:t>
            </w:r>
          </w:p>
          <w:p w14:paraId="20B614F8" w14:textId="2D1F872E" w:rsidR="00884861" w:rsidRDefault="00884861" w:rsidP="00B366AE">
            <w:pPr>
              <w:pStyle w:val="ListParagraph"/>
              <w:keepNext/>
              <w:numPr>
                <w:ilvl w:val="0"/>
                <w:numId w:val="21"/>
              </w:numPr>
            </w:pPr>
            <w:r>
              <w:t>Check if CG is in IOC_INITIALIZATION state and return if it is</w:t>
            </w:r>
            <w:r w:rsidR="002E7EF1">
              <w:t>.</w:t>
            </w:r>
          </w:p>
          <w:p w14:paraId="0376AB33" w14:textId="2D91C6C7" w:rsidR="007B677A" w:rsidRDefault="00884861" w:rsidP="00B366AE">
            <w:pPr>
              <w:pStyle w:val="ListParagraph"/>
              <w:keepNext/>
              <w:numPr>
                <w:ilvl w:val="0"/>
                <w:numId w:val="21"/>
              </w:numPr>
            </w:pPr>
            <w:r>
              <w:t>Check if CG</w:t>
            </w:r>
            <w:r w:rsidR="005D0D08">
              <w:t xml:space="preserve"> came from RESETTING state, send all CHs to DISABLED</w:t>
            </w:r>
            <w:r w:rsidR="002E7EF1">
              <w:t>.</w:t>
            </w:r>
          </w:p>
          <w:p w14:paraId="2211FC81" w14:textId="701E97A0" w:rsidR="002C2C0F" w:rsidRDefault="00884861" w:rsidP="00B366AE">
            <w:pPr>
              <w:pStyle w:val="ListParagraph"/>
              <w:numPr>
                <w:ilvl w:val="0"/>
                <w:numId w:val="21"/>
              </w:numPr>
            </w:pPr>
            <w:r>
              <w:t>C</w:t>
            </w:r>
            <w:r w:rsidR="002C2C0F">
              <w:t xml:space="preserve">all </w:t>
            </w:r>
            <w:r w:rsidR="002C2C0F" w:rsidRPr="002C2C0F">
              <w:rPr>
                <w:i/>
              </w:rPr>
              <w:t>commitParameters</w:t>
            </w:r>
            <w:r w:rsidR="002E7EF1">
              <w:t>.</w:t>
            </w:r>
          </w:p>
        </w:tc>
      </w:tr>
      <w:tr w:rsidR="001454F9" w14:paraId="6834BDAF" w14:textId="77777777" w:rsidTr="007B677A">
        <w:tc>
          <w:tcPr>
            <w:tcW w:w="2065" w:type="dxa"/>
          </w:tcPr>
          <w:p w14:paraId="7CDEAB87" w14:textId="0203BA75" w:rsidR="001454F9" w:rsidRDefault="002C2C0F" w:rsidP="002E49E1">
            <w:r>
              <w:t>ENTER RESET</w:t>
            </w:r>
          </w:p>
        </w:tc>
        <w:tc>
          <w:tcPr>
            <w:tcW w:w="6930" w:type="dxa"/>
          </w:tcPr>
          <w:p w14:paraId="3F5AEEE3" w14:textId="3D157934" w:rsidR="00884861" w:rsidRDefault="009335AF" w:rsidP="00884861">
            <w:pPr>
              <w:keepNext/>
            </w:pPr>
            <w:r>
              <w:t xml:space="preserve">There are two state handles taking care of this transition. </w:t>
            </w:r>
            <w:r w:rsidR="00884861">
              <w:t>The following actions are performed in the order they are listed:</w:t>
            </w:r>
          </w:p>
          <w:p w14:paraId="627104CE" w14:textId="3752753C" w:rsidR="00884861" w:rsidRDefault="00884861" w:rsidP="00B366AE">
            <w:pPr>
              <w:pStyle w:val="ListParagraph"/>
              <w:numPr>
                <w:ilvl w:val="0"/>
                <w:numId w:val="20"/>
              </w:numPr>
            </w:pPr>
            <w:r>
              <w:t>Send all channels to RESETTING STATE</w:t>
            </w:r>
            <w:r w:rsidR="002E7EF1">
              <w:t>.</w:t>
            </w:r>
          </w:p>
          <w:p w14:paraId="0FA834E9" w14:textId="2CFF6B5E" w:rsidR="00884861" w:rsidRDefault="00884861" w:rsidP="00B366AE">
            <w:pPr>
              <w:pStyle w:val="ListParagraph"/>
              <w:numPr>
                <w:ilvl w:val="0"/>
                <w:numId w:val="20"/>
              </w:numPr>
            </w:pPr>
            <w:r>
              <w:t xml:space="preserve">Call </w:t>
            </w:r>
            <w:r>
              <w:rPr>
                <w:i/>
              </w:rPr>
              <w:t xml:space="preserve">readParameters </w:t>
            </w:r>
            <w:r w:rsidR="002E7EF1">
              <w:t>to get the new values from hardware (after reset was executed).</w:t>
            </w:r>
          </w:p>
          <w:p w14:paraId="05675501" w14:textId="71684CDF" w:rsidR="002C2C0F" w:rsidRDefault="00884861" w:rsidP="00B366AE">
            <w:pPr>
              <w:pStyle w:val="ListParagraph"/>
              <w:numPr>
                <w:ilvl w:val="0"/>
                <w:numId w:val="20"/>
              </w:numPr>
            </w:pPr>
            <w:r>
              <w:t xml:space="preserve">Call </w:t>
            </w:r>
            <w:r>
              <w:rPr>
                <w:i/>
              </w:rPr>
              <w:t xml:space="preserve">markAllParametersChanged </w:t>
            </w:r>
            <w:r>
              <w:t xml:space="preserve">to force a rewrite of the values to </w:t>
            </w:r>
            <w:r w:rsidR="002E7EF1">
              <w:t>hardware</w:t>
            </w:r>
            <w:r>
              <w:t xml:space="preserve"> when returning to INIT state</w:t>
            </w:r>
            <w:r w:rsidR="002E7EF1">
              <w:t>.</w:t>
            </w:r>
          </w:p>
        </w:tc>
      </w:tr>
    </w:tbl>
    <w:p w14:paraId="608579D9" w14:textId="49BDC196" w:rsidR="00B36D99" w:rsidRDefault="00B36D99">
      <w:pPr>
        <w:pStyle w:val="Caption"/>
      </w:pPr>
      <w:bookmarkStart w:id="83" w:name="_Ref396393176"/>
      <w:bookmarkStart w:id="84" w:name="_Ref396392613"/>
      <w:r>
        <w:t xml:space="preserve">Table </w:t>
      </w:r>
      <w:r w:rsidR="00114452">
        <w:fldChar w:fldCharType="begin"/>
      </w:r>
      <w:r w:rsidR="00114452">
        <w:instrText xml:space="preserve"> SEQ Table \* ARABIC </w:instrText>
      </w:r>
      <w:r w:rsidR="00114452">
        <w:fldChar w:fldCharType="separate"/>
      </w:r>
      <w:r w:rsidR="00FD7C94">
        <w:rPr>
          <w:noProof/>
        </w:rPr>
        <w:t>11</w:t>
      </w:r>
      <w:r w:rsidR="00114452">
        <w:fldChar w:fldCharType="end"/>
      </w:r>
      <w:bookmarkEnd w:id="83"/>
      <w:r>
        <w:t>: LLRF Channel Group State handlers</w:t>
      </w:r>
      <w:bookmarkEnd w:id="84"/>
    </w:p>
    <w:p w14:paraId="1BC68A5C" w14:textId="36E32CB1" w:rsidR="00120A50" w:rsidRDefault="00F605E2" w:rsidP="00C62EBD">
      <w:r>
        <w:t>The LLRF Channel Group Class implements the following configuration parameters, specified by NDS:</w:t>
      </w:r>
    </w:p>
    <w:tbl>
      <w:tblPr>
        <w:tblStyle w:val="TableGrid"/>
        <w:tblW w:w="0" w:type="auto"/>
        <w:tblLook w:val="04A0" w:firstRow="1" w:lastRow="0" w:firstColumn="1" w:lastColumn="0" w:noHBand="0" w:noVBand="1"/>
      </w:tblPr>
      <w:tblGrid>
        <w:gridCol w:w="2065"/>
        <w:gridCol w:w="2160"/>
        <w:gridCol w:w="4835"/>
      </w:tblGrid>
      <w:tr w:rsidR="00AB0D3C" w14:paraId="0BDFFEBB" w14:textId="77777777" w:rsidTr="002E49E1">
        <w:tc>
          <w:tcPr>
            <w:tcW w:w="2065" w:type="dxa"/>
            <w:shd w:val="clear" w:color="auto" w:fill="E7E6E6" w:themeFill="background2"/>
          </w:tcPr>
          <w:p w14:paraId="2BA85EC4" w14:textId="77777777" w:rsidR="00AB0D3C" w:rsidRDefault="00AB0D3C" w:rsidP="002E49E1">
            <w:r>
              <w:t>Asyn Reason</w:t>
            </w:r>
          </w:p>
        </w:tc>
        <w:tc>
          <w:tcPr>
            <w:tcW w:w="2160" w:type="dxa"/>
            <w:shd w:val="clear" w:color="auto" w:fill="E7E6E6" w:themeFill="background2"/>
          </w:tcPr>
          <w:p w14:paraId="75485A18" w14:textId="77777777" w:rsidR="00AB0D3C" w:rsidRDefault="00AB0D3C" w:rsidP="002E49E1">
            <w:r>
              <w:t>Asyn Interface</w:t>
            </w:r>
          </w:p>
        </w:tc>
        <w:tc>
          <w:tcPr>
            <w:tcW w:w="4835" w:type="dxa"/>
            <w:shd w:val="clear" w:color="auto" w:fill="E7E6E6" w:themeFill="background2"/>
          </w:tcPr>
          <w:p w14:paraId="73B54333" w14:textId="77777777" w:rsidR="00AB0D3C" w:rsidRDefault="00AB0D3C" w:rsidP="002E49E1">
            <w:r>
              <w:t>Description</w:t>
            </w:r>
          </w:p>
        </w:tc>
      </w:tr>
      <w:tr w:rsidR="00AB0D3C" w14:paraId="59C70654" w14:textId="77777777" w:rsidTr="002E49E1">
        <w:tc>
          <w:tcPr>
            <w:tcW w:w="2065" w:type="dxa"/>
          </w:tcPr>
          <w:p w14:paraId="2B3C0182" w14:textId="77777777" w:rsidR="00AB0D3C" w:rsidRPr="00860557" w:rsidRDefault="00AB0D3C" w:rsidP="002E49E1">
            <w:r>
              <w:t>State</w:t>
            </w:r>
          </w:p>
        </w:tc>
        <w:tc>
          <w:tcPr>
            <w:tcW w:w="2160" w:type="dxa"/>
          </w:tcPr>
          <w:p w14:paraId="3812AD32" w14:textId="77777777" w:rsidR="00AB0D3C" w:rsidRDefault="00AB0D3C" w:rsidP="002E49E1">
            <w:r>
              <w:t>asynInt32</w:t>
            </w:r>
          </w:p>
        </w:tc>
        <w:tc>
          <w:tcPr>
            <w:tcW w:w="4835" w:type="dxa"/>
          </w:tcPr>
          <w:p w14:paraId="3F8B3041" w14:textId="77777777" w:rsidR="00AB0D3C" w:rsidRDefault="00AB0D3C" w:rsidP="002E49E1">
            <w:r>
              <w:t xml:space="preserve">See </w:t>
            </w:r>
            <w:sdt>
              <w:sdtPr>
                <w:id w:val="-1128238114"/>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F00F9F" w14:paraId="2C5B85C3" w14:textId="77777777" w:rsidTr="002E49E1">
        <w:tc>
          <w:tcPr>
            <w:tcW w:w="2065" w:type="dxa"/>
          </w:tcPr>
          <w:p w14:paraId="43C3B914" w14:textId="4E275C8F" w:rsidR="00F00F9F" w:rsidRDefault="00F00F9F" w:rsidP="002E49E1">
            <w:r>
              <w:t>Enable</w:t>
            </w:r>
          </w:p>
        </w:tc>
        <w:tc>
          <w:tcPr>
            <w:tcW w:w="2160" w:type="dxa"/>
          </w:tcPr>
          <w:p w14:paraId="46A00F01" w14:textId="5716C82B" w:rsidR="00F00F9F" w:rsidRDefault="00F00F9F" w:rsidP="002E49E1">
            <w:r>
              <w:t>asynInt32</w:t>
            </w:r>
          </w:p>
        </w:tc>
        <w:tc>
          <w:tcPr>
            <w:tcW w:w="4835" w:type="dxa"/>
          </w:tcPr>
          <w:p w14:paraId="056C71EF" w14:textId="46860312" w:rsidR="00F00F9F" w:rsidRDefault="00884861" w:rsidP="002E49E1">
            <w:r>
              <w:t>Overridden</w:t>
            </w:r>
            <w:r w:rsidR="00F00F9F">
              <w:t>. CG cannot be disabled.</w:t>
            </w:r>
          </w:p>
        </w:tc>
      </w:tr>
      <w:tr w:rsidR="00AB0D3C" w14:paraId="24E471DE" w14:textId="77777777" w:rsidTr="002E49E1">
        <w:tc>
          <w:tcPr>
            <w:tcW w:w="2065" w:type="dxa"/>
          </w:tcPr>
          <w:p w14:paraId="434AA0C1" w14:textId="3F5DC042" w:rsidR="00AB0D3C" w:rsidRPr="00860557" w:rsidRDefault="00AB0D3C" w:rsidP="002E49E1">
            <w:r>
              <w:t>Command</w:t>
            </w:r>
          </w:p>
        </w:tc>
        <w:tc>
          <w:tcPr>
            <w:tcW w:w="2160" w:type="dxa"/>
          </w:tcPr>
          <w:p w14:paraId="3061B0F8" w14:textId="77777777" w:rsidR="00AB0D3C" w:rsidRDefault="00AB0D3C" w:rsidP="002E49E1">
            <w:r>
              <w:t>asynOctetWrite,</w:t>
            </w:r>
          </w:p>
          <w:p w14:paraId="2105D698" w14:textId="51436E18" w:rsidR="00AB0D3C" w:rsidRDefault="00AB0D3C" w:rsidP="002E49E1">
            <w:r>
              <w:t>asynOctetRead</w:t>
            </w:r>
          </w:p>
        </w:tc>
        <w:tc>
          <w:tcPr>
            <w:tcW w:w="4835" w:type="dxa"/>
          </w:tcPr>
          <w:p w14:paraId="78064DD2" w14:textId="484229B0" w:rsidR="00AB0D3C" w:rsidRDefault="00AB0D3C" w:rsidP="00801C7E">
            <w:pPr>
              <w:keepNext/>
            </w:pPr>
            <w:r>
              <w:t xml:space="preserve">“START” and “STOP” messages </w:t>
            </w:r>
            <w:r w:rsidR="00801C7E">
              <w:t>will return an error</w:t>
            </w:r>
            <w:r>
              <w:t xml:space="preserve">, because state transitions are controlled by the </w:t>
            </w:r>
            <w:r w:rsidR="008C100B">
              <w:t>Device Class</w:t>
            </w:r>
            <w:r>
              <w:t>, based on software interrupts, not the user.</w:t>
            </w:r>
          </w:p>
        </w:tc>
      </w:tr>
      <w:tr w:rsidR="00CA6CA1" w14:paraId="3AECE6DB" w14:textId="77777777" w:rsidTr="002E49E1">
        <w:tc>
          <w:tcPr>
            <w:tcW w:w="2065" w:type="dxa"/>
          </w:tcPr>
          <w:p w14:paraId="5B4D2E98" w14:textId="2D6141A4" w:rsidR="00CA6CA1" w:rsidRDefault="00CA6CA1" w:rsidP="002E49E1">
            <w:r>
              <w:t>ChannelDataReady</w:t>
            </w:r>
          </w:p>
        </w:tc>
        <w:tc>
          <w:tcPr>
            <w:tcW w:w="2160" w:type="dxa"/>
          </w:tcPr>
          <w:p w14:paraId="3B015B08" w14:textId="07200181" w:rsidR="00CA6CA1" w:rsidRDefault="00CA6CA1" w:rsidP="002E49E1">
            <w:r>
              <w:t>asynInt32</w:t>
            </w:r>
          </w:p>
        </w:tc>
        <w:tc>
          <w:tcPr>
            <w:tcW w:w="4835" w:type="dxa"/>
          </w:tcPr>
          <w:p w14:paraId="3E0E0544" w14:textId="71E66BEE" w:rsidR="00CA6CA1" w:rsidRDefault="00CA6CA1" w:rsidP="00801C7E">
            <w:pPr>
              <w:keepNext/>
            </w:pPr>
            <w:r>
              <w:t>Signals when all data in channel have been updated.</w:t>
            </w:r>
          </w:p>
        </w:tc>
      </w:tr>
    </w:tbl>
    <w:p w14:paraId="38D2303D" w14:textId="508C89EC" w:rsidR="00CD7AF5" w:rsidRPr="0021502B" w:rsidRDefault="00CF0B9F" w:rsidP="00CF0B9F">
      <w:pPr>
        <w:pStyle w:val="Caption"/>
      </w:pPr>
      <w:bookmarkStart w:id="85" w:name="_Ref396393179"/>
      <w:bookmarkStart w:id="86" w:name="_Ref396393128"/>
      <w:r>
        <w:t xml:space="preserve">Table </w:t>
      </w:r>
      <w:r w:rsidR="00114452">
        <w:fldChar w:fldCharType="begin"/>
      </w:r>
      <w:r w:rsidR="00114452">
        <w:instrText xml:space="preserve"> SEQ Table \* ARABIC </w:instrText>
      </w:r>
      <w:r w:rsidR="00114452">
        <w:fldChar w:fldCharType="separate"/>
      </w:r>
      <w:r w:rsidR="00FD7C94">
        <w:rPr>
          <w:noProof/>
        </w:rPr>
        <w:t>12</w:t>
      </w:r>
      <w:r w:rsidR="00114452">
        <w:fldChar w:fldCharType="end"/>
      </w:r>
      <w:bookmarkEnd w:id="85"/>
      <w:r>
        <w:t>: LLRF Channel Group NDS properties</w:t>
      </w:r>
      <w:bookmarkEnd w:id="86"/>
    </w:p>
    <w:p w14:paraId="550998D1" w14:textId="5AA18A39" w:rsidR="002B54AC" w:rsidRDefault="00555909">
      <w:pPr>
        <w:pStyle w:val="Heading4"/>
      </w:pPr>
      <w:bookmarkStart w:id="87" w:name="_Ref396392823"/>
      <w:r>
        <w:t xml:space="preserve">LLRF </w:t>
      </w:r>
      <w:r w:rsidR="00A32626">
        <w:t>Base C</w:t>
      </w:r>
      <w:r w:rsidR="002E2FC2">
        <w:t>hannel</w:t>
      </w:r>
      <w:r>
        <w:t xml:space="preserve"> </w:t>
      </w:r>
      <w:r w:rsidR="002E2FC2">
        <w:t xml:space="preserve">(sis8300llrfChannel </w:t>
      </w:r>
      <w:r>
        <w:t>Class</w:t>
      </w:r>
      <w:bookmarkEnd w:id="87"/>
      <w:r w:rsidR="002E2FC2">
        <w:t>)</w:t>
      </w:r>
    </w:p>
    <w:p w14:paraId="345E51FF" w14:textId="5DC66565" w:rsidR="005C215D" w:rsidRDefault="009C2854" w:rsidP="005C0F49">
      <w:r>
        <w:t xml:space="preserve">This is a LLRF specific NDS </w:t>
      </w:r>
      <w:r w:rsidRPr="009C2854">
        <w:t>ADIOChannel</w:t>
      </w:r>
      <w:r>
        <w:t xml:space="preserve"> Class </w:t>
      </w:r>
      <w:sdt>
        <w:sdtPr>
          <w:id w:val="-894051939"/>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r>
        <w:t>, from which all LLRF specific channels are derived. It provides commonly used functions and registers state handlers, relevant in LLRF operation.</w:t>
      </w:r>
      <w:r w:rsidR="0019628D">
        <w:t xml:space="preserve"> The core functions of this class are much the same as for LLRF CG</w:t>
      </w:r>
      <w:r w:rsidR="005C0F49">
        <w:t xml:space="preserve"> Class and should be overridden by deriving Classes where necessary:</w:t>
      </w:r>
      <w:r w:rsidR="005C215D">
        <w:t xml:space="preserve"> </w:t>
      </w:r>
    </w:p>
    <w:p w14:paraId="0011B7E3" w14:textId="77869EA0" w:rsidR="005C215D" w:rsidRDefault="0078718C" w:rsidP="007F293A">
      <w:pPr>
        <w:pStyle w:val="ListParagraph"/>
        <w:numPr>
          <w:ilvl w:val="0"/>
          <w:numId w:val="12"/>
        </w:numPr>
      </w:pPr>
      <w:proofErr w:type="gramStart"/>
      <w:r>
        <w:rPr>
          <w:i/>
        </w:rPr>
        <w:t>commitParameters</w:t>
      </w:r>
      <w:proofErr w:type="gramEnd"/>
      <w:r w:rsidR="005C215D">
        <w:t>:</w:t>
      </w:r>
      <w:r w:rsidR="00BB374D">
        <w:t xml:space="preserve"> </w:t>
      </w:r>
      <w:r w:rsidR="00813C71">
        <w:t xml:space="preserve">If the CG is not in PROCESSING, than write </w:t>
      </w:r>
      <w:r w:rsidR="000B393B">
        <w:t>new values for all the parameters that have changed</w:t>
      </w:r>
      <w:r w:rsidR="00813C71">
        <w:t xml:space="preserve"> to hardware and update the CG’s </w:t>
      </w:r>
      <w:r w:rsidR="00813C71">
        <w:rPr>
          <w:i/>
        </w:rPr>
        <w:t>updateReason</w:t>
      </w:r>
      <w:r w:rsidR="00813C71">
        <w:t xml:space="preserve">  accordingly. </w:t>
      </w:r>
      <w:r w:rsidR="005C215D">
        <w:t xml:space="preserve">Derived classes should </w:t>
      </w:r>
      <w:r w:rsidR="0078744C">
        <w:t>override this</w:t>
      </w:r>
      <w:r w:rsidR="005C215D">
        <w:t xml:space="preserve"> function</w:t>
      </w:r>
      <w:r w:rsidR="00813C71">
        <w:t xml:space="preserve"> when necessary</w:t>
      </w:r>
      <w:r w:rsidR="005C215D">
        <w:t xml:space="preserve"> to write the parameter values corresponding to the specific channel</w:t>
      </w:r>
    </w:p>
    <w:p w14:paraId="1D69AE51" w14:textId="761D3ACE" w:rsidR="005C0F49" w:rsidRDefault="00253C5B" w:rsidP="007F293A">
      <w:pPr>
        <w:pStyle w:val="ListParagraph"/>
        <w:numPr>
          <w:ilvl w:val="0"/>
          <w:numId w:val="12"/>
        </w:numPr>
      </w:pPr>
      <w:r>
        <w:rPr>
          <w:i/>
        </w:rPr>
        <w:lastRenderedPageBreak/>
        <w:t>readPa</w:t>
      </w:r>
      <w:r w:rsidR="00103E6C">
        <w:rPr>
          <w:i/>
        </w:rPr>
        <w:t>rameters</w:t>
      </w:r>
      <w:r w:rsidR="005C0F49">
        <w:rPr>
          <w:i/>
        </w:rPr>
        <w:t xml:space="preserve">: </w:t>
      </w:r>
      <w:r w:rsidR="005C0F49">
        <w:t>Read current parameter values from hardware</w:t>
      </w:r>
    </w:p>
    <w:p w14:paraId="4E5E383C" w14:textId="78A256E3" w:rsidR="005C215D" w:rsidRPr="00861C80" w:rsidRDefault="00813C71" w:rsidP="007F293A">
      <w:pPr>
        <w:pStyle w:val="ListParagraph"/>
        <w:numPr>
          <w:ilvl w:val="0"/>
          <w:numId w:val="12"/>
        </w:numPr>
        <w:rPr>
          <w:i/>
        </w:rPr>
      </w:pPr>
      <w:proofErr w:type="gramStart"/>
      <w:r>
        <w:rPr>
          <w:i/>
        </w:rPr>
        <w:t>markAllParametersChanged</w:t>
      </w:r>
      <w:proofErr w:type="gramEnd"/>
      <w:r w:rsidR="00BB374D">
        <w:rPr>
          <w:i/>
        </w:rPr>
        <w:t xml:space="preserve">: </w:t>
      </w:r>
      <w:r>
        <w:t>Mark all parameters in the CH as changed. This will cause them to be recommitted to hardware.</w:t>
      </w:r>
    </w:p>
    <w:p w14:paraId="45A9BC47" w14:textId="0C43406A" w:rsidR="005C215D" w:rsidRPr="0015407A" w:rsidRDefault="002A34B0" w:rsidP="007F293A">
      <w:pPr>
        <w:pStyle w:val="ListParagraph"/>
        <w:numPr>
          <w:ilvl w:val="0"/>
          <w:numId w:val="12"/>
        </w:numPr>
      </w:pPr>
      <w:proofErr w:type="gramStart"/>
      <w:r>
        <w:rPr>
          <w:i/>
        </w:rPr>
        <w:t>i</w:t>
      </w:r>
      <w:r w:rsidR="005C215D" w:rsidRPr="00861C80">
        <w:rPr>
          <w:i/>
        </w:rPr>
        <w:t>nitialize</w:t>
      </w:r>
      <w:proofErr w:type="gramEnd"/>
      <w:r w:rsidR="0015407A">
        <w:rPr>
          <w:i/>
        </w:rPr>
        <w:t xml:space="preserve">: </w:t>
      </w:r>
      <w:r w:rsidR="0015407A" w:rsidRPr="0015407A">
        <w:t xml:space="preserve">The function is intended for any type of initialization that requires access to hardware and can thus not be done before device enters the INIT state. </w:t>
      </w:r>
      <w:r w:rsidR="0015407A">
        <w:t xml:space="preserve">Default function just calls </w:t>
      </w:r>
      <w:r w:rsidR="0015407A">
        <w:rPr>
          <w:i/>
        </w:rPr>
        <w:t>markAllParametersChanged</w:t>
      </w:r>
      <w:r w:rsidR="0015407A">
        <w:t xml:space="preserve"> and </w:t>
      </w:r>
      <w:r w:rsidR="0015407A">
        <w:rPr>
          <w:i/>
        </w:rPr>
        <w:t>commitParameters</w:t>
      </w:r>
      <w:r w:rsidR="0015407A">
        <w:t>.</w:t>
      </w:r>
    </w:p>
    <w:p w14:paraId="4FC1F9BD" w14:textId="79AB3B18" w:rsidR="009C2854" w:rsidRDefault="00FB5320" w:rsidP="009C2854">
      <w:r>
        <w:fldChar w:fldCharType="begin"/>
      </w:r>
      <w:r>
        <w:instrText xml:space="preserve"> REF _Ref396308317 \h </w:instrText>
      </w:r>
      <w:r>
        <w:fldChar w:fldCharType="separate"/>
      </w:r>
      <w:r w:rsidR="00FD7C94">
        <w:t xml:space="preserve">Table </w:t>
      </w:r>
      <w:r w:rsidR="00FD7C94">
        <w:rPr>
          <w:noProof/>
        </w:rPr>
        <w:t>13</w:t>
      </w:r>
      <w:r>
        <w:fldChar w:fldCharType="end"/>
      </w:r>
      <w:r>
        <w:t xml:space="preserve"> gives a detailed description of state transitions</w:t>
      </w:r>
      <w:r w:rsidR="00320C71">
        <w:t>, which are all hooked on the PULSE_DONE interrupt</w:t>
      </w:r>
      <w:r>
        <w:t>:</w:t>
      </w:r>
    </w:p>
    <w:tbl>
      <w:tblPr>
        <w:tblStyle w:val="TableGrid"/>
        <w:tblW w:w="9085" w:type="dxa"/>
        <w:tblLook w:val="04A0" w:firstRow="1" w:lastRow="0" w:firstColumn="1" w:lastColumn="0" w:noHBand="0" w:noVBand="1"/>
      </w:tblPr>
      <w:tblGrid>
        <w:gridCol w:w="2065"/>
        <w:gridCol w:w="7020"/>
      </w:tblGrid>
      <w:tr w:rsidR="009C2854" w14:paraId="12271DF2" w14:textId="77777777" w:rsidTr="002E49E1">
        <w:tc>
          <w:tcPr>
            <w:tcW w:w="2065" w:type="dxa"/>
            <w:shd w:val="clear" w:color="auto" w:fill="E7E6E6" w:themeFill="background2"/>
          </w:tcPr>
          <w:p w14:paraId="7151EC4B" w14:textId="77777777" w:rsidR="009C2854" w:rsidRDefault="009C2854" w:rsidP="002E49E1">
            <w:r>
              <w:t>State handler</w:t>
            </w:r>
          </w:p>
        </w:tc>
        <w:tc>
          <w:tcPr>
            <w:tcW w:w="7020" w:type="dxa"/>
            <w:shd w:val="clear" w:color="auto" w:fill="E7E6E6" w:themeFill="background2"/>
          </w:tcPr>
          <w:p w14:paraId="6EE2E990" w14:textId="77777777" w:rsidR="009C2854" w:rsidRDefault="009C2854" w:rsidP="002E49E1">
            <w:r>
              <w:t>Description</w:t>
            </w:r>
          </w:p>
        </w:tc>
      </w:tr>
      <w:tr w:rsidR="009C2854" w14:paraId="1E573F26" w14:textId="77777777" w:rsidTr="002E49E1">
        <w:tc>
          <w:tcPr>
            <w:tcW w:w="2065" w:type="dxa"/>
          </w:tcPr>
          <w:p w14:paraId="0CB3EA55" w14:textId="03C8CA31" w:rsidR="009C2854" w:rsidRDefault="009C2854" w:rsidP="002E49E1">
            <w:r>
              <w:t>ENTER DISABLED</w:t>
            </w:r>
          </w:p>
        </w:tc>
        <w:tc>
          <w:tcPr>
            <w:tcW w:w="7020" w:type="dxa"/>
          </w:tcPr>
          <w:p w14:paraId="6D317B62" w14:textId="1BCA39B5" w:rsidR="009C2854" w:rsidRPr="005F1196" w:rsidRDefault="008F0178" w:rsidP="00884861">
            <w:r>
              <w:t xml:space="preserve">Call </w:t>
            </w:r>
            <w:r>
              <w:rPr>
                <w:i/>
              </w:rPr>
              <w:t>commitParameters</w:t>
            </w:r>
            <w:r w:rsidR="00884861">
              <w:rPr>
                <w:i/>
              </w:rPr>
              <w:t xml:space="preserve"> </w:t>
            </w:r>
            <w:r w:rsidR="00884861">
              <w:t>unless the CH is in IOC_INITIALIZATION state</w:t>
            </w:r>
            <w:r w:rsidR="005F1196">
              <w:t>.</w:t>
            </w:r>
          </w:p>
        </w:tc>
      </w:tr>
      <w:tr w:rsidR="005F1196" w14:paraId="6B2EDEBC" w14:textId="77777777" w:rsidTr="002E49E1">
        <w:tc>
          <w:tcPr>
            <w:tcW w:w="2065" w:type="dxa"/>
          </w:tcPr>
          <w:p w14:paraId="4B37246D" w14:textId="0023C012" w:rsidR="005F1196" w:rsidRDefault="005F1196" w:rsidP="002E49E1">
            <w:r>
              <w:t>ENTER RESET</w:t>
            </w:r>
          </w:p>
        </w:tc>
        <w:tc>
          <w:tcPr>
            <w:tcW w:w="7020" w:type="dxa"/>
          </w:tcPr>
          <w:p w14:paraId="1D7D4E3B" w14:textId="2BBEB969" w:rsidR="005F1196" w:rsidRDefault="00FA34AD" w:rsidP="005C215D">
            <w:pPr>
              <w:keepNext/>
            </w:pPr>
            <w:r>
              <w:t xml:space="preserve">Call </w:t>
            </w:r>
            <w:r w:rsidR="009B4C5D">
              <w:rPr>
                <w:i/>
              </w:rPr>
              <w:t>readParameters</w:t>
            </w:r>
            <w:r w:rsidR="009B4C5D">
              <w:t xml:space="preserve"> and </w:t>
            </w:r>
            <w:r w:rsidR="009B4C5D">
              <w:rPr>
                <w:i/>
              </w:rPr>
              <w:t>markAllParametersChanged.</w:t>
            </w:r>
          </w:p>
        </w:tc>
      </w:tr>
    </w:tbl>
    <w:p w14:paraId="6CAAD8F4" w14:textId="687CC736" w:rsidR="009C2854" w:rsidRDefault="00FB5320" w:rsidP="00FB5320">
      <w:pPr>
        <w:pStyle w:val="Caption"/>
      </w:pPr>
      <w:bookmarkStart w:id="88" w:name="_Ref396308317"/>
      <w:bookmarkStart w:id="89" w:name="_Ref396392704"/>
      <w:r>
        <w:t xml:space="preserve">Table </w:t>
      </w:r>
      <w:r w:rsidR="00114452">
        <w:fldChar w:fldCharType="begin"/>
      </w:r>
      <w:r w:rsidR="00114452">
        <w:instrText xml:space="preserve"> SEQ Table \* ARABIC </w:instrText>
      </w:r>
      <w:r w:rsidR="00114452">
        <w:fldChar w:fldCharType="separate"/>
      </w:r>
      <w:r w:rsidR="00FD7C94">
        <w:rPr>
          <w:noProof/>
        </w:rPr>
        <w:t>13</w:t>
      </w:r>
      <w:r w:rsidR="00114452">
        <w:fldChar w:fldCharType="end"/>
      </w:r>
      <w:bookmarkEnd w:id="88"/>
      <w:r>
        <w:t>: LLRF Channel State handlers</w:t>
      </w:r>
      <w:bookmarkEnd w:id="89"/>
    </w:p>
    <w:p w14:paraId="51CF9BF2" w14:textId="14B488D8" w:rsidR="007D7F36" w:rsidRDefault="002D7DCF" w:rsidP="002D7DCF">
      <w:r>
        <w:t>The LLRF Channel Class implements the following configuration parameters specified by NDS:</w:t>
      </w:r>
    </w:p>
    <w:tbl>
      <w:tblPr>
        <w:tblStyle w:val="TableGrid"/>
        <w:tblW w:w="0" w:type="auto"/>
        <w:tblLook w:val="04A0" w:firstRow="1" w:lastRow="0" w:firstColumn="1" w:lastColumn="0" w:noHBand="0" w:noVBand="1"/>
      </w:tblPr>
      <w:tblGrid>
        <w:gridCol w:w="2065"/>
        <w:gridCol w:w="2160"/>
        <w:gridCol w:w="4835"/>
      </w:tblGrid>
      <w:tr w:rsidR="00E177BB" w14:paraId="38BDE88F" w14:textId="77777777" w:rsidTr="002E49E1">
        <w:tc>
          <w:tcPr>
            <w:tcW w:w="2065" w:type="dxa"/>
            <w:shd w:val="clear" w:color="auto" w:fill="E7E6E6" w:themeFill="background2"/>
          </w:tcPr>
          <w:p w14:paraId="2E9A65E2" w14:textId="77777777" w:rsidR="00E177BB" w:rsidRDefault="00E177BB" w:rsidP="002E49E1">
            <w:r>
              <w:t>Asyn Reason</w:t>
            </w:r>
          </w:p>
        </w:tc>
        <w:tc>
          <w:tcPr>
            <w:tcW w:w="2160" w:type="dxa"/>
            <w:shd w:val="clear" w:color="auto" w:fill="E7E6E6" w:themeFill="background2"/>
          </w:tcPr>
          <w:p w14:paraId="7443680A" w14:textId="77777777" w:rsidR="00E177BB" w:rsidRDefault="00E177BB" w:rsidP="002E49E1">
            <w:r>
              <w:t>Asyn Interface</w:t>
            </w:r>
          </w:p>
        </w:tc>
        <w:tc>
          <w:tcPr>
            <w:tcW w:w="4835" w:type="dxa"/>
            <w:shd w:val="clear" w:color="auto" w:fill="E7E6E6" w:themeFill="background2"/>
          </w:tcPr>
          <w:p w14:paraId="58FB38C6" w14:textId="77777777" w:rsidR="00E177BB" w:rsidRDefault="00E177BB" w:rsidP="002E49E1">
            <w:r>
              <w:t>Description</w:t>
            </w:r>
          </w:p>
        </w:tc>
      </w:tr>
      <w:tr w:rsidR="00E177BB" w14:paraId="2529C4AB" w14:textId="77777777" w:rsidTr="002E49E1">
        <w:tc>
          <w:tcPr>
            <w:tcW w:w="2065" w:type="dxa"/>
          </w:tcPr>
          <w:p w14:paraId="688F8D9D" w14:textId="77777777" w:rsidR="00E177BB" w:rsidRPr="00860557" w:rsidRDefault="00E177BB" w:rsidP="002E49E1">
            <w:r>
              <w:t>State</w:t>
            </w:r>
          </w:p>
        </w:tc>
        <w:tc>
          <w:tcPr>
            <w:tcW w:w="2160" w:type="dxa"/>
          </w:tcPr>
          <w:p w14:paraId="6638ADCE" w14:textId="77777777" w:rsidR="00E177BB" w:rsidRDefault="00E177BB" w:rsidP="002E49E1">
            <w:r>
              <w:t>asynInt32</w:t>
            </w:r>
          </w:p>
        </w:tc>
        <w:tc>
          <w:tcPr>
            <w:tcW w:w="4835" w:type="dxa"/>
          </w:tcPr>
          <w:p w14:paraId="277095A6" w14:textId="77777777" w:rsidR="00E177BB" w:rsidRDefault="00E177BB" w:rsidP="002E49E1">
            <w:r>
              <w:t xml:space="preserve">See </w:t>
            </w:r>
            <w:sdt>
              <w:sdtPr>
                <w:id w:val="583189462"/>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E177BB" w14:paraId="794FB834" w14:textId="77777777" w:rsidTr="002E49E1">
        <w:tc>
          <w:tcPr>
            <w:tcW w:w="2065" w:type="dxa"/>
          </w:tcPr>
          <w:p w14:paraId="4E6A92E9" w14:textId="4250A957" w:rsidR="00E177BB" w:rsidRPr="00860557" w:rsidRDefault="00E177BB" w:rsidP="002E49E1">
            <w:r>
              <w:t>Enabled</w:t>
            </w:r>
          </w:p>
        </w:tc>
        <w:tc>
          <w:tcPr>
            <w:tcW w:w="2160" w:type="dxa"/>
          </w:tcPr>
          <w:p w14:paraId="6992D6B9" w14:textId="77777777" w:rsidR="00E177BB" w:rsidRDefault="00E177BB" w:rsidP="002E49E1">
            <w:r>
              <w:t>asynInt32</w:t>
            </w:r>
          </w:p>
        </w:tc>
        <w:tc>
          <w:tcPr>
            <w:tcW w:w="4835" w:type="dxa"/>
          </w:tcPr>
          <w:p w14:paraId="41446E7E" w14:textId="74B3A140" w:rsidR="00E177BB" w:rsidRDefault="00E177BB" w:rsidP="005C7610">
            <w:pPr>
              <w:keepNext/>
            </w:pPr>
            <w:r>
              <w:t xml:space="preserve">This property is read only. All channels used </w:t>
            </w:r>
            <w:r w:rsidR="005C7610">
              <w:t>for</w:t>
            </w:r>
            <w:r>
              <w:t xml:space="preserve"> LLRF</w:t>
            </w:r>
            <w:r w:rsidR="005C7610">
              <w:t xml:space="preserve"> specific data and settings</w:t>
            </w:r>
            <w:r>
              <w:t xml:space="preserve"> are always enabled</w:t>
            </w:r>
          </w:p>
        </w:tc>
      </w:tr>
      <w:tr w:rsidR="00AD6888" w14:paraId="54B15035" w14:textId="77777777" w:rsidTr="002E49E1">
        <w:tc>
          <w:tcPr>
            <w:tcW w:w="2065" w:type="dxa"/>
          </w:tcPr>
          <w:p w14:paraId="0FB0A37F" w14:textId="36AE1399" w:rsidR="00AD6888" w:rsidRDefault="00AD6888" w:rsidP="00AD6888">
            <w:r>
              <w:t>Command</w:t>
            </w:r>
          </w:p>
        </w:tc>
        <w:tc>
          <w:tcPr>
            <w:tcW w:w="2160" w:type="dxa"/>
          </w:tcPr>
          <w:p w14:paraId="4F3294F2" w14:textId="77777777" w:rsidR="00AD6888" w:rsidRDefault="00AD6888" w:rsidP="00AD6888">
            <w:r>
              <w:t>asynOctetWrite,</w:t>
            </w:r>
          </w:p>
          <w:p w14:paraId="067CFA1C" w14:textId="6288E2E0" w:rsidR="00AD6888" w:rsidRDefault="00AD6888" w:rsidP="00AD6888">
            <w:r>
              <w:t>asynOctetRead</w:t>
            </w:r>
          </w:p>
        </w:tc>
        <w:tc>
          <w:tcPr>
            <w:tcW w:w="4835" w:type="dxa"/>
          </w:tcPr>
          <w:p w14:paraId="0393B5C7" w14:textId="5BDB3626" w:rsidR="00AD6888" w:rsidRDefault="00AD6888" w:rsidP="00504785">
            <w:pPr>
              <w:keepNext/>
            </w:pPr>
            <w:r>
              <w:t>“START” and “STOP” messages are overridden in this class, because state transitions are controlled by the Device Class</w:t>
            </w:r>
            <w:r w:rsidR="00504785">
              <w:t xml:space="preserve"> and</w:t>
            </w:r>
            <w:r>
              <w:t xml:space="preserve"> based on software interrupts, not the user.</w:t>
            </w:r>
          </w:p>
        </w:tc>
      </w:tr>
    </w:tbl>
    <w:p w14:paraId="79581E37" w14:textId="2286DD4F" w:rsidR="0021502B" w:rsidRPr="0021502B" w:rsidRDefault="00CF0B9F" w:rsidP="00CF0B9F">
      <w:pPr>
        <w:pStyle w:val="Caption"/>
      </w:pPr>
      <w:bookmarkStart w:id="90" w:name="_Ref396393409"/>
      <w:r>
        <w:t xml:space="preserve">Table </w:t>
      </w:r>
      <w:r w:rsidR="00114452">
        <w:fldChar w:fldCharType="begin"/>
      </w:r>
      <w:r w:rsidR="00114452">
        <w:instrText xml:space="preserve"> SEQ Table \* ARABIC </w:instrText>
      </w:r>
      <w:r w:rsidR="00114452">
        <w:fldChar w:fldCharType="separate"/>
      </w:r>
      <w:r w:rsidR="00FD7C94">
        <w:rPr>
          <w:noProof/>
        </w:rPr>
        <w:t>14</w:t>
      </w:r>
      <w:r w:rsidR="00114452">
        <w:fldChar w:fldCharType="end"/>
      </w:r>
      <w:bookmarkEnd w:id="90"/>
      <w:r>
        <w:t>: LLRF Channel NDS properties</w:t>
      </w:r>
    </w:p>
    <w:p w14:paraId="027C1A18" w14:textId="0A65A762" w:rsidR="002B54AC" w:rsidRDefault="00555909" w:rsidP="00EC2696">
      <w:pPr>
        <w:pStyle w:val="Heading4"/>
      </w:pPr>
      <w:bookmarkStart w:id="91" w:name="_Ref440849850"/>
      <w:r>
        <w:t xml:space="preserve">LLRF Control Table Channel Group </w:t>
      </w:r>
      <w:r w:rsidR="00F83EBC">
        <w:t xml:space="preserve">(sis8300llrfControlTableChannelGroup </w:t>
      </w:r>
      <w:r>
        <w:t>Class</w:t>
      </w:r>
      <w:bookmarkEnd w:id="91"/>
      <w:r w:rsidR="00F83EBC">
        <w:t>)</w:t>
      </w:r>
      <w:r>
        <w:t xml:space="preserve"> </w:t>
      </w:r>
    </w:p>
    <w:p w14:paraId="3206CF9B" w14:textId="7FEED691" w:rsidR="000A568A" w:rsidRDefault="00101C3B" w:rsidP="000A568A">
      <w:r>
        <w:t xml:space="preserve">The LLRF Control Table Channel Group Class derives from </w:t>
      </w:r>
      <w:r>
        <w:fldChar w:fldCharType="begin"/>
      </w:r>
      <w:r>
        <w:instrText xml:space="preserve"> REF _Ref396392876 \h </w:instrText>
      </w:r>
      <w:r>
        <w:fldChar w:fldCharType="separate"/>
      </w:r>
      <w:r w:rsidR="00FD7C94">
        <w:t>LLRF Base Channel Group (sis8300llrfChannelGroup Class</w:t>
      </w:r>
      <w:r>
        <w:fldChar w:fldCharType="end"/>
      </w:r>
      <w:r>
        <w:t>. A channel in this groups</w:t>
      </w:r>
      <w:r w:rsidR="000A568A">
        <w:t xml:space="preserve"> acts as a normal I/O channel. The channels are grouped into Control Table Channel Group Class based on the table type, which can be FF or SP.</w:t>
      </w:r>
      <w:r w:rsidR="0084350E">
        <w:t xml:space="preserve"> When the Control Table Channel Group initializes, it gets the maximum number of samples supported by the FW from device registers. At the time of CG creation, each group registers as many CHs as there are defined pulse types (specified by NUM_PULSE_TYPES parameter, </w:t>
      </w:r>
      <w:r w:rsidR="0084350E">
        <w:fldChar w:fldCharType="begin"/>
      </w:r>
      <w:r w:rsidR="0084350E">
        <w:instrText xml:space="preserve"> REF _Ref396391701 \h </w:instrText>
      </w:r>
      <w:r w:rsidR="0084350E">
        <w:fldChar w:fldCharType="separate"/>
      </w:r>
      <w:r w:rsidR="00FD7C94">
        <w:t xml:space="preserve">Table </w:t>
      </w:r>
      <w:r w:rsidR="00FD7C94">
        <w:rPr>
          <w:noProof/>
        </w:rPr>
        <w:t>6</w:t>
      </w:r>
      <w:r w:rsidR="0084350E">
        <w:fldChar w:fldCharType="end"/>
      </w:r>
      <w:r w:rsidR="0084350E">
        <w:t>).</w:t>
      </w:r>
    </w:p>
    <w:p w14:paraId="15A36273" w14:textId="06D258BF" w:rsidR="00957911" w:rsidRDefault="00957911" w:rsidP="00957911">
      <w:r>
        <w:t xml:space="preserve">In addition to inheriting NDS properties from </w:t>
      </w:r>
      <w:r>
        <w:fldChar w:fldCharType="begin"/>
      </w:r>
      <w:r>
        <w:instrText xml:space="preserve"> REF _Ref396393179 \h </w:instrText>
      </w:r>
      <w:r>
        <w:fldChar w:fldCharType="separate"/>
      </w:r>
      <w:r w:rsidR="00FD7C94">
        <w:t xml:space="preserve">Table </w:t>
      </w:r>
      <w:r w:rsidR="00FD7C94">
        <w:rPr>
          <w:noProof/>
        </w:rPr>
        <w:t>12</w:t>
      </w:r>
      <w:r>
        <w:fldChar w:fldCharType="end"/>
      </w:r>
      <w:r>
        <w:t>,</w:t>
      </w:r>
      <w:r w:rsidR="006270A7">
        <w:t xml:space="preserve"> the class </w:t>
      </w:r>
      <w:r>
        <w:t>also implements the following additional properties:</w:t>
      </w:r>
    </w:p>
    <w:tbl>
      <w:tblPr>
        <w:tblStyle w:val="TableGrid"/>
        <w:tblW w:w="0" w:type="auto"/>
        <w:tblLook w:val="04A0" w:firstRow="1" w:lastRow="0" w:firstColumn="1" w:lastColumn="0" w:noHBand="0" w:noVBand="1"/>
      </w:tblPr>
      <w:tblGrid>
        <w:gridCol w:w="2065"/>
        <w:gridCol w:w="2160"/>
        <w:gridCol w:w="4835"/>
      </w:tblGrid>
      <w:tr w:rsidR="0021502B" w14:paraId="64CFC9C8" w14:textId="77777777" w:rsidTr="009D7924">
        <w:tc>
          <w:tcPr>
            <w:tcW w:w="2065" w:type="dxa"/>
            <w:shd w:val="clear" w:color="auto" w:fill="E7E6E6" w:themeFill="background2"/>
          </w:tcPr>
          <w:p w14:paraId="138A2F08" w14:textId="77777777" w:rsidR="0021502B" w:rsidRDefault="0021502B" w:rsidP="00081DAC">
            <w:r>
              <w:lastRenderedPageBreak/>
              <w:t>Asyn Reason</w:t>
            </w:r>
          </w:p>
        </w:tc>
        <w:tc>
          <w:tcPr>
            <w:tcW w:w="2160" w:type="dxa"/>
            <w:shd w:val="clear" w:color="auto" w:fill="E7E6E6" w:themeFill="background2"/>
          </w:tcPr>
          <w:p w14:paraId="373AF33D" w14:textId="77777777" w:rsidR="0021502B" w:rsidRDefault="0021502B" w:rsidP="00081DAC">
            <w:r>
              <w:t>Asyn Interface</w:t>
            </w:r>
          </w:p>
        </w:tc>
        <w:tc>
          <w:tcPr>
            <w:tcW w:w="4835" w:type="dxa"/>
            <w:shd w:val="clear" w:color="auto" w:fill="E7E6E6" w:themeFill="background2"/>
          </w:tcPr>
          <w:p w14:paraId="6B9240E0" w14:textId="77777777" w:rsidR="0021502B" w:rsidRDefault="0021502B" w:rsidP="00081DAC">
            <w:r>
              <w:t>Description</w:t>
            </w:r>
          </w:p>
        </w:tc>
      </w:tr>
      <w:tr w:rsidR="0021502B" w14:paraId="39C5C65B" w14:textId="77777777" w:rsidTr="009D7924">
        <w:tc>
          <w:tcPr>
            <w:tcW w:w="2065" w:type="dxa"/>
          </w:tcPr>
          <w:p w14:paraId="127CF9F7" w14:textId="1E1A9FB2" w:rsidR="0021502B" w:rsidRPr="00860557" w:rsidRDefault="00EC5FBD" w:rsidP="00081DAC">
            <w:r>
              <w:t>SamplesCount</w:t>
            </w:r>
          </w:p>
        </w:tc>
        <w:tc>
          <w:tcPr>
            <w:tcW w:w="2160" w:type="dxa"/>
          </w:tcPr>
          <w:p w14:paraId="5F8E3951" w14:textId="7E6D36EB" w:rsidR="0021502B" w:rsidRDefault="00EC5FBD" w:rsidP="00081DAC">
            <w:r>
              <w:t>asynInt32</w:t>
            </w:r>
          </w:p>
        </w:tc>
        <w:tc>
          <w:tcPr>
            <w:tcW w:w="4835" w:type="dxa"/>
          </w:tcPr>
          <w:p w14:paraId="3CB802B8" w14:textId="5355C150" w:rsidR="0021502B" w:rsidRDefault="00EC5FBD" w:rsidP="00081DAC">
            <w:r>
              <w:t xml:space="preserve">Read only. Gives maximum allowed </w:t>
            </w:r>
            <w:r w:rsidR="00510123">
              <w:t>number of elements</w:t>
            </w:r>
            <w:r>
              <w:t xml:space="preserve"> in a control table</w:t>
            </w:r>
            <w:r w:rsidR="004A70CE">
              <w:t>. Va</w:t>
            </w:r>
            <w:r w:rsidR="00AC7356">
              <w:t>l</w:t>
            </w:r>
            <w:r w:rsidR="004A70CE">
              <w:t xml:space="preserve">ue is read from device registers when the device is turned on and is currently </w:t>
            </w:r>
            <w:r w:rsidR="00275D47">
              <w:t xml:space="preserve">(consult </w:t>
            </w:r>
            <w:sdt>
              <w:sdtPr>
                <w:id w:val="320005936"/>
                <w:citation/>
              </w:sdtPr>
              <w:sdtContent>
                <w:r w:rsidR="00275D47">
                  <w:fldChar w:fldCharType="begin"/>
                </w:r>
                <w:r w:rsidR="000B3A1D">
                  <w:rPr>
                    <w:lang w:val="en-US"/>
                  </w:rPr>
                  <w:instrText xml:space="preserve">CITATION Fre14 \l 1033 </w:instrText>
                </w:r>
                <w:r w:rsidR="00275D47">
                  <w:fldChar w:fldCharType="separate"/>
                </w:r>
                <w:r w:rsidR="000E1E37" w:rsidRPr="000E1E37">
                  <w:rPr>
                    <w:noProof/>
                    <w:lang w:val="en-US"/>
                  </w:rPr>
                  <w:t>[4]</w:t>
                </w:r>
                <w:r w:rsidR="00275D47">
                  <w:fldChar w:fldCharType="end"/>
                </w:r>
              </w:sdtContent>
            </w:sdt>
            <w:r w:rsidR="00275D47">
              <w:t xml:space="preserve"> for up to date values)</w:t>
            </w:r>
          </w:p>
          <w:p w14:paraId="2EA96EDD" w14:textId="77777777" w:rsidR="004A70CE" w:rsidRDefault="004A70CE" w:rsidP="00081DAC">
            <w:r w:rsidRPr="004A70CE">
              <w:t>0x01000</w:t>
            </w:r>
            <w:r>
              <w:t xml:space="preserve"> for SP tables</w:t>
            </w:r>
          </w:p>
          <w:p w14:paraId="6E39C84B" w14:textId="1FBF51DD" w:rsidR="00275D47" w:rsidRDefault="0096319C" w:rsidP="00081DAC">
            <w:r w:rsidRPr="0096319C">
              <w:t xml:space="preserve">0x10000 </w:t>
            </w:r>
            <w:r w:rsidR="004A70CE">
              <w:t>for FF tables</w:t>
            </w:r>
          </w:p>
        </w:tc>
      </w:tr>
      <w:tr w:rsidR="00043DB0" w14:paraId="109054D3" w14:textId="77777777" w:rsidTr="009D7924">
        <w:tc>
          <w:tcPr>
            <w:tcW w:w="2065" w:type="dxa"/>
          </w:tcPr>
          <w:p w14:paraId="633ADCD5" w14:textId="0C12CC2B" w:rsidR="00043DB0" w:rsidRDefault="00043DB0" w:rsidP="00081DAC">
            <w:r>
              <w:t>MaxNelm</w:t>
            </w:r>
          </w:p>
        </w:tc>
        <w:tc>
          <w:tcPr>
            <w:tcW w:w="2160" w:type="dxa"/>
          </w:tcPr>
          <w:p w14:paraId="6436C18B" w14:textId="482F32DC" w:rsidR="00043DB0" w:rsidRDefault="00043DB0" w:rsidP="00081DAC">
            <w:r>
              <w:t>asyInt32</w:t>
            </w:r>
          </w:p>
        </w:tc>
        <w:tc>
          <w:tcPr>
            <w:tcW w:w="4835" w:type="dxa"/>
          </w:tcPr>
          <w:p w14:paraId="23ABCAD0" w14:textId="01EB1658" w:rsidR="00043DB0" w:rsidRDefault="00043DB0" w:rsidP="00043DB0">
            <w:r>
              <w:t>Maximum allowed elements in the FF or SP table. The value is obtained directly from hardware at transition to INIT state and does not change during operation.</w:t>
            </w:r>
          </w:p>
        </w:tc>
      </w:tr>
      <w:tr w:rsidR="00275D47" w14:paraId="675A2815" w14:textId="77777777" w:rsidTr="009D7924">
        <w:tc>
          <w:tcPr>
            <w:tcW w:w="2065" w:type="dxa"/>
          </w:tcPr>
          <w:p w14:paraId="7105B2D9" w14:textId="4900F412" w:rsidR="00275D47" w:rsidRDefault="00275D47" w:rsidP="00081DAC">
            <w:r w:rsidRPr="00275D47">
              <w:t>FFTableSpeed</w:t>
            </w:r>
          </w:p>
        </w:tc>
        <w:tc>
          <w:tcPr>
            <w:tcW w:w="2160" w:type="dxa"/>
          </w:tcPr>
          <w:p w14:paraId="02AB3050" w14:textId="44A03134" w:rsidR="00275D47" w:rsidRDefault="00275D47" w:rsidP="00081DAC">
            <w:r>
              <w:t>asynInt32</w:t>
            </w:r>
          </w:p>
        </w:tc>
        <w:tc>
          <w:tcPr>
            <w:tcW w:w="4835" w:type="dxa"/>
          </w:tcPr>
          <w:p w14:paraId="191D6E5B" w14:textId="466E3F90" w:rsidR="00275D47" w:rsidRDefault="00DC48BC" w:rsidP="00081DAC">
            <w:r>
              <w:t xml:space="preserve">Feed forward table speed represents the number of </w:t>
            </w:r>
            <w:r w:rsidR="00043DB0">
              <w:t>clock</w:t>
            </w:r>
            <w:r>
              <w:t xml:space="preserve"> cycles before next FF value is added to the PI input.</w:t>
            </w:r>
          </w:p>
          <w:p w14:paraId="2A5E6C65" w14:textId="09E54334" w:rsidR="00DC48BC" w:rsidRDefault="00043DB0" w:rsidP="00081DAC">
            <w:r>
              <w:t>In the interval</w:t>
            </w:r>
            <w:r w:rsidR="00DC48BC">
              <w:t xml:space="preserve"> [1,15] or every time a new PI sample is available</w:t>
            </w:r>
          </w:p>
          <w:p w14:paraId="7C691BBD" w14:textId="2F9890FB" w:rsidR="00DC48BC" w:rsidRDefault="00DC48BC" w:rsidP="00CF56E5">
            <w:r>
              <w:t xml:space="preserve">The setting is only available for FF tables, using </w:t>
            </w:r>
            <w:r w:rsidR="00CF56E5">
              <w:t>it</w:t>
            </w:r>
            <w:r>
              <w:t xml:space="preserve"> for SP tables will return an error.</w:t>
            </w:r>
          </w:p>
        </w:tc>
      </w:tr>
    </w:tbl>
    <w:p w14:paraId="27196025" w14:textId="77359D3F" w:rsidR="0021502B" w:rsidRDefault="00B94E06" w:rsidP="00B94E06">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15</w:t>
      </w:r>
      <w:r w:rsidR="00114452">
        <w:fldChar w:fldCharType="end"/>
      </w:r>
      <w:r>
        <w:t>: Control Table Channel Group NDS properties</w:t>
      </w:r>
    </w:p>
    <w:p w14:paraId="5F5B8A1A" w14:textId="1D1FAF57" w:rsidR="00CD7AF5" w:rsidRDefault="00A55807" w:rsidP="00E0162B">
      <w:pPr>
        <w:pStyle w:val="Heading4"/>
      </w:pPr>
      <w:bookmarkStart w:id="92" w:name="_Ref440853295"/>
      <w:r>
        <w:t xml:space="preserve">LLRF Control Table Channel </w:t>
      </w:r>
      <w:r w:rsidR="009E2743">
        <w:t xml:space="preserve">(sis8300llrfControlTableChannel </w:t>
      </w:r>
      <w:r>
        <w:t>Class</w:t>
      </w:r>
      <w:r w:rsidR="009E2743">
        <w:t>)</w:t>
      </w:r>
      <w:bookmarkEnd w:id="92"/>
    </w:p>
    <w:p w14:paraId="0DB148B5" w14:textId="3E3D5720" w:rsidR="00C8582E" w:rsidRDefault="009E2743" w:rsidP="00C8582E">
      <w:pPr>
        <w:rPr>
          <w:lang w:eastAsia="en-US"/>
        </w:rPr>
      </w:pPr>
      <w:r>
        <w:rPr>
          <w:lang w:eastAsia="en-US"/>
        </w:rPr>
        <w:t>The C</w:t>
      </w:r>
      <w:r w:rsidR="00060F9D">
        <w:rPr>
          <w:lang w:eastAsia="en-US"/>
        </w:rPr>
        <w:t>ontrol</w:t>
      </w:r>
      <w:r w:rsidR="00C86B1A">
        <w:rPr>
          <w:lang w:eastAsia="en-US"/>
        </w:rPr>
        <w:t xml:space="preserve"> Table Channel Class derives from</w:t>
      </w:r>
      <w:r w:rsidR="00060F9D">
        <w:rPr>
          <w:lang w:eastAsia="en-US"/>
        </w:rPr>
        <w:t xml:space="preserve"> </w:t>
      </w:r>
      <w:r w:rsidR="00060F9D">
        <w:rPr>
          <w:lang w:eastAsia="en-US"/>
        </w:rPr>
        <w:fldChar w:fldCharType="begin"/>
      </w:r>
      <w:r w:rsidR="00060F9D">
        <w:rPr>
          <w:lang w:eastAsia="en-US"/>
        </w:rPr>
        <w:instrText xml:space="preserve"> REF _Ref396392823 \h </w:instrText>
      </w:r>
      <w:r w:rsidR="00060F9D">
        <w:rPr>
          <w:lang w:eastAsia="en-US"/>
        </w:rPr>
      </w:r>
      <w:r w:rsidR="00060F9D">
        <w:rPr>
          <w:lang w:eastAsia="en-US"/>
        </w:rPr>
        <w:fldChar w:fldCharType="separate"/>
      </w:r>
      <w:r w:rsidR="00FD7C94">
        <w:t>LLRF Base Channel (sis8300llrfChannel Class</w:t>
      </w:r>
      <w:r w:rsidR="00060F9D">
        <w:rPr>
          <w:lang w:eastAsia="en-US"/>
        </w:rPr>
        <w:fldChar w:fldCharType="end"/>
      </w:r>
      <w:r w:rsidR="00BA1893">
        <w:rPr>
          <w:lang w:eastAsia="en-US"/>
        </w:rPr>
        <w:t>)</w:t>
      </w:r>
      <w:r w:rsidR="00060F9D">
        <w:rPr>
          <w:lang w:eastAsia="en-US"/>
        </w:rPr>
        <w:t xml:space="preserve">. </w:t>
      </w:r>
      <w:r w:rsidR="00641FE6">
        <w:rPr>
          <w:lang w:eastAsia="en-US"/>
        </w:rPr>
        <w:t xml:space="preserve">Each </w:t>
      </w:r>
      <w:r w:rsidR="002617DC">
        <w:rPr>
          <w:lang w:eastAsia="en-US"/>
        </w:rPr>
        <w:t xml:space="preserve">instance of </w:t>
      </w:r>
      <w:r w:rsidR="00641FE6">
        <w:rPr>
          <w:lang w:eastAsia="en-US"/>
        </w:rPr>
        <w:t xml:space="preserve">Control Table Channel represents a pulse type corresponding to that channel number. The control table channel has two associated tables, </w:t>
      </w:r>
      <w:r w:rsidR="009446D0">
        <w:rPr>
          <w:lang w:eastAsia="en-US"/>
        </w:rPr>
        <w:t>I</w:t>
      </w:r>
      <w:r w:rsidR="00641FE6">
        <w:rPr>
          <w:lang w:eastAsia="en-US"/>
        </w:rPr>
        <w:t xml:space="preserve"> and </w:t>
      </w:r>
      <w:r w:rsidR="009446D0">
        <w:rPr>
          <w:lang w:eastAsia="en-US"/>
        </w:rPr>
        <w:t>Q</w:t>
      </w:r>
      <w:r w:rsidR="00641FE6">
        <w:rPr>
          <w:lang w:eastAsia="en-US"/>
        </w:rPr>
        <w:t xml:space="preserve">. </w:t>
      </w:r>
    </w:p>
    <w:p w14:paraId="36F8777D" w14:textId="279D61AE" w:rsidR="00C2114C" w:rsidRDefault="00C2114C" w:rsidP="00C8582E">
      <w:pPr>
        <w:rPr>
          <w:lang w:eastAsia="en-US"/>
        </w:rPr>
      </w:pPr>
      <w:r>
        <w:rPr>
          <w:lang w:eastAsia="en-US"/>
        </w:rPr>
        <w:t xml:space="preserve">Before the table is sent to </w:t>
      </w:r>
      <w:r w:rsidR="009446D0">
        <w:rPr>
          <w:lang w:eastAsia="en-US"/>
        </w:rPr>
        <w:t xml:space="preserve">hardware </w:t>
      </w:r>
      <w:r>
        <w:rPr>
          <w:lang w:eastAsia="en-US"/>
        </w:rPr>
        <w:t xml:space="preserve">memory, both </w:t>
      </w:r>
      <w:r w:rsidR="009446D0">
        <w:rPr>
          <w:lang w:eastAsia="en-US"/>
        </w:rPr>
        <w:t>I</w:t>
      </w:r>
      <w:r>
        <w:rPr>
          <w:lang w:eastAsia="en-US"/>
        </w:rPr>
        <w:t xml:space="preserve"> and </w:t>
      </w:r>
      <w:r w:rsidR="009446D0">
        <w:rPr>
          <w:lang w:eastAsia="en-US"/>
        </w:rPr>
        <w:t xml:space="preserve">Q </w:t>
      </w:r>
      <w:r>
        <w:rPr>
          <w:lang w:eastAsia="en-US"/>
        </w:rPr>
        <w:t xml:space="preserve">table are joined into a single table </w:t>
      </w:r>
      <w:r w:rsidR="009446D0">
        <w:rPr>
          <w:lang w:eastAsia="en-US"/>
        </w:rPr>
        <w:t>which</w:t>
      </w:r>
      <w:r>
        <w:rPr>
          <w:lang w:eastAsia="en-US"/>
        </w:rPr>
        <w:t xml:space="preserve"> is </w:t>
      </w:r>
      <w:r w:rsidR="009446D0">
        <w:rPr>
          <w:lang w:eastAsia="en-US"/>
        </w:rPr>
        <w:t>what actually gets written to the hardware</w:t>
      </w:r>
      <w:r>
        <w:rPr>
          <w:lang w:eastAsia="en-US"/>
        </w:rPr>
        <w:t>.</w:t>
      </w:r>
      <w:r w:rsidR="00962144">
        <w:rPr>
          <w:lang w:eastAsia="en-US"/>
        </w:rPr>
        <w:t xml:space="preserve"> If </w:t>
      </w:r>
      <w:r w:rsidR="009446D0">
        <w:rPr>
          <w:lang w:eastAsia="en-US"/>
        </w:rPr>
        <w:t>I</w:t>
      </w:r>
      <w:r w:rsidR="00962144">
        <w:rPr>
          <w:lang w:eastAsia="en-US"/>
        </w:rPr>
        <w:t xml:space="preserve"> and </w:t>
      </w:r>
      <w:r w:rsidR="009446D0">
        <w:rPr>
          <w:lang w:eastAsia="en-US"/>
        </w:rPr>
        <w:t xml:space="preserve">Q </w:t>
      </w:r>
      <w:r w:rsidR="00962144">
        <w:rPr>
          <w:lang w:eastAsia="en-US"/>
        </w:rPr>
        <w:t xml:space="preserve">table are not of the same size, the shorter table is filled up by the value of last element to </w:t>
      </w:r>
      <w:r w:rsidR="009446D0">
        <w:rPr>
          <w:lang w:eastAsia="en-US"/>
        </w:rPr>
        <w:t>get</w:t>
      </w:r>
      <w:r w:rsidR="00962144">
        <w:rPr>
          <w:lang w:eastAsia="en-US"/>
        </w:rPr>
        <w:t xml:space="preserve"> the same length</w:t>
      </w:r>
      <w:r w:rsidR="009446D0">
        <w:rPr>
          <w:lang w:eastAsia="en-US"/>
        </w:rPr>
        <w:t xml:space="preserve"> for both tables</w:t>
      </w:r>
      <w:r w:rsidR="00962144">
        <w:rPr>
          <w:lang w:eastAsia="en-US"/>
        </w:rPr>
        <w:t xml:space="preserve">. This is a viable solution, since the controller holds the last value until the end of pulse phase </w:t>
      </w:r>
      <w:r w:rsidR="005C2441">
        <w:rPr>
          <w:lang w:eastAsia="en-US"/>
        </w:rPr>
        <w:t>anyway</w:t>
      </w:r>
      <w:r w:rsidR="00E0162B">
        <w:rPr>
          <w:lang w:eastAsia="en-US"/>
        </w:rPr>
        <w:t xml:space="preserve"> </w:t>
      </w:r>
      <w:sdt>
        <w:sdtPr>
          <w:rPr>
            <w:lang w:eastAsia="en-US"/>
          </w:rPr>
          <w:id w:val="1708526174"/>
          <w:citation/>
        </w:sdtPr>
        <w:sdtContent>
          <w:r w:rsidR="00E0162B">
            <w:rPr>
              <w:lang w:eastAsia="en-US"/>
            </w:rPr>
            <w:fldChar w:fldCharType="begin"/>
          </w:r>
          <w:r w:rsidR="000B3A1D">
            <w:rPr>
              <w:lang w:val="en-US" w:eastAsia="en-US"/>
            </w:rPr>
            <w:instrText xml:space="preserve">CITATION Fre14 \l 1033 </w:instrText>
          </w:r>
          <w:r w:rsidR="00E0162B">
            <w:rPr>
              <w:lang w:eastAsia="en-US"/>
            </w:rPr>
            <w:fldChar w:fldCharType="separate"/>
          </w:r>
          <w:r w:rsidR="000E1E37" w:rsidRPr="000E1E37">
            <w:rPr>
              <w:noProof/>
              <w:lang w:val="en-US" w:eastAsia="en-US"/>
            </w:rPr>
            <w:t>[4]</w:t>
          </w:r>
          <w:r w:rsidR="00E0162B">
            <w:rPr>
              <w:lang w:eastAsia="en-US"/>
            </w:rPr>
            <w:fldChar w:fldCharType="end"/>
          </w:r>
        </w:sdtContent>
      </w:sdt>
      <w:r w:rsidR="00962144">
        <w:rPr>
          <w:lang w:eastAsia="en-US"/>
        </w:rPr>
        <w:t>.</w:t>
      </w:r>
    </w:p>
    <w:p w14:paraId="6DB5C7B7" w14:textId="2D30A7FD" w:rsidR="00962144" w:rsidRDefault="00962144" w:rsidP="00C8582E">
      <w:r>
        <w:t>The number of elements in the array is not directly settable. It gets set when the tables are joined and is the same as the number of elements in the larger table.</w:t>
      </w:r>
      <w:r w:rsidR="003B052A">
        <w:t xml:space="preserve"> The value </w:t>
      </w:r>
      <w:r w:rsidR="00744196">
        <w:t>of SamplesCount is used by the CG</w:t>
      </w:r>
      <w:r w:rsidR="003B052A">
        <w:t>, to determine the size of the currently used Control Table and send it to the controller.</w:t>
      </w:r>
    </w:p>
    <w:p w14:paraId="23708200" w14:textId="57D9B05A" w:rsidR="000D3BE9" w:rsidRDefault="00885A4C" w:rsidP="00C8582E">
      <w:r>
        <w:t xml:space="preserve">In addition to inheriting NDS properties from </w:t>
      </w:r>
      <w:r>
        <w:fldChar w:fldCharType="begin"/>
      </w:r>
      <w:r>
        <w:instrText xml:space="preserve"> REF _Ref396393409 \h </w:instrText>
      </w:r>
      <w:r>
        <w:fldChar w:fldCharType="separate"/>
      </w:r>
      <w:r w:rsidR="00FD7C94">
        <w:t xml:space="preserve">Table </w:t>
      </w:r>
      <w:r w:rsidR="00FD7C94">
        <w:rPr>
          <w:noProof/>
        </w:rPr>
        <w:t>14</w:t>
      </w:r>
      <w:r>
        <w:fldChar w:fldCharType="end"/>
      </w:r>
      <w:r>
        <w:t xml:space="preserve">, </w:t>
      </w:r>
      <w:r w:rsidR="00C343C1">
        <w:t>the Class</w:t>
      </w:r>
      <w:r>
        <w:t xml:space="preserve"> also defines the following new ones:</w:t>
      </w:r>
    </w:p>
    <w:tbl>
      <w:tblPr>
        <w:tblStyle w:val="TableGrid"/>
        <w:tblW w:w="0" w:type="auto"/>
        <w:tblLook w:val="04A0" w:firstRow="1" w:lastRow="0" w:firstColumn="1" w:lastColumn="0" w:noHBand="0" w:noVBand="1"/>
      </w:tblPr>
      <w:tblGrid>
        <w:gridCol w:w="2065"/>
        <w:gridCol w:w="2160"/>
        <w:gridCol w:w="4835"/>
      </w:tblGrid>
      <w:tr w:rsidR="00CD7AF5" w14:paraId="154DEBAB" w14:textId="77777777" w:rsidTr="009D7924">
        <w:tc>
          <w:tcPr>
            <w:tcW w:w="2065" w:type="dxa"/>
            <w:shd w:val="clear" w:color="auto" w:fill="E7E6E6" w:themeFill="background2"/>
          </w:tcPr>
          <w:p w14:paraId="55CDE7CD" w14:textId="77777777" w:rsidR="00CD7AF5" w:rsidRDefault="00CD7AF5" w:rsidP="00081DAC">
            <w:r>
              <w:t>Asyn Reason</w:t>
            </w:r>
          </w:p>
        </w:tc>
        <w:tc>
          <w:tcPr>
            <w:tcW w:w="2160" w:type="dxa"/>
            <w:shd w:val="clear" w:color="auto" w:fill="E7E6E6" w:themeFill="background2"/>
          </w:tcPr>
          <w:p w14:paraId="574293F0" w14:textId="77777777" w:rsidR="00CD7AF5" w:rsidRDefault="00CD7AF5" w:rsidP="00081DAC">
            <w:r>
              <w:t>Asyn Interface</w:t>
            </w:r>
          </w:p>
        </w:tc>
        <w:tc>
          <w:tcPr>
            <w:tcW w:w="4835" w:type="dxa"/>
            <w:shd w:val="clear" w:color="auto" w:fill="E7E6E6" w:themeFill="background2"/>
          </w:tcPr>
          <w:p w14:paraId="303250AE" w14:textId="77777777" w:rsidR="00CD7AF5" w:rsidRDefault="00CD7AF5" w:rsidP="00081DAC">
            <w:r>
              <w:t>Description</w:t>
            </w:r>
          </w:p>
        </w:tc>
      </w:tr>
      <w:tr w:rsidR="00CD7AF5" w14:paraId="442CF3B4" w14:textId="77777777" w:rsidTr="009D7924">
        <w:tc>
          <w:tcPr>
            <w:tcW w:w="2065" w:type="dxa"/>
          </w:tcPr>
          <w:p w14:paraId="6956CB65" w14:textId="77777777" w:rsidR="00CD7AF5" w:rsidRPr="00860557" w:rsidRDefault="00CD7AF5" w:rsidP="00081DAC">
            <w:r>
              <w:lastRenderedPageBreak/>
              <w:t>SamplesCount</w:t>
            </w:r>
          </w:p>
        </w:tc>
        <w:tc>
          <w:tcPr>
            <w:tcW w:w="2160" w:type="dxa"/>
          </w:tcPr>
          <w:p w14:paraId="41C5DE72" w14:textId="77777777" w:rsidR="00CD7AF5" w:rsidRDefault="00CD7AF5" w:rsidP="00081DAC">
            <w:r>
              <w:t>asynInt32</w:t>
            </w:r>
          </w:p>
        </w:tc>
        <w:tc>
          <w:tcPr>
            <w:tcW w:w="4835" w:type="dxa"/>
          </w:tcPr>
          <w:p w14:paraId="5EF3A5D0" w14:textId="77777777" w:rsidR="00CD7AF5" w:rsidRDefault="00CD7AF5" w:rsidP="00081DAC">
            <w:r>
              <w:t>Read-only. Number of samples equals number of elements in the larger of AngleTable and MagnitudeTable.</w:t>
            </w:r>
          </w:p>
        </w:tc>
      </w:tr>
      <w:tr w:rsidR="00CD7AF5" w14:paraId="19EEA082" w14:textId="77777777" w:rsidTr="009D7924">
        <w:tc>
          <w:tcPr>
            <w:tcW w:w="2065" w:type="dxa"/>
          </w:tcPr>
          <w:p w14:paraId="0B8E23C0" w14:textId="3AD6A41A" w:rsidR="00CD7AF5" w:rsidRPr="00860557" w:rsidRDefault="00D159AD" w:rsidP="00081DAC">
            <w:r>
              <w:t>ITable</w:t>
            </w:r>
          </w:p>
        </w:tc>
        <w:tc>
          <w:tcPr>
            <w:tcW w:w="2160" w:type="dxa"/>
          </w:tcPr>
          <w:p w14:paraId="66FE2AAE" w14:textId="77777777" w:rsidR="00CD7AF5" w:rsidRDefault="00CD7AF5" w:rsidP="00081DAC">
            <w:r>
              <w:t>asynFloat32Array</w:t>
            </w:r>
          </w:p>
        </w:tc>
        <w:tc>
          <w:tcPr>
            <w:tcW w:w="4835" w:type="dxa"/>
          </w:tcPr>
          <w:p w14:paraId="3FB83C50" w14:textId="5BDFD711" w:rsidR="00CD7AF5" w:rsidRDefault="00D159AD" w:rsidP="00081DAC">
            <w:r>
              <w:t>I</w:t>
            </w:r>
            <w:r w:rsidR="00D753E8">
              <w:t xml:space="preserve"> part of the Control Table</w:t>
            </w:r>
            <w:r w:rsidR="00D56FA8">
              <w:t xml:space="preserve">, </w:t>
            </w:r>
          </w:p>
        </w:tc>
      </w:tr>
      <w:tr w:rsidR="00CD7AF5" w14:paraId="73FA3259" w14:textId="77777777" w:rsidTr="009D7924">
        <w:tc>
          <w:tcPr>
            <w:tcW w:w="2065" w:type="dxa"/>
          </w:tcPr>
          <w:p w14:paraId="72904DBA" w14:textId="6F98466B" w:rsidR="00CD7AF5" w:rsidRPr="00860557" w:rsidRDefault="00D159AD" w:rsidP="00081DAC">
            <w:r>
              <w:t>QTable</w:t>
            </w:r>
          </w:p>
        </w:tc>
        <w:tc>
          <w:tcPr>
            <w:tcW w:w="2160" w:type="dxa"/>
          </w:tcPr>
          <w:p w14:paraId="2502C2BF" w14:textId="77777777" w:rsidR="00CD7AF5" w:rsidRDefault="00CD7AF5" w:rsidP="00081DAC">
            <w:r>
              <w:t>asynFloat32Array</w:t>
            </w:r>
          </w:p>
        </w:tc>
        <w:tc>
          <w:tcPr>
            <w:tcW w:w="4835" w:type="dxa"/>
          </w:tcPr>
          <w:p w14:paraId="75F5DBB2" w14:textId="212A04A0" w:rsidR="00CD7AF5" w:rsidRDefault="00D159AD" w:rsidP="00081DAC">
            <w:r>
              <w:t>Q</w:t>
            </w:r>
            <w:r w:rsidR="00D753E8">
              <w:t xml:space="preserve"> part of the Control Table</w:t>
            </w:r>
          </w:p>
        </w:tc>
      </w:tr>
      <w:tr w:rsidR="00AA054A" w14:paraId="4D55CC36" w14:textId="77777777" w:rsidTr="009D7924">
        <w:tc>
          <w:tcPr>
            <w:tcW w:w="2065" w:type="dxa"/>
          </w:tcPr>
          <w:p w14:paraId="205D41E8" w14:textId="4A9FFEC4" w:rsidR="00AA054A" w:rsidRDefault="00AA054A" w:rsidP="00AA054A">
            <w:r>
              <w:t>RawTable</w:t>
            </w:r>
          </w:p>
        </w:tc>
        <w:tc>
          <w:tcPr>
            <w:tcW w:w="2160" w:type="dxa"/>
          </w:tcPr>
          <w:p w14:paraId="34B6156F" w14:textId="76FD7094" w:rsidR="00AA054A" w:rsidRDefault="00AA054A" w:rsidP="00081DAC">
            <w:r>
              <w:t>asynInt32Array</w:t>
            </w:r>
          </w:p>
        </w:tc>
        <w:tc>
          <w:tcPr>
            <w:tcW w:w="4835" w:type="dxa"/>
          </w:tcPr>
          <w:p w14:paraId="486106FC" w14:textId="060AC2E1" w:rsidR="00AA054A" w:rsidRDefault="006B1789" w:rsidP="00AA054A">
            <w:r>
              <w:t>Raw table</w:t>
            </w:r>
            <w:r w:rsidR="00AA054A">
              <w:t xml:space="preserve"> that contains 32 bit samples, containing both I and Q part. Basically the I and Q tables converted to a </w:t>
            </w:r>
            <w:proofErr w:type="gramStart"/>
            <w:r w:rsidR="00AA054A">
              <w:t>Signed(</w:t>
            </w:r>
            <w:proofErr w:type="gramEnd"/>
            <w:r w:rsidR="00AA054A">
              <w:t>1,15) fixed point representation and interleaved, where table I is at offset 0.</w:t>
            </w:r>
          </w:p>
        </w:tc>
      </w:tr>
      <w:tr w:rsidR="008F134D" w14:paraId="25C709DF" w14:textId="77777777" w:rsidTr="009D7924">
        <w:tc>
          <w:tcPr>
            <w:tcW w:w="2065" w:type="dxa"/>
          </w:tcPr>
          <w:p w14:paraId="4A540AD2" w14:textId="5FD27F49" w:rsidR="008F134D" w:rsidRDefault="008F134D" w:rsidP="00AA054A">
            <w:r>
              <w:t>FFTableMode</w:t>
            </w:r>
          </w:p>
        </w:tc>
        <w:tc>
          <w:tcPr>
            <w:tcW w:w="2160" w:type="dxa"/>
          </w:tcPr>
          <w:p w14:paraId="152FE4FF" w14:textId="2969F41B" w:rsidR="008F134D" w:rsidRDefault="008F134D" w:rsidP="00081DAC">
            <w:r>
              <w:t>asynInt32</w:t>
            </w:r>
          </w:p>
        </w:tc>
        <w:tc>
          <w:tcPr>
            <w:tcW w:w="4835" w:type="dxa"/>
          </w:tcPr>
          <w:p w14:paraId="6970C1C8" w14:textId="344AACD0" w:rsidR="008F134D" w:rsidRDefault="008F134D" w:rsidP="006B1789">
            <w:r>
              <w:t xml:space="preserve">FF Table mode, can be hold last or circular. Circular is to be used with special operating modes (see </w:t>
            </w:r>
            <w:sdt>
              <w:sdtPr>
                <w:id w:val="-1196145041"/>
                <w:citation/>
              </w:sdtPr>
              <w:sdtContent>
                <w:r>
                  <w:fldChar w:fldCharType="begin"/>
                </w:r>
                <w:r w:rsidR="000B3A1D">
                  <w:rPr>
                    <w:lang w:val="en-US"/>
                  </w:rPr>
                  <w:instrText xml:space="preserve">CITATION Fre14 \l 1033 </w:instrText>
                </w:r>
                <w:r>
                  <w:fldChar w:fldCharType="separate"/>
                </w:r>
                <w:r w:rsidR="000E1E37" w:rsidRPr="000E1E37">
                  <w:rPr>
                    <w:noProof/>
                    <w:lang w:val="en-US"/>
                  </w:rPr>
                  <w:t>[4]</w:t>
                </w:r>
                <w:r>
                  <w:fldChar w:fldCharType="end"/>
                </w:r>
              </w:sdtContent>
            </w:sdt>
            <w:r>
              <w:t>)</w:t>
            </w:r>
            <w:r w:rsidR="00913FD6">
              <w:t xml:space="preserve">. The reason </w:t>
            </w:r>
            <w:r w:rsidR="006B1789">
              <w:t>can only be used with FF table types.</w:t>
            </w:r>
          </w:p>
        </w:tc>
      </w:tr>
      <w:tr w:rsidR="00D56FA8" w14:paraId="767F6739" w14:textId="77777777" w:rsidTr="009D7924">
        <w:tc>
          <w:tcPr>
            <w:tcW w:w="2065" w:type="dxa"/>
          </w:tcPr>
          <w:p w14:paraId="5E2B5CC9" w14:textId="10A7F11E" w:rsidR="00D56FA8" w:rsidRDefault="00D56FA8" w:rsidP="00AA054A">
            <w:r>
              <w:t>WriteTable</w:t>
            </w:r>
          </w:p>
        </w:tc>
        <w:tc>
          <w:tcPr>
            <w:tcW w:w="2160" w:type="dxa"/>
          </w:tcPr>
          <w:p w14:paraId="40937591" w14:textId="15D9C5AC" w:rsidR="00D56FA8" w:rsidRDefault="00D56FA8" w:rsidP="00081DAC">
            <w:r>
              <w:t>asynInt32</w:t>
            </w:r>
          </w:p>
        </w:tc>
        <w:tc>
          <w:tcPr>
            <w:tcW w:w="4835" w:type="dxa"/>
          </w:tcPr>
          <w:p w14:paraId="741220C0" w14:textId="354A9506" w:rsidR="00D56FA8" w:rsidRDefault="00D56FA8" w:rsidP="006B1789">
            <w:r>
              <w:t>Trigger reason to write specified tables to hardware.</w:t>
            </w:r>
          </w:p>
        </w:tc>
      </w:tr>
    </w:tbl>
    <w:p w14:paraId="606A75BE" w14:textId="692E0034" w:rsidR="00CD7AF5" w:rsidRDefault="00B94E06" w:rsidP="00B94E06">
      <w:pPr>
        <w:pStyle w:val="Caption"/>
      </w:pPr>
      <w:bookmarkStart w:id="93" w:name="_Ref417293827"/>
      <w:bookmarkStart w:id="94" w:name="_Ref440606319"/>
      <w:r>
        <w:t xml:space="preserve">Table </w:t>
      </w:r>
      <w:r w:rsidR="00114452">
        <w:fldChar w:fldCharType="begin"/>
      </w:r>
      <w:r w:rsidR="00114452">
        <w:instrText xml:space="preserve"> SEQ Table \* ARABIC </w:instrText>
      </w:r>
      <w:r w:rsidR="00114452">
        <w:fldChar w:fldCharType="separate"/>
      </w:r>
      <w:r w:rsidR="00FD7C94">
        <w:rPr>
          <w:noProof/>
        </w:rPr>
        <w:t>16</w:t>
      </w:r>
      <w:r w:rsidR="00114452">
        <w:fldChar w:fldCharType="end"/>
      </w:r>
      <w:bookmarkEnd w:id="93"/>
      <w:r>
        <w:t>: Control Table Channel NDS properties</w:t>
      </w:r>
      <w:bookmarkEnd w:id="94"/>
    </w:p>
    <w:p w14:paraId="0F6E0CB1" w14:textId="19432A66" w:rsidR="0000245F" w:rsidRDefault="0000245F" w:rsidP="00F404BE">
      <w:pPr>
        <w:pStyle w:val="Heading4"/>
      </w:pPr>
      <w:bookmarkStart w:id="95" w:name="_Ref440862860"/>
      <w:r>
        <w:t xml:space="preserve">LLRF Special Operation </w:t>
      </w:r>
      <w:r w:rsidR="00F404BE">
        <w:t xml:space="preserve">Control Table </w:t>
      </w:r>
      <w:r>
        <w:t xml:space="preserve">Channel </w:t>
      </w:r>
      <w:r w:rsidR="00F404BE">
        <w:t>(</w:t>
      </w:r>
      <w:proofErr w:type="gramStart"/>
      <w:r w:rsidR="00F404BE" w:rsidRPr="00F404BE">
        <w:t xml:space="preserve">sis8300llrfControlTableChannelSpecOp </w:t>
      </w:r>
      <w:r w:rsidR="00F404BE">
        <w:t xml:space="preserve"> </w:t>
      </w:r>
      <w:r>
        <w:t>Class</w:t>
      </w:r>
      <w:proofErr w:type="gramEnd"/>
      <w:r w:rsidR="00F404BE">
        <w:t>)</w:t>
      </w:r>
      <w:bookmarkEnd w:id="95"/>
    </w:p>
    <w:p w14:paraId="1A4F0E8A" w14:textId="2DCC90DD" w:rsidR="0000245F" w:rsidRDefault="0000245F" w:rsidP="0000245F">
      <w:r>
        <w:t>This Class d</w:t>
      </w:r>
      <w:r w:rsidR="002B311D">
        <w:t xml:space="preserve">erives from </w:t>
      </w:r>
      <w:r w:rsidR="00A629D8">
        <w:fldChar w:fldCharType="begin"/>
      </w:r>
      <w:r w:rsidR="00A629D8">
        <w:instrText xml:space="preserve"> REF _Ref440853295 \h </w:instrText>
      </w:r>
      <w:r w:rsidR="00A629D8">
        <w:fldChar w:fldCharType="separate"/>
      </w:r>
      <w:r w:rsidR="00FD7C94">
        <w:t>LLRF Control Table Channel (sis8300llrfControlTableChannel Class)</w:t>
      </w:r>
      <w:r w:rsidR="00A629D8">
        <w:fldChar w:fldCharType="end"/>
      </w:r>
      <w:r w:rsidR="00A629D8">
        <w:t xml:space="preserve"> </w:t>
      </w:r>
      <w:r>
        <w:t>and provides settings for special operation modes (see</w:t>
      </w:r>
      <w:r w:rsidR="00FB0BB2">
        <w:t xml:space="preserve"> </w:t>
      </w:r>
      <w:sdt>
        <w:sdtPr>
          <w:id w:val="-1256045487"/>
          <w:citation/>
        </w:sdtPr>
        <w:sdtContent>
          <w:r w:rsidR="00FB0BB2">
            <w:fldChar w:fldCharType="begin"/>
          </w:r>
          <w:r w:rsidR="000B3A1D">
            <w:rPr>
              <w:lang w:val="en-US"/>
            </w:rPr>
            <w:instrText xml:space="preserve">CITATION Fre14 \l 1033 </w:instrText>
          </w:r>
          <w:r w:rsidR="00FB0BB2">
            <w:fldChar w:fldCharType="separate"/>
          </w:r>
          <w:r w:rsidR="000E1E37" w:rsidRPr="000E1E37">
            <w:rPr>
              <w:noProof/>
              <w:lang w:val="en-US"/>
            </w:rPr>
            <w:t>[4]</w:t>
          </w:r>
          <w:r w:rsidR="00FB0BB2">
            <w:fldChar w:fldCharType="end"/>
          </w:r>
        </w:sdtContent>
      </w:sdt>
      <w:r>
        <w:t>)</w:t>
      </w:r>
      <w:r w:rsidR="00C31BC3">
        <w:t xml:space="preserve">. It </w:t>
      </w:r>
      <w:r w:rsidR="00FB0BB2">
        <w:t>(</w:t>
      </w:r>
      <w:r w:rsidR="00C31BC3">
        <w:t>ab</w:t>
      </w:r>
      <w:proofErr w:type="gramStart"/>
      <w:r w:rsidR="00FB0BB2">
        <w:t>)uses</w:t>
      </w:r>
      <w:proofErr w:type="gramEnd"/>
      <w:r w:rsidR="00FB0BB2">
        <w:t xml:space="preserve"> the I and Q table buffers</w:t>
      </w:r>
      <w:r w:rsidR="00C31BC3">
        <w:t xml:space="preserve"> from parent to be used as Magnitude and Angle tables in case of </w:t>
      </w:r>
      <w:r w:rsidR="00FB0BB2">
        <w:t>Magnitude</w:t>
      </w:r>
      <w:r w:rsidR="00C31BC3">
        <w:t xml:space="preserve"> or angle Controlled Signal Generator</w:t>
      </w:r>
      <w:r w:rsidR="00FB0BB2">
        <w:t xml:space="preserve">. In SP and FF CG, there is always one extra channel reserved at the </w:t>
      </w:r>
      <w:r w:rsidR="00A2145C">
        <w:t>end, which</w:t>
      </w:r>
      <w:r w:rsidR="00FB0BB2">
        <w:t xml:space="preserve"> is used for special operating mode</w:t>
      </w:r>
      <w:r w:rsidR="00A2145C">
        <w:t>s</w:t>
      </w:r>
      <w:r w:rsidR="00FB0BB2">
        <w:t xml:space="preserve">. </w:t>
      </w:r>
      <w:r w:rsidR="00AA054A">
        <w:t xml:space="preserve">In addition to properties defined in </w:t>
      </w:r>
      <w:r w:rsidR="00AA054A">
        <w:fldChar w:fldCharType="begin"/>
      </w:r>
      <w:r w:rsidR="00AA054A">
        <w:instrText xml:space="preserve"> REF _Ref417293827 \h </w:instrText>
      </w:r>
      <w:r w:rsidR="00AA054A">
        <w:fldChar w:fldCharType="separate"/>
      </w:r>
      <w:r w:rsidR="00FD7C94">
        <w:t xml:space="preserve">Table </w:t>
      </w:r>
      <w:r w:rsidR="00FD7C94">
        <w:rPr>
          <w:noProof/>
        </w:rPr>
        <w:t>16</w:t>
      </w:r>
      <w:r w:rsidR="00AA054A">
        <w:fldChar w:fldCharType="end"/>
      </w:r>
      <w:r w:rsidR="00AA054A">
        <w:t>, the class defines the following ones:</w:t>
      </w:r>
    </w:p>
    <w:tbl>
      <w:tblPr>
        <w:tblStyle w:val="TableGrid"/>
        <w:tblW w:w="0" w:type="auto"/>
        <w:tblLook w:val="04A0" w:firstRow="1" w:lastRow="0" w:firstColumn="1" w:lastColumn="0" w:noHBand="0" w:noVBand="1"/>
      </w:tblPr>
      <w:tblGrid>
        <w:gridCol w:w="2065"/>
        <w:gridCol w:w="2160"/>
        <w:gridCol w:w="4835"/>
      </w:tblGrid>
      <w:tr w:rsidR="00AA054A" w14:paraId="2E8B4D67" w14:textId="77777777" w:rsidTr="00C6469E">
        <w:tc>
          <w:tcPr>
            <w:tcW w:w="2065" w:type="dxa"/>
            <w:shd w:val="clear" w:color="auto" w:fill="E7E6E6" w:themeFill="background2"/>
          </w:tcPr>
          <w:p w14:paraId="3A15EE17" w14:textId="77777777" w:rsidR="00AA054A" w:rsidRDefault="00AA054A" w:rsidP="00C6469E">
            <w:r>
              <w:t>Asyn Reason</w:t>
            </w:r>
          </w:p>
        </w:tc>
        <w:tc>
          <w:tcPr>
            <w:tcW w:w="2160" w:type="dxa"/>
            <w:shd w:val="clear" w:color="auto" w:fill="E7E6E6" w:themeFill="background2"/>
          </w:tcPr>
          <w:p w14:paraId="765BB933" w14:textId="77777777" w:rsidR="00AA054A" w:rsidRDefault="00AA054A" w:rsidP="00C6469E">
            <w:r>
              <w:t>Asyn Interface</w:t>
            </w:r>
          </w:p>
        </w:tc>
        <w:tc>
          <w:tcPr>
            <w:tcW w:w="4835" w:type="dxa"/>
            <w:shd w:val="clear" w:color="auto" w:fill="E7E6E6" w:themeFill="background2"/>
          </w:tcPr>
          <w:p w14:paraId="37DCD95B" w14:textId="77777777" w:rsidR="00AA054A" w:rsidRDefault="00AA054A" w:rsidP="00C6469E">
            <w:r>
              <w:t>Description</w:t>
            </w:r>
          </w:p>
        </w:tc>
      </w:tr>
      <w:tr w:rsidR="00AA054A" w14:paraId="60133B54" w14:textId="77777777" w:rsidTr="00C6469E">
        <w:tc>
          <w:tcPr>
            <w:tcW w:w="2065" w:type="dxa"/>
          </w:tcPr>
          <w:p w14:paraId="31253DFD" w14:textId="77777777" w:rsidR="00AA054A" w:rsidRPr="00860557" w:rsidRDefault="00AA054A" w:rsidP="00C6469E">
            <w:r>
              <w:t>SamplesCount</w:t>
            </w:r>
          </w:p>
        </w:tc>
        <w:tc>
          <w:tcPr>
            <w:tcW w:w="2160" w:type="dxa"/>
          </w:tcPr>
          <w:p w14:paraId="7CC7D704" w14:textId="77777777" w:rsidR="00AA054A" w:rsidRDefault="00AA054A" w:rsidP="00C6469E">
            <w:r>
              <w:t>asynInt32</w:t>
            </w:r>
          </w:p>
        </w:tc>
        <w:tc>
          <w:tcPr>
            <w:tcW w:w="4835" w:type="dxa"/>
          </w:tcPr>
          <w:p w14:paraId="1990B8EE" w14:textId="77777777" w:rsidR="00AA054A" w:rsidRDefault="00AA054A" w:rsidP="00C6469E">
            <w:r>
              <w:t>Read-only. Number of samples equals number of elements in the larger of AngleTable and MagnitudeTable.</w:t>
            </w:r>
          </w:p>
        </w:tc>
      </w:tr>
      <w:tr w:rsidR="00AA054A" w14:paraId="5DF37A34" w14:textId="77777777" w:rsidTr="00C6469E">
        <w:tc>
          <w:tcPr>
            <w:tcW w:w="2065" w:type="dxa"/>
          </w:tcPr>
          <w:p w14:paraId="5CD8008C" w14:textId="4558E2E2" w:rsidR="00AA054A" w:rsidRPr="00860557" w:rsidRDefault="00426F40" w:rsidP="00C6469E">
            <w:r>
              <w:t>MagTable</w:t>
            </w:r>
          </w:p>
        </w:tc>
        <w:tc>
          <w:tcPr>
            <w:tcW w:w="2160" w:type="dxa"/>
          </w:tcPr>
          <w:p w14:paraId="6599DE70" w14:textId="77777777" w:rsidR="00AA054A" w:rsidRDefault="00AA054A" w:rsidP="00C6469E">
            <w:r>
              <w:t>asynFloat32Array</w:t>
            </w:r>
          </w:p>
        </w:tc>
        <w:tc>
          <w:tcPr>
            <w:tcW w:w="4835" w:type="dxa"/>
          </w:tcPr>
          <w:p w14:paraId="5AF757E3" w14:textId="7D778DD5" w:rsidR="00AA054A" w:rsidRDefault="00426F40" w:rsidP="00C6469E">
            <w:r>
              <w:t>Magnitude</w:t>
            </w:r>
            <w:r w:rsidR="00AA054A">
              <w:t xml:space="preserve"> part of the Control Table</w:t>
            </w:r>
          </w:p>
        </w:tc>
      </w:tr>
      <w:tr w:rsidR="00AA054A" w14:paraId="3A32D1CE" w14:textId="77777777" w:rsidTr="00C6469E">
        <w:tc>
          <w:tcPr>
            <w:tcW w:w="2065" w:type="dxa"/>
          </w:tcPr>
          <w:p w14:paraId="60A3F574" w14:textId="7071C5D2" w:rsidR="00AA054A" w:rsidRPr="00860557" w:rsidRDefault="00426F40" w:rsidP="00C6469E">
            <w:r>
              <w:t>AngleTable</w:t>
            </w:r>
          </w:p>
        </w:tc>
        <w:tc>
          <w:tcPr>
            <w:tcW w:w="2160" w:type="dxa"/>
          </w:tcPr>
          <w:p w14:paraId="0D0C57CF" w14:textId="77777777" w:rsidR="00AA054A" w:rsidRDefault="00AA054A" w:rsidP="00C6469E">
            <w:r>
              <w:t>asynFloat32Array</w:t>
            </w:r>
          </w:p>
        </w:tc>
        <w:tc>
          <w:tcPr>
            <w:tcW w:w="4835" w:type="dxa"/>
          </w:tcPr>
          <w:p w14:paraId="2D914C8F" w14:textId="55944743" w:rsidR="00AA054A" w:rsidRDefault="00426F40" w:rsidP="00025859">
            <w:pPr>
              <w:keepNext/>
            </w:pPr>
            <w:r>
              <w:t>Angle</w:t>
            </w:r>
            <w:r w:rsidR="00AA054A">
              <w:t xml:space="preserve"> part of the Control Table</w:t>
            </w:r>
          </w:p>
        </w:tc>
      </w:tr>
    </w:tbl>
    <w:p w14:paraId="1364E332" w14:textId="7A244C20" w:rsidR="00AA054A" w:rsidRDefault="00025859" w:rsidP="00025859">
      <w:pPr>
        <w:pStyle w:val="Caption"/>
      </w:pPr>
      <w:bookmarkStart w:id="96" w:name="_Ref440606355"/>
      <w:r>
        <w:t xml:space="preserve">Table </w:t>
      </w:r>
      <w:r>
        <w:fldChar w:fldCharType="begin"/>
      </w:r>
      <w:r>
        <w:instrText xml:space="preserve"> SEQ Table \* ARABIC </w:instrText>
      </w:r>
      <w:r>
        <w:fldChar w:fldCharType="separate"/>
      </w:r>
      <w:r w:rsidR="00FD7C94">
        <w:rPr>
          <w:noProof/>
        </w:rPr>
        <w:t>17</w:t>
      </w:r>
      <w:r>
        <w:fldChar w:fldCharType="end"/>
      </w:r>
      <w:bookmarkEnd w:id="96"/>
      <w:r>
        <w:t>: Control Table Special Operation Class NDS Properties</w:t>
      </w:r>
    </w:p>
    <w:p w14:paraId="5D8966A1" w14:textId="59AAB370" w:rsidR="00025859" w:rsidRDefault="00025859" w:rsidP="00025859">
      <w:r>
        <w:t xml:space="preserve">When using the controller in special operating modes, the mode can require either Magnitude and Angle or I and Q table. In the channel class itself (and also on the device) there are only two buffers, which </w:t>
      </w:r>
      <w:r>
        <w:lastRenderedPageBreak/>
        <w:t xml:space="preserve">can contain either MA or IQ pair. The only difference between using the MagTable and AngleTable reasons from </w:t>
      </w:r>
      <w:r>
        <w:fldChar w:fldCharType="begin"/>
      </w:r>
      <w:r>
        <w:instrText xml:space="preserve"> REF _Ref440606355 \h </w:instrText>
      </w:r>
      <w:r>
        <w:fldChar w:fldCharType="separate"/>
      </w:r>
      <w:r w:rsidR="00FD7C94">
        <w:t xml:space="preserve">Table </w:t>
      </w:r>
      <w:r w:rsidR="00FD7C94">
        <w:rPr>
          <w:noProof/>
        </w:rPr>
        <w:t>17</w:t>
      </w:r>
      <w:r>
        <w:fldChar w:fldCharType="end"/>
      </w:r>
      <w:r>
        <w:t xml:space="preserve"> and using the </w:t>
      </w:r>
      <w:r w:rsidRPr="00025859">
        <w:rPr>
          <w:i/>
        </w:rPr>
        <w:t>ITable</w:t>
      </w:r>
      <w:r>
        <w:t xml:space="preserve"> and </w:t>
      </w:r>
      <w:r w:rsidRPr="00025859">
        <w:rPr>
          <w:i/>
        </w:rPr>
        <w:t>QTable</w:t>
      </w:r>
      <w:r>
        <w:t xml:space="preserve"> reasons from </w:t>
      </w:r>
      <w:r>
        <w:fldChar w:fldCharType="begin"/>
      </w:r>
      <w:r>
        <w:instrText xml:space="preserve"> REF _Ref417293827 \h </w:instrText>
      </w:r>
      <w:r>
        <w:fldChar w:fldCharType="separate"/>
      </w:r>
      <w:r w:rsidR="00FD7C94">
        <w:t xml:space="preserve">Table </w:t>
      </w:r>
      <w:r w:rsidR="00FD7C94">
        <w:rPr>
          <w:noProof/>
        </w:rPr>
        <w:t>16</w:t>
      </w:r>
      <w:r>
        <w:fldChar w:fldCharType="end"/>
      </w:r>
      <w:r>
        <w:t xml:space="preserve"> is the conversion of the double values to the hardware fixed point representation. Every time a new mode is used, both tables should be written down to avoid mixing up the two representations.</w:t>
      </w:r>
    </w:p>
    <w:p w14:paraId="51AB6FB4" w14:textId="5BB59292" w:rsidR="002B54AC" w:rsidRDefault="009830B2" w:rsidP="00EC2696">
      <w:pPr>
        <w:pStyle w:val="Heading4"/>
      </w:pPr>
      <w:r>
        <w:t>LLRF Controller Channel Group</w:t>
      </w:r>
      <w:r w:rsidR="00EA1452">
        <w:t xml:space="preserve"> (sis8300llrfControllerChannelGroup</w:t>
      </w:r>
      <w:r>
        <w:t xml:space="preserve"> Class</w:t>
      </w:r>
      <w:r w:rsidR="00EA1452">
        <w:t>)</w:t>
      </w:r>
    </w:p>
    <w:p w14:paraId="3F868590" w14:textId="6C8019FE" w:rsidR="00060F9D" w:rsidRDefault="00D06AAA" w:rsidP="00060F9D">
      <w:r>
        <w:t xml:space="preserve">The Controller Channel Group Class derives from </w:t>
      </w:r>
      <w:r>
        <w:fldChar w:fldCharType="begin"/>
      </w:r>
      <w:r>
        <w:instrText xml:space="preserve"> REF _Ref396392979 \h </w:instrText>
      </w:r>
      <w:r>
        <w:fldChar w:fldCharType="separate"/>
      </w:r>
      <w:r w:rsidR="00FD7C94">
        <w:t>LLRF Base Channel Group (sis8300llrfChannelGroup Class</w:t>
      </w:r>
      <w:r>
        <w:fldChar w:fldCharType="end"/>
      </w:r>
      <w:r>
        <w:t xml:space="preserve">. It groups together all the channels that are responsible for monitoring and setup of the controller state. </w:t>
      </w:r>
    </w:p>
    <w:p w14:paraId="3DA7E16E" w14:textId="666E73EB" w:rsidR="00D06AAA" w:rsidRDefault="00D06AAA" w:rsidP="00060F9D">
      <w:r>
        <w:t>In a</w:t>
      </w:r>
      <w:r w:rsidR="006D3190">
        <w:t>d</w:t>
      </w:r>
      <w:r>
        <w:t xml:space="preserve">dition to inheriting NDS </w:t>
      </w:r>
      <w:r w:rsidR="00957911">
        <w:t>properties</w:t>
      </w:r>
      <w:r>
        <w:t xml:space="preserve"> from </w:t>
      </w:r>
      <w:r>
        <w:fldChar w:fldCharType="begin"/>
      </w:r>
      <w:r>
        <w:instrText xml:space="preserve"> REF _Ref396393179 \h </w:instrText>
      </w:r>
      <w:r>
        <w:fldChar w:fldCharType="separate"/>
      </w:r>
      <w:r w:rsidR="00FD7C94">
        <w:t xml:space="preserve">Table </w:t>
      </w:r>
      <w:r w:rsidR="00FD7C94">
        <w:rPr>
          <w:noProof/>
        </w:rPr>
        <w:t>12</w:t>
      </w:r>
      <w:r>
        <w:fldChar w:fldCharType="end"/>
      </w:r>
      <w:r>
        <w:t xml:space="preserve">, it also </w:t>
      </w:r>
      <w:r w:rsidR="009650F3">
        <w:t>defines</w:t>
      </w:r>
      <w:r>
        <w:t xml:space="preserve"> the following </w:t>
      </w:r>
      <w:r w:rsidR="009650F3">
        <w:t>new ones</w:t>
      </w:r>
      <w:r>
        <w:t>:</w:t>
      </w:r>
    </w:p>
    <w:tbl>
      <w:tblPr>
        <w:tblStyle w:val="TableGrid"/>
        <w:tblW w:w="0" w:type="auto"/>
        <w:tblLook w:val="04A0" w:firstRow="1" w:lastRow="0" w:firstColumn="1" w:lastColumn="0" w:noHBand="0" w:noVBand="1"/>
      </w:tblPr>
      <w:tblGrid>
        <w:gridCol w:w="2270"/>
        <w:gridCol w:w="2102"/>
        <w:gridCol w:w="4688"/>
      </w:tblGrid>
      <w:tr w:rsidR="0021502B" w14:paraId="75439F8D" w14:textId="77777777" w:rsidTr="009D7924">
        <w:tc>
          <w:tcPr>
            <w:tcW w:w="2065" w:type="dxa"/>
            <w:shd w:val="clear" w:color="auto" w:fill="E7E6E6" w:themeFill="background2"/>
          </w:tcPr>
          <w:p w14:paraId="5DD96074" w14:textId="77777777" w:rsidR="0021502B" w:rsidRDefault="0021502B" w:rsidP="00081DAC">
            <w:r>
              <w:t>Asyn Reason</w:t>
            </w:r>
          </w:p>
        </w:tc>
        <w:tc>
          <w:tcPr>
            <w:tcW w:w="2160" w:type="dxa"/>
            <w:shd w:val="clear" w:color="auto" w:fill="E7E6E6" w:themeFill="background2"/>
          </w:tcPr>
          <w:p w14:paraId="77563BD2" w14:textId="77777777" w:rsidR="0021502B" w:rsidRDefault="0021502B" w:rsidP="00081DAC">
            <w:r>
              <w:t>Asyn Interface</w:t>
            </w:r>
          </w:p>
        </w:tc>
        <w:tc>
          <w:tcPr>
            <w:tcW w:w="4835" w:type="dxa"/>
            <w:shd w:val="clear" w:color="auto" w:fill="E7E6E6" w:themeFill="background2"/>
          </w:tcPr>
          <w:p w14:paraId="4241E6E4" w14:textId="77777777" w:rsidR="0021502B" w:rsidRDefault="0021502B" w:rsidP="00081DAC">
            <w:r>
              <w:t>Description</w:t>
            </w:r>
          </w:p>
        </w:tc>
      </w:tr>
      <w:tr w:rsidR="0021502B" w14:paraId="0FFF608E" w14:textId="77777777" w:rsidTr="009D7924">
        <w:tc>
          <w:tcPr>
            <w:tcW w:w="2065" w:type="dxa"/>
          </w:tcPr>
          <w:p w14:paraId="3E4CE58D" w14:textId="222F7516" w:rsidR="0021502B" w:rsidRPr="00860557" w:rsidRDefault="00EC5FBD" w:rsidP="0064093B">
            <w:r>
              <w:t>SamplesC</w:t>
            </w:r>
            <w:r w:rsidR="0064093B">
              <w:t>nt</w:t>
            </w:r>
            <w:r w:rsidR="00E0162B">
              <w:t>PIRampUp</w:t>
            </w:r>
          </w:p>
        </w:tc>
        <w:tc>
          <w:tcPr>
            <w:tcW w:w="2160" w:type="dxa"/>
          </w:tcPr>
          <w:p w14:paraId="270F197B" w14:textId="753E8BD7" w:rsidR="0021502B" w:rsidRDefault="00EC5FBD" w:rsidP="00081DAC">
            <w:r>
              <w:t>asynInt32</w:t>
            </w:r>
          </w:p>
        </w:tc>
        <w:tc>
          <w:tcPr>
            <w:tcW w:w="4835" w:type="dxa"/>
          </w:tcPr>
          <w:p w14:paraId="09515390" w14:textId="13F8FC89" w:rsidR="0021502B" w:rsidRDefault="00E0162B" w:rsidP="00081DAC">
            <w:r>
              <w:t>Read-only</w:t>
            </w:r>
            <w:r w:rsidR="006C29D2">
              <w:t>.</w:t>
            </w:r>
            <w:r>
              <w:t xml:space="preserve"> Number of PI errors sampled during ramp up phase (between PULSE-COMING and PULSE_START triggers)</w:t>
            </w:r>
            <w:r w:rsidR="006C29D2">
              <w:t xml:space="preserve"> </w:t>
            </w:r>
          </w:p>
        </w:tc>
      </w:tr>
      <w:tr w:rsidR="0064093B" w14:paraId="2B857BD6" w14:textId="77777777" w:rsidTr="009D7924">
        <w:tc>
          <w:tcPr>
            <w:tcW w:w="2065" w:type="dxa"/>
          </w:tcPr>
          <w:p w14:paraId="177E38E2" w14:textId="11AB9C92" w:rsidR="0064093B" w:rsidRDefault="0064093B" w:rsidP="00081DAC">
            <w:r>
              <w:t>SamplesCntPIActive</w:t>
            </w:r>
          </w:p>
        </w:tc>
        <w:tc>
          <w:tcPr>
            <w:tcW w:w="2160" w:type="dxa"/>
          </w:tcPr>
          <w:p w14:paraId="6058FB8F" w14:textId="7FA23CC4" w:rsidR="0064093B" w:rsidRDefault="0064093B" w:rsidP="00081DAC">
            <w:r>
              <w:t>asynInt32</w:t>
            </w:r>
          </w:p>
        </w:tc>
        <w:tc>
          <w:tcPr>
            <w:tcW w:w="4835" w:type="dxa"/>
          </w:tcPr>
          <w:p w14:paraId="50B78566" w14:textId="241CF9EF" w:rsidR="0064093B" w:rsidRDefault="0064093B" w:rsidP="00E910ED">
            <w:r>
              <w:t xml:space="preserve">Read-only. Number of PI errors acquired during active </w:t>
            </w:r>
            <w:r w:rsidR="00E910ED">
              <w:t>ph</w:t>
            </w:r>
            <w:r w:rsidR="0059046B">
              <w:t>a</w:t>
            </w:r>
            <w:r w:rsidR="00E910ED">
              <w:t>se</w:t>
            </w:r>
            <w:r>
              <w:t xml:space="preserve"> (between PULSE_START and PULSE_END triggers)</w:t>
            </w:r>
          </w:p>
        </w:tc>
      </w:tr>
      <w:tr w:rsidR="0064093B" w14:paraId="1FFFA1B4" w14:textId="77777777" w:rsidTr="009D7924">
        <w:tc>
          <w:tcPr>
            <w:tcW w:w="2065" w:type="dxa"/>
          </w:tcPr>
          <w:p w14:paraId="40457A98" w14:textId="54C3CF23" w:rsidR="0064093B" w:rsidRDefault="00B04FE2" w:rsidP="00081DAC">
            <w:r>
              <w:t>SamplesCntPITotal</w:t>
            </w:r>
          </w:p>
        </w:tc>
        <w:tc>
          <w:tcPr>
            <w:tcW w:w="2160" w:type="dxa"/>
          </w:tcPr>
          <w:p w14:paraId="447CF515" w14:textId="76EE64E0" w:rsidR="0064093B" w:rsidRDefault="00B04FE2" w:rsidP="00081DAC">
            <w:r>
              <w:t>asynInt32</w:t>
            </w:r>
          </w:p>
        </w:tc>
        <w:tc>
          <w:tcPr>
            <w:tcW w:w="4835" w:type="dxa"/>
          </w:tcPr>
          <w:p w14:paraId="08D2F4A2" w14:textId="32A0EC8C" w:rsidR="0064093B" w:rsidRDefault="00B04FE2" w:rsidP="00081DAC">
            <w:r>
              <w:t>Read-only. Number of PI errors acquired during ramp up plus active phase (between PULSE_COMMING and PULSE_END trigger).</w:t>
            </w:r>
          </w:p>
        </w:tc>
      </w:tr>
      <w:tr w:rsidR="0064093B" w14:paraId="2F273B73" w14:textId="77777777" w:rsidTr="009D7924">
        <w:tc>
          <w:tcPr>
            <w:tcW w:w="2065" w:type="dxa"/>
          </w:tcPr>
          <w:p w14:paraId="44542D86" w14:textId="6995A6D9" w:rsidR="0064093B" w:rsidRDefault="00544E9C" w:rsidP="00081DAC">
            <w:r>
              <w:t>SamplesCntADCTotal</w:t>
            </w:r>
          </w:p>
        </w:tc>
        <w:tc>
          <w:tcPr>
            <w:tcW w:w="2160" w:type="dxa"/>
          </w:tcPr>
          <w:p w14:paraId="6C633B14" w14:textId="2D2EBBCF" w:rsidR="0064093B" w:rsidRDefault="00544E9C" w:rsidP="00081DAC">
            <w:r>
              <w:t>asynInt32</w:t>
            </w:r>
          </w:p>
        </w:tc>
        <w:tc>
          <w:tcPr>
            <w:tcW w:w="4835" w:type="dxa"/>
          </w:tcPr>
          <w:p w14:paraId="35DE6075" w14:textId="19C77666" w:rsidR="0064093B" w:rsidRDefault="00544E9C" w:rsidP="006E21D7">
            <w:r>
              <w:t xml:space="preserve">Read-only. </w:t>
            </w:r>
            <w:r w:rsidR="006E21D7">
              <w:t>Number</w:t>
            </w:r>
            <w:r>
              <w:t xml:space="preserve"> of ADC samples acquired per AI channel during </w:t>
            </w:r>
            <w:r w:rsidR="006E21D7">
              <w:t>ramp up and active phase</w:t>
            </w:r>
            <w:r>
              <w:t xml:space="preserve"> (between PULSE_COMMING and PULSE_END</w:t>
            </w:r>
          </w:p>
        </w:tc>
      </w:tr>
      <w:tr w:rsidR="00F42022" w14:paraId="0FA8A894" w14:textId="77777777" w:rsidTr="009D7924">
        <w:tc>
          <w:tcPr>
            <w:tcW w:w="2065" w:type="dxa"/>
          </w:tcPr>
          <w:p w14:paraId="3F7A9197" w14:textId="5457F1B5" w:rsidR="00F42022" w:rsidRDefault="00F42022" w:rsidP="00081DAC">
            <w:r>
              <w:t>OutputType</w:t>
            </w:r>
          </w:p>
        </w:tc>
        <w:tc>
          <w:tcPr>
            <w:tcW w:w="2160" w:type="dxa"/>
          </w:tcPr>
          <w:p w14:paraId="5C303362" w14:textId="4CE09295" w:rsidR="00F42022" w:rsidRDefault="00F42022" w:rsidP="00081DAC">
            <w:r>
              <w:t>asynInt32</w:t>
            </w:r>
          </w:p>
        </w:tc>
        <w:tc>
          <w:tcPr>
            <w:tcW w:w="4835" w:type="dxa"/>
          </w:tcPr>
          <w:p w14:paraId="40301529" w14:textId="5BF34BF9" w:rsidR="00F42022" w:rsidRDefault="00F42022" w:rsidP="00B60392">
            <w:r>
              <w:t xml:space="preserve">This is used to select either PI or FF </w:t>
            </w:r>
            <w:r w:rsidR="00B60392">
              <w:t>driven</w:t>
            </w:r>
            <w:r>
              <w:t xml:space="preserve"> output.</w:t>
            </w:r>
          </w:p>
        </w:tc>
      </w:tr>
      <w:tr w:rsidR="00C1535A" w14:paraId="1F388835" w14:textId="77777777" w:rsidTr="009D7924">
        <w:tc>
          <w:tcPr>
            <w:tcW w:w="2065" w:type="dxa"/>
          </w:tcPr>
          <w:p w14:paraId="331DE6A1" w14:textId="56CE0A1B" w:rsidR="00C1535A" w:rsidRDefault="00C1535A" w:rsidP="00081DAC">
            <w:r>
              <w:t>TriggerType</w:t>
            </w:r>
          </w:p>
        </w:tc>
        <w:tc>
          <w:tcPr>
            <w:tcW w:w="2160" w:type="dxa"/>
          </w:tcPr>
          <w:p w14:paraId="1D258A21" w14:textId="39669822" w:rsidR="00C1535A" w:rsidRDefault="00C1535A" w:rsidP="00081DAC">
            <w:r>
              <w:t>asynInt32</w:t>
            </w:r>
          </w:p>
        </w:tc>
        <w:tc>
          <w:tcPr>
            <w:tcW w:w="4835" w:type="dxa"/>
          </w:tcPr>
          <w:p w14:paraId="2FE72087" w14:textId="77777777" w:rsidR="00C1535A" w:rsidRDefault="00C1535A" w:rsidP="00B60392">
            <w:r>
              <w:t xml:space="preserve">Selects which three backplane trigger lines to use for triggering, </w:t>
            </w:r>
          </w:p>
          <w:p w14:paraId="678A402E" w14:textId="37E979DF" w:rsidR="00C1535A" w:rsidRDefault="00C1535A" w:rsidP="00C1535A">
            <w:pPr>
              <w:pStyle w:val="ListParagraph"/>
              <w:numPr>
                <w:ilvl w:val="0"/>
                <w:numId w:val="12"/>
              </w:numPr>
            </w:pPr>
            <w:r>
              <w:t>MLVDS lines 0,1, 2 = 0</w:t>
            </w:r>
          </w:p>
          <w:p w14:paraId="4430CD15" w14:textId="4F9E8958" w:rsidR="00C1535A" w:rsidRDefault="00C1535A" w:rsidP="00C1535A">
            <w:pPr>
              <w:pStyle w:val="ListParagraph"/>
              <w:numPr>
                <w:ilvl w:val="0"/>
                <w:numId w:val="12"/>
              </w:numPr>
            </w:pPr>
            <w:r>
              <w:t>MLVDS lines 4,5,6 = 1</w:t>
            </w:r>
          </w:p>
        </w:tc>
      </w:tr>
    </w:tbl>
    <w:p w14:paraId="0E6BEFC0" w14:textId="3DCD0272" w:rsidR="0021502B" w:rsidRDefault="00B94E06" w:rsidP="00B94E06">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18</w:t>
      </w:r>
      <w:r w:rsidR="00114452">
        <w:fldChar w:fldCharType="end"/>
      </w:r>
      <w:r>
        <w:t>: Controller Channel Group NDS properties</w:t>
      </w:r>
    </w:p>
    <w:p w14:paraId="27FDE8CC" w14:textId="71899979" w:rsidR="00C6666A" w:rsidRDefault="00884737" w:rsidP="00CA54D8">
      <w:pPr>
        <w:pStyle w:val="Heading4"/>
      </w:pPr>
      <w:bookmarkStart w:id="97" w:name="_Ref396393745"/>
      <w:r>
        <w:t xml:space="preserve">LLRF </w:t>
      </w:r>
      <w:r w:rsidR="00C05ADB">
        <w:t>Non-</w:t>
      </w:r>
      <w:r>
        <w:t xml:space="preserve">IQ </w:t>
      </w:r>
      <w:r w:rsidR="00CA54D8">
        <w:t xml:space="preserve">Sampling </w:t>
      </w:r>
      <w:r>
        <w:t xml:space="preserve">Channel </w:t>
      </w:r>
      <w:r w:rsidR="00C05ADB">
        <w:t xml:space="preserve">(sis8300llrfIQSamplingChannel </w:t>
      </w:r>
      <w:r>
        <w:t>Class</w:t>
      </w:r>
      <w:bookmarkEnd w:id="97"/>
      <w:r w:rsidR="00C05ADB">
        <w:t>)</w:t>
      </w:r>
    </w:p>
    <w:p w14:paraId="4B701D00" w14:textId="79E59B89" w:rsidR="00A339F6" w:rsidRDefault="00A339F6" w:rsidP="00A339F6">
      <w:r>
        <w:t xml:space="preserve">The sis8300llrfIQSamplingChannel Class extends the basic sis8300llrfChannel Class and defines the following </w:t>
      </w:r>
      <w:r w:rsidR="003D6B02">
        <w:t>asynReasons that</w:t>
      </w:r>
      <w:r>
        <w:t xml:space="preserve"> represent IQ sampling settings: </w:t>
      </w:r>
    </w:p>
    <w:tbl>
      <w:tblPr>
        <w:tblStyle w:val="TableGrid"/>
        <w:tblW w:w="0" w:type="auto"/>
        <w:tblLook w:val="04A0" w:firstRow="1" w:lastRow="0" w:firstColumn="1" w:lastColumn="0" w:noHBand="0" w:noVBand="1"/>
      </w:tblPr>
      <w:tblGrid>
        <w:gridCol w:w="2577"/>
        <w:gridCol w:w="2066"/>
        <w:gridCol w:w="4417"/>
      </w:tblGrid>
      <w:tr w:rsidR="0021502B" w14:paraId="02C26293" w14:textId="77777777" w:rsidTr="007B1A2B">
        <w:tc>
          <w:tcPr>
            <w:tcW w:w="2577" w:type="dxa"/>
            <w:shd w:val="clear" w:color="auto" w:fill="E7E6E6" w:themeFill="background2"/>
          </w:tcPr>
          <w:p w14:paraId="369E2976" w14:textId="77777777" w:rsidR="0021502B" w:rsidRDefault="0021502B" w:rsidP="00081DAC">
            <w:r>
              <w:lastRenderedPageBreak/>
              <w:t>Asyn Reason</w:t>
            </w:r>
          </w:p>
        </w:tc>
        <w:tc>
          <w:tcPr>
            <w:tcW w:w="2066" w:type="dxa"/>
            <w:shd w:val="clear" w:color="auto" w:fill="E7E6E6" w:themeFill="background2"/>
          </w:tcPr>
          <w:p w14:paraId="6CA95D98" w14:textId="77777777" w:rsidR="0021502B" w:rsidRDefault="0021502B" w:rsidP="00081DAC">
            <w:r>
              <w:t>Asyn Interface</w:t>
            </w:r>
          </w:p>
        </w:tc>
        <w:tc>
          <w:tcPr>
            <w:tcW w:w="4417" w:type="dxa"/>
            <w:shd w:val="clear" w:color="auto" w:fill="E7E6E6" w:themeFill="background2"/>
          </w:tcPr>
          <w:p w14:paraId="3878863B" w14:textId="77777777" w:rsidR="0021502B" w:rsidRDefault="0021502B" w:rsidP="00081DAC">
            <w:r>
              <w:t>Description</w:t>
            </w:r>
          </w:p>
        </w:tc>
      </w:tr>
      <w:tr w:rsidR="0021502B" w14:paraId="5830BD61" w14:textId="77777777" w:rsidTr="007B1A2B">
        <w:tc>
          <w:tcPr>
            <w:tcW w:w="2577" w:type="dxa"/>
          </w:tcPr>
          <w:p w14:paraId="764C4C68" w14:textId="5E5BA84F" w:rsidR="0021502B" w:rsidRPr="00860557" w:rsidRDefault="00F8723F" w:rsidP="00081DAC">
            <w:r w:rsidRPr="00F8723F">
              <w:t>IQCavInpDelay</w:t>
            </w:r>
          </w:p>
        </w:tc>
        <w:tc>
          <w:tcPr>
            <w:tcW w:w="2066" w:type="dxa"/>
          </w:tcPr>
          <w:p w14:paraId="681C3C06" w14:textId="77A0A6A5" w:rsidR="0021502B" w:rsidRDefault="00F8723F" w:rsidP="00081DAC">
            <w:r>
              <w:t>asynInt32</w:t>
            </w:r>
          </w:p>
        </w:tc>
        <w:tc>
          <w:tcPr>
            <w:tcW w:w="4417" w:type="dxa"/>
          </w:tcPr>
          <w:p w14:paraId="62D1E863" w14:textId="7100A4A8" w:rsidR="0021502B" w:rsidRDefault="00F8723F" w:rsidP="00081DAC">
            <w:r>
              <w:t>Cavity input delay</w:t>
            </w:r>
            <w:r w:rsidR="00B02C8A">
              <w:t>.</w:t>
            </w:r>
            <w:r>
              <w:t xml:space="preserve"> If enabled, sets number of clock cycles to delay cavity input as: Delay = value + 3, i.e. minimum delay is 3 CC. Used to align Cavity and Reference input at phase compensation.</w:t>
            </w:r>
            <w:r w:rsidR="00B02C8A">
              <w:t xml:space="preserve"> Limits are:</w:t>
            </w:r>
          </w:p>
          <w:p w14:paraId="1E37A7E5" w14:textId="30C5A70A" w:rsidR="00B02C8A" w:rsidRDefault="00F8723F" w:rsidP="00D633EE">
            <w:r>
              <w:t>[0,63</w:t>
            </w:r>
            <w:r w:rsidR="00B02C8A">
              <w:t>]</w:t>
            </w:r>
          </w:p>
        </w:tc>
      </w:tr>
      <w:tr w:rsidR="0021502B" w14:paraId="469B7AD4" w14:textId="77777777" w:rsidTr="007B1A2B">
        <w:tc>
          <w:tcPr>
            <w:tcW w:w="2577" w:type="dxa"/>
          </w:tcPr>
          <w:p w14:paraId="60DE0D20" w14:textId="4DF55A2B" w:rsidR="0021502B" w:rsidRPr="00860557" w:rsidRDefault="00F8723F" w:rsidP="00081DAC">
            <w:r w:rsidRPr="00F8723F">
              <w:t>IQCavInpDelayEn</w:t>
            </w:r>
          </w:p>
        </w:tc>
        <w:tc>
          <w:tcPr>
            <w:tcW w:w="2066" w:type="dxa"/>
          </w:tcPr>
          <w:p w14:paraId="41AA6B21" w14:textId="4B41C198" w:rsidR="0021502B" w:rsidRDefault="00F8723F" w:rsidP="00081DAC">
            <w:r>
              <w:t>asynInt32</w:t>
            </w:r>
          </w:p>
        </w:tc>
        <w:tc>
          <w:tcPr>
            <w:tcW w:w="4417" w:type="dxa"/>
          </w:tcPr>
          <w:p w14:paraId="2E684CE0" w14:textId="01EC4FB2" w:rsidR="00F8723F" w:rsidRDefault="00F8723F" w:rsidP="00F8723F">
            <w:r>
              <w:t>Binary, used to enable or disable the C</w:t>
            </w:r>
            <w:r w:rsidR="008D5FD4">
              <w:t>a</w:t>
            </w:r>
            <w:r>
              <w:t>vity input delay.</w:t>
            </w:r>
          </w:p>
          <w:p w14:paraId="41DC970C" w14:textId="6A533534" w:rsidR="0021502B" w:rsidRDefault="00F8723F" w:rsidP="00F8723F">
            <w:r>
              <w:t xml:space="preserve">Enable: 1, Disable: 0 </w:t>
            </w:r>
          </w:p>
        </w:tc>
      </w:tr>
      <w:tr w:rsidR="00F8723F" w14:paraId="3C6D787C" w14:textId="77777777" w:rsidTr="009718D8">
        <w:tc>
          <w:tcPr>
            <w:tcW w:w="2577" w:type="dxa"/>
          </w:tcPr>
          <w:p w14:paraId="2A3909D6" w14:textId="725A082F" w:rsidR="00F8723F" w:rsidRPr="000C0EE6" w:rsidRDefault="00F8723F" w:rsidP="009718D8">
            <w:pPr>
              <w:rPr>
                <w:b/>
              </w:rPr>
            </w:pPr>
            <w:r>
              <w:t>IQAngleOffset</w:t>
            </w:r>
          </w:p>
        </w:tc>
        <w:tc>
          <w:tcPr>
            <w:tcW w:w="2066" w:type="dxa"/>
          </w:tcPr>
          <w:p w14:paraId="693B1F92" w14:textId="77777777" w:rsidR="00F8723F" w:rsidRDefault="00F8723F" w:rsidP="009718D8">
            <w:r>
              <w:t>asynFloat64</w:t>
            </w:r>
          </w:p>
        </w:tc>
        <w:tc>
          <w:tcPr>
            <w:tcW w:w="4417" w:type="dxa"/>
          </w:tcPr>
          <w:p w14:paraId="1C371329" w14:textId="77777777" w:rsidR="00F8723F" w:rsidRDefault="00F8723F" w:rsidP="009718D8">
            <w:r>
              <w:t>IQ sampling angle offset. Used to compensate for different physical delays between cavity and reference signal. Used to adjust cavity input signal so that it is in phase with reference when a SP with 0 angle is used.  Limits are:</w:t>
            </w:r>
          </w:p>
          <w:p w14:paraId="07E6CDAF" w14:textId="77777777" w:rsidR="00F8723F" w:rsidRPr="00D4009F" w:rsidRDefault="00F8723F" w:rsidP="009718D8">
            <w:pPr>
              <w:rPr>
                <w:b/>
              </w:rPr>
            </w:pPr>
            <w:r>
              <w:t>[-</w:t>
            </w:r>
            <w:r>
              <w:sym w:font="Symbol" w:char="F070"/>
            </w:r>
            <w:r>
              <w:t xml:space="preserve">, </w:t>
            </w:r>
            <w:r>
              <w:sym w:font="Symbol" w:char="F070"/>
            </w:r>
            <w:r>
              <w:t>]</w:t>
            </w:r>
          </w:p>
        </w:tc>
      </w:tr>
      <w:tr w:rsidR="00F8723F" w14:paraId="68DDA62D" w14:textId="77777777" w:rsidTr="009718D8">
        <w:tc>
          <w:tcPr>
            <w:tcW w:w="2577" w:type="dxa"/>
          </w:tcPr>
          <w:p w14:paraId="33BCBCDE" w14:textId="77777777" w:rsidR="00F8723F" w:rsidRDefault="00F8723F" w:rsidP="009718D8">
            <w:r>
              <w:t>IQAngleOffsetEn</w:t>
            </w:r>
          </w:p>
        </w:tc>
        <w:tc>
          <w:tcPr>
            <w:tcW w:w="2066" w:type="dxa"/>
          </w:tcPr>
          <w:p w14:paraId="6AA65DF9" w14:textId="77777777" w:rsidR="00F8723F" w:rsidRDefault="00F8723F" w:rsidP="009718D8">
            <w:r>
              <w:t>asynInt32</w:t>
            </w:r>
          </w:p>
        </w:tc>
        <w:tc>
          <w:tcPr>
            <w:tcW w:w="4417" w:type="dxa"/>
          </w:tcPr>
          <w:p w14:paraId="0B7004AF" w14:textId="77777777" w:rsidR="00F8723F" w:rsidRDefault="00F8723F" w:rsidP="009718D8">
            <w:r>
              <w:t>Enable or disable the IQ angle Offset addition.</w:t>
            </w:r>
          </w:p>
          <w:p w14:paraId="63705E47" w14:textId="77777777" w:rsidR="00F8723F" w:rsidRDefault="00F8723F" w:rsidP="009718D8">
            <w:r>
              <w:t>Enable: 1, Disable: 0</w:t>
            </w:r>
          </w:p>
        </w:tc>
      </w:tr>
      <w:tr w:rsidR="00294ACA" w14:paraId="3140583E" w14:textId="77777777" w:rsidTr="007B1A2B">
        <w:tc>
          <w:tcPr>
            <w:tcW w:w="2577" w:type="dxa"/>
          </w:tcPr>
          <w:p w14:paraId="1274BE9C" w14:textId="5E6D1835" w:rsidR="00294ACA" w:rsidRPr="007B1A2B" w:rsidRDefault="00294ACA" w:rsidP="00294ACA">
            <w:r>
              <w:t>NearIqParamM</w:t>
            </w:r>
          </w:p>
        </w:tc>
        <w:tc>
          <w:tcPr>
            <w:tcW w:w="2066" w:type="dxa"/>
          </w:tcPr>
          <w:p w14:paraId="23C1191A" w14:textId="0D742A8F" w:rsidR="00294ACA" w:rsidRDefault="00294ACA" w:rsidP="00081DAC">
            <w:r>
              <w:t>asynInt32</w:t>
            </w:r>
          </w:p>
        </w:tc>
        <w:tc>
          <w:tcPr>
            <w:tcW w:w="4417" w:type="dxa"/>
          </w:tcPr>
          <w:p w14:paraId="41ECB74A" w14:textId="1E4DFF53" w:rsidR="00294ACA" w:rsidRDefault="00294ACA" w:rsidP="00081DAC">
            <w:r>
              <w:t>Near IQ parameter M</w:t>
            </w:r>
          </w:p>
        </w:tc>
      </w:tr>
      <w:tr w:rsidR="00294ACA" w14:paraId="60ABED5D" w14:textId="77777777" w:rsidTr="007B1A2B">
        <w:tc>
          <w:tcPr>
            <w:tcW w:w="2577" w:type="dxa"/>
          </w:tcPr>
          <w:p w14:paraId="5CEA850F" w14:textId="51858E50" w:rsidR="00294ACA" w:rsidRPr="007B1A2B" w:rsidRDefault="00294ACA" w:rsidP="00081DAC">
            <w:r>
              <w:t>NearIqParamN</w:t>
            </w:r>
          </w:p>
        </w:tc>
        <w:tc>
          <w:tcPr>
            <w:tcW w:w="2066" w:type="dxa"/>
          </w:tcPr>
          <w:p w14:paraId="2BFF8411" w14:textId="0BB17333" w:rsidR="00294ACA" w:rsidRDefault="00294ACA" w:rsidP="00081DAC">
            <w:r>
              <w:t>asynInt32</w:t>
            </w:r>
          </w:p>
        </w:tc>
        <w:tc>
          <w:tcPr>
            <w:tcW w:w="4417" w:type="dxa"/>
          </w:tcPr>
          <w:p w14:paraId="047A3E12" w14:textId="319D20BA" w:rsidR="00294ACA" w:rsidRDefault="00294ACA" w:rsidP="00081DAC">
            <w:r>
              <w:t>Near IQ parameter N</w:t>
            </w:r>
          </w:p>
        </w:tc>
      </w:tr>
    </w:tbl>
    <w:p w14:paraId="4C2EB337" w14:textId="3698CF06" w:rsidR="0021502B" w:rsidRDefault="00B94E06" w:rsidP="00B94E06">
      <w:pPr>
        <w:pStyle w:val="Caption"/>
      </w:pPr>
      <w:bookmarkStart w:id="98" w:name="_Ref396733996"/>
      <w:r>
        <w:t xml:space="preserve">Table </w:t>
      </w:r>
      <w:r w:rsidR="00114452">
        <w:fldChar w:fldCharType="begin"/>
      </w:r>
      <w:r w:rsidR="00114452">
        <w:instrText xml:space="preserve"> SEQ Table \* ARABIC </w:instrText>
      </w:r>
      <w:r w:rsidR="00114452">
        <w:fldChar w:fldCharType="separate"/>
      </w:r>
      <w:r w:rsidR="00FD7C94">
        <w:rPr>
          <w:noProof/>
        </w:rPr>
        <w:t>19</w:t>
      </w:r>
      <w:r w:rsidR="00114452">
        <w:fldChar w:fldCharType="end"/>
      </w:r>
      <w:bookmarkEnd w:id="98"/>
      <w:r>
        <w:t>: IQ Channel NDS properties</w:t>
      </w:r>
    </w:p>
    <w:p w14:paraId="7503099A" w14:textId="095590BE" w:rsidR="002B54AC" w:rsidRDefault="00884737" w:rsidP="00CA54D8">
      <w:pPr>
        <w:pStyle w:val="Heading4"/>
      </w:pPr>
      <w:bookmarkStart w:id="99" w:name="_Ref396393753"/>
      <w:r>
        <w:t>LLRF V</w:t>
      </w:r>
      <w:r w:rsidR="004C372A">
        <w:t xml:space="preserve">ector </w:t>
      </w:r>
      <w:r>
        <w:t>M</w:t>
      </w:r>
      <w:r w:rsidR="004C372A">
        <w:t>odulator</w:t>
      </w:r>
      <w:r>
        <w:t xml:space="preserve"> Channel </w:t>
      </w:r>
      <w:r w:rsidR="004C372A">
        <w:t xml:space="preserve">(sis8300llrfVMChannel </w:t>
      </w:r>
      <w:r>
        <w:t>Class</w:t>
      </w:r>
      <w:bookmarkEnd w:id="99"/>
      <w:r w:rsidR="004C372A">
        <w:t>)</w:t>
      </w:r>
    </w:p>
    <w:p w14:paraId="4DABC3E7" w14:textId="30D53467" w:rsidR="003D6B02" w:rsidRDefault="003D6B02" w:rsidP="003D6B02">
      <w:r>
        <w:t xml:space="preserve">The sis8300llrfIVMChannel Class extends the basic sis8300llrfChannel Class and defines the following asynReasons that represent Vector Modulato Settings: </w:t>
      </w:r>
    </w:p>
    <w:tbl>
      <w:tblPr>
        <w:tblStyle w:val="TableGrid"/>
        <w:tblW w:w="0" w:type="auto"/>
        <w:tblLook w:val="04A0" w:firstRow="1" w:lastRow="0" w:firstColumn="1" w:lastColumn="0" w:noHBand="0" w:noVBand="1"/>
      </w:tblPr>
      <w:tblGrid>
        <w:gridCol w:w="2269"/>
        <w:gridCol w:w="2112"/>
        <w:gridCol w:w="4679"/>
      </w:tblGrid>
      <w:tr w:rsidR="0021502B" w14:paraId="707A7CE7" w14:textId="77777777" w:rsidTr="008D5FD4">
        <w:tc>
          <w:tcPr>
            <w:tcW w:w="2269" w:type="dxa"/>
            <w:shd w:val="clear" w:color="auto" w:fill="E7E6E6" w:themeFill="background2"/>
          </w:tcPr>
          <w:p w14:paraId="4F9D08D7" w14:textId="77777777" w:rsidR="0021502B" w:rsidRDefault="0021502B" w:rsidP="00081DAC">
            <w:r>
              <w:t>Asyn Reason</w:t>
            </w:r>
          </w:p>
        </w:tc>
        <w:tc>
          <w:tcPr>
            <w:tcW w:w="2112" w:type="dxa"/>
            <w:shd w:val="clear" w:color="auto" w:fill="E7E6E6" w:themeFill="background2"/>
          </w:tcPr>
          <w:p w14:paraId="5668ECE8" w14:textId="77777777" w:rsidR="0021502B" w:rsidRDefault="0021502B" w:rsidP="00081DAC">
            <w:r>
              <w:t>Asyn Interface</w:t>
            </w:r>
          </w:p>
        </w:tc>
        <w:tc>
          <w:tcPr>
            <w:tcW w:w="4679" w:type="dxa"/>
            <w:shd w:val="clear" w:color="auto" w:fill="E7E6E6" w:themeFill="background2"/>
          </w:tcPr>
          <w:p w14:paraId="12556117" w14:textId="77777777" w:rsidR="0021502B" w:rsidRDefault="0021502B" w:rsidP="00081DAC">
            <w:r>
              <w:t>Description</w:t>
            </w:r>
          </w:p>
        </w:tc>
      </w:tr>
      <w:tr w:rsidR="0021502B" w14:paraId="4E5449C9" w14:textId="77777777" w:rsidTr="008D5FD4">
        <w:tc>
          <w:tcPr>
            <w:tcW w:w="2269" w:type="dxa"/>
          </w:tcPr>
          <w:p w14:paraId="2616AA0C" w14:textId="32E1CF81" w:rsidR="0021502B" w:rsidRPr="00860557" w:rsidRDefault="007B1A2B" w:rsidP="00081DAC">
            <w:r w:rsidRPr="007B1A2B">
              <w:t>MagnitudeLimitVal</w:t>
            </w:r>
          </w:p>
        </w:tc>
        <w:tc>
          <w:tcPr>
            <w:tcW w:w="2112" w:type="dxa"/>
          </w:tcPr>
          <w:p w14:paraId="4E865936" w14:textId="03CF5F3F" w:rsidR="0021502B" w:rsidRDefault="007B1A2B" w:rsidP="00081DAC">
            <w:r>
              <w:t>asynFloat64</w:t>
            </w:r>
          </w:p>
        </w:tc>
        <w:tc>
          <w:tcPr>
            <w:tcW w:w="4679" w:type="dxa"/>
          </w:tcPr>
          <w:p w14:paraId="2CC6E790" w14:textId="6496CACE" w:rsidR="009D6B32" w:rsidRDefault="009D6B32" w:rsidP="00081DAC">
            <w:r>
              <w:t>Set Magnitude limit value. Limits are:</w:t>
            </w:r>
          </w:p>
          <w:p w14:paraId="13195811" w14:textId="6F55B6EA" w:rsidR="0021502B" w:rsidRDefault="009D6B32" w:rsidP="00D633EE">
            <w:r>
              <w:t>[-2</w:t>
            </w:r>
            <w:r>
              <w:rPr>
                <w:vertAlign w:val="superscript"/>
              </w:rPr>
              <w:t>15</w:t>
            </w:r>
            <w:r>
              <w:t>, 2</w:t>
            </w:r>
            <w:r>
              <w:rPr>
                <w:vertAlign w:val="superscript"/>
              </w:rPr>
              <w:t>15</w:t>
            </w:r>
            <w:r>
              <w:t>-2</w:t>
            </w:r>
            <w:r>
              <w:rPr>
                <w:vertAlign w:val="superscript"/>
              </w:rPr>
              <w:t>-16</w:t>
            </w:r>
            <w:r>
              <w:t>]</w:t>
            </w:r>
            <w:r w:rsidR="008A126E">
              <w:t xml:space="preserve"> </w:t>
            </w:r>
            <w:r w:rsidR="008A126E">
              <w:rPr>
                <w:rFonts w:cs="Times New Roman"/>
              </w:rPr>
              <w:t>→ [</w:t>
            </w:r>
            <w:r w:rsidR="00AB21B2">
              <w:rPr>
                <w:rFonts w:cs="Times New Roman"/>
              </w:rPr>
              <w:t xml:space="preserve">0.0, </w:t>
            </w:r>
            <w:r w:rsidR="00AB21B2" w:rsidRPr="00AB21B2">
              <w:rPr>
                <w:rFonts w:cs="Times New Roman"/>
              </w:rPr>
              <w:t>0.999984741211</w:t>
            </w:r>
            <w:r w:rsidR="008A126E">
              <w:rPr>
                <w:rFonts w:cs="Times New Roman"/>
              </w:rPr>
              <w:t>]</w:t>
            </w:r>
          </w:p>
        </w:tc>
      </w:tr>
      <w:tr w:rsidR="0021502B" w14:paraId="29E58656" w14:textId="77777777" w:rsidTr="008D5FD4">
        <w:tc>
          <w:tcPr>
            <w:tcW w:w="2269" w:type="dxa"/>
          </w:tcPr>
          <w:p w14:paraId="129F740C" w14:textId="22E98F6F" w:rsidR="0021502B" w:rsidRPr="00860557" w:rsidRDefault="00DC4749" w:rsidP="00081DAC">
            <w:r w:rsidRPr="00DC4749">
              <w:t>MagnitudeLimitEnable</w:t>
            </w:r>
          </w:p>
        </w:tc>
        <w:tc>
          <w:tcPr>
            <w:tcW w:w="2112" w:type="dxa"/>
          </w:tcPr>
          <w:p w14:paraId="0A33A38A" w14:textId="45859814" w:rsidR="0021502B" w:rsidRDefault="007B1A2B" w:rsidP="00081DAC">
            <w:r>
              <w:t>asynInt32</w:t>
            </w:r>
          </w:p>
        </w:tc>
        <w:tc>
          <w:tcPr>
            <w:tcW w:w="4679" w:type="dxa"/>
          </w:tcPr>
          <w:p w14:paraId="75E2A73F" w14:textId="77777777" w:rsidR="0021502B" w:rsidRDefault="00F55BDD" w:rsidP="00081DAC">
            <w:r>
              <w:t>Enable magnitude limiter. Limit value is MagnitudeLimitVal</w:t>
            </w:r>
          </w:p>
          <w:p w14:paraId="7A159AEE" w14:textId="13370EC1" w:rsidR="005B0AA8" w:rsidRDefault="005B0AA8" w:rsidP="00081DAC">
            <w:r>
              <w:lastRenderedPageBreak/>
              <w:t>Enable = 1, Disable =0</w:t>
            </w:r>
          </w:p>
        </w:tc>
      </w:tr>
      <w:tr w:rsidR="00F839DE" w14:paraId="6EFE4EE5" w14:textId="77777777" w:rsidTr="008D5FD4">
        <w:tc>
          <w:tcPr>
            <w:tcW w:w="2269" w:type="dxa"/>
          </w:tcPr>
          <w:p w14:paraId="1280FEAF" w14:textId="2D259497" w:rsidR="00F839DE" w:rsidRPr="00DC4749" w:rsidRDefault="00F839DE" w:rsidP="00081DAC">
            <w:r>
              <w:lastRenderedPageBreak/>
              <w:t>MagnitudeLimitStatus</w:t>
            </w:r>
          </w:p>
        </w:tc>
        <w:tc>
          <w:tcPr>
            <w:tcW w:w="2112" w:type="dxa"/>
          </w:tcPr>
          <w:p w14:paraId="79B73F8F" w14:textId="15C21FD4" w:rsidR="00F839DE" w:rsidRDefault="00F839DE" w:rsidP="00081DAC">
            <w:r>
              <w:t>asynInt32</w:t>
            </w:r>
          </w:p>
        </w:tc>
        <w:tc>
          <w:tcPr>
            <w:tcW w:w="4679" w:type="dxa"/>
          </w:tcPr>
          <w:p w14:paraId="39D8718A" w14:textId="7D717367" w:rsidR="00F839DE" w:rsidRDefault="00F839DE" w:rsidP="00081DAC">
            <w:r>
              <w:t>VM Magnitude limiter status, Read-Only</w:t>
            </w:r>
          </w:p>
          <w:p w14:paraId="060E55CD" w14:textId="34E2D77C" w:rsidR="00F839DE" w:rsidRDefault="00F839DE" w:rsidP="00081DAC">
            <w:r>
              <w:t>1 = Active, 0 = Not active</w:t>
            </w:r>
          </w:p>
        </w:tc>
      </w:tr>
      <w:tr w:rsidR="0021502B" w14:paraId="5D2337BA" w14:textId="77777777" w:rsidTr="008D5FD4">
        <w:tc>
          <w:tcPr>
            <w:tcW w:w="2269" w:type="dxa"/>
          </w:tcPr>
          <w:p w14:paraId="655F5E0B" w14:textId="3F887FFE" w:rsidR="0021502B" w:rsidRPr="00860557" w:rsidRDefault="007B1A2B" w:rsidP="00081DAC">
            <w:r w:rsidRPr="007B1A2B">
              <w:t>InvertOutputI</w:t>
            </w:r>
          </w:p>
        </w:tc>
        <w:tc>
          <w:tcPr>
            <w:tcW w:w="2112" w:type="dxa"/>
          </w:tcPr>
          <w:p w14:paraId="16A7ACCE" w14:textId="312806D7" w:rsidR="0021502B" w:rsidRDefault="007B1A2B" w:rsidP="00081DAC">
            <w:r>
              <w:t>asynInt32</w:t>
            </w:r>
          </w:p>
        </w:tc>
        <w:tc>
          <w:tcPr>
            <w:tcW w:w="4679" w:type="dxa"/>
          </w:tcPr>
          <w:p w14:paraId="7CBF081B" w14:textId="46572518" w:rsidR="0021502B" w:rsidRDefault="00110AC5" w:rsidP="00081DAC">
            <w:r>
              <w:t>Invert I oup</w:t>
            </w:r>
            <w:r w:rsidR="00AB21B2">
              <w:t>t</w:t>
            </w:r>
            <w:r>
              <w:t>ut to compensate for Struck DAC inversion</w:t>
            </w:r>
            <w:r w:rsidR="005B0AA8">
              <w:t xml:space="preserve">. </w:t>
            </w:r>
          </w:p>
          <w:p w14:paraId="399D2863" w14:textId="225E65DA" w:rsidR="005B0AA8" w:rsidRDefault="005B0AA8" w:rsidP="00081DAC">
            <w:r>
              <w:t>Enable = 1, Disable = 0</w:t>
            </w:r>
          </w:p>
        </w:tc>
      </w:tr>
      <w:tr w:rsidR="007B1A2B" w14:paraId="24118DE2" w14:textId="77777777" w:rsidTr="008D5FD4">
        <w:tc>
          <w:tcPr>
            <w:tcW w:w="2269" w:type="dxa"/>
          </w:tcPr>
          <w:p w14:paraId="29280DBA" w14:textId="43C941C0" w:rsidR="007B1A2B" w:rsidRPr="00860557" w:rsidRDefault="007B1A2B" w:rsidP="00081DAC">
            <w:r w:rsidRPr="007B1A2B">
              <w:t>InvertOutputQ</w:t>
            </w:r>
          </w:p>
        </w:tc>
        <w:tc>
          <w:tcPr>
            <w:tcW w:w="2112" w:type="dxa"/>
          </w:tcPr>
          <w:p w14:paraId="00A372B7" w14:textId="679B3C32" w:rsidR="007B1A2B" w:rsidRDefault="007B1A2B" w:rsidP="00081DAC">
            <w:r>
              <w:t>asynInt32</w:t>
            </w:r>
          </w:p>
        </w:tc>
        <w:tc>
          <w:tcPr>
            <w:tcW w:w="4679" w:type="dxa"/>
          </w:tcPr>
          <w:p w14:paraId="1A760F00" w14:textId="77777777" w:rsidR="007B1A2B" w:rsidRDefault="00110AC5" w:rsidP="00081DAC">
            <w:r>
              <w:t>Invert Q output to compensate for Struc DAC inversion</w:t>
            </w:r>
            <w:r w:rsidR="005B0AA8">
              <w:t>.</w:t>
            </w:r>
          </w:p>
          <w:p w14:paraId="1974774D" w14:textId="72F31DE7" w:rsidR="005B0AA8" w:rsidRDefault="005B0AA8" w:rsidP="00081DAC">
            <w:r>
              <w:t>Enable = 1, Disable = 0</w:t>
            </w:r>
          </w:p>
        </w:tc>
      </w:tr>
      <w:tr w:rsidR="003D6B02" w14:paraId="693E0DDE" w14:textId="77777777" w:rsidTr="008D5FD4">
        <w:tc>
          <w:tcPr>
            <w:tcW w:w="2269" w:type="dxa"/>
          </w:tcPr>
          <w:p w14:paraId="27035770" w14:textId="57BD09A6" w:rsidR="003D6B02" w:rsidRPr="007B1A2B" w:rsidRDefault="003D6B02" w:rsidP="00081DAC">
            <w:r>
              <w:t>SwapIqEn</w:t>
            </w:r>
          </w:p>
        </w:tc>
        <w:tc>
          <w:tcPr>
            <w:tcW w:w="2112" w:type="dxa"/>
          </w:tcPr>
          <w:p w14:paraId="463E38BB" w14:textId="0A27FA6D" w:rsidR="003D6B02" w:rsidRDefault="003D6B02" w:rsidP="00081DAC">
            <w:r>
              <w:t>asynInt32</w:t>
            </w:r>
          </w:p>
        </w:tc>
        <w:tc>
          <w:tcPr>
            <w:tcW w:w="4679" w:type="dxa"/>
          </w:tcPr>
          <w:p w14:paraId="5C133DFE" w14:textId="0E4BA509" w:rsidR="003D6B02" w:rsidRDefault="003D6B02" w:rsidP="00AB21B2">
            <w:r>
              <w:t>Swap I and Q</w:t>
            </w:r>
            <w:r w:rsidR="00AB21B2">
              <w:t xml:space="preserve"> =</w:t>
            </w:r>
            <w:r>
              <w:t xml:space="preserve"> 1, Do nothing = 0</w:t>
            </w:r>
          </w:p>
        </w:tc>
      </w:tr>
      <w:tr w:rsidR="008D5FD4" w14:paraId="360DE72D" w14:textId="77777777" w:rsidTr="008D5FD4">
        <w:tc>
          <w:tcPr>
            <w:tcW w:w="2269" w:type="dxa"/>
          </w:tcPr>
          <w:p w14:paraId="1A8E4BE6" w14:textId="4E6A6C8F" w:rsidR="008D5FD4" w:rsidRDefault="008D5FD4" w:rsidP="00081DAC">
            <w:r>
              <w:t>PreDistEn</w:t>
            </w:r>
          </w:p>
        </w:tc>
        <w:tc>
          <w:tcPr>
            <w:tcW w:w="2112" w:type="dxa"/>
          </w:tcPr>
          <w:p w14:paraId="60026F80" w14:textId="63D3812A" w:rsidR="008D5FD4" w:rsidRDefault="008D5FD4" w:rsidP="00081DAC">
            <w:r>
              <w:t>asynInt32</w:t>
            </w:r>
          </w:p>
        </w:tc>
        <w:tc>
          <w:tcPr>
            <w:tcW w:w="4679" w:type="dxa"/>
          </w:tcPr>
          <w:p w14:paraId="472BAC1F" w14:textId="77777777" w:rsidR="008D5FD4" w:rsidRDefault="008D5FD4" w:rsidP="00081DAC">
            <w:r>
              <w:t>Pre-distort input to VM.</w:t>
            </w:r>
          </w:p>
          <w:p w14:paraId="587C5D23" w14:textId="346F00F8" w:rsidR="008D5FD4" w:rsidRDefault="00AB21B2" w:rsidP="00081DAC">
            <w:r>
              <w:t>Enable = 1, d</w:t>
            </w:r>
            <w:r w:rsidR="008D5FD4">
              <w:t>isable = 0</w:t>
            </w:r>
          </w:p>
        </w:tc>
      </w:tr>
      <w:tr w:rsidR="008D5FD4" w14:paraId="1FC9AB8B" w14:textId="77777777" w:rsidTr="008D5FD4">
        <w:tc>
          <w:tcPr>
            <w:tcW w:w="2269" w:type="dxa"/>
          </w:tcPr>
          <w:p w14:paraId="1446294A" w14:textId="71770810" w:rsidR="008D5FD4" w:rsidRDefault="008D5FD4" w:rsidP="00081DAC">
            <w:r w:rsidRPr="008D5FD4">
              <w:t>PreDistRC00</w:t>
            </w:r>
          </w:p>
        </w:tc>
        <w:tc>
          <w:tcPr>
            <w:tcW w:w="2112" w:type="dxa"/>
          </w:tcPr>
          <w:p w14:paraId="62AAC190" w14:textId="53C15F71" w:rsidR="008D5FD4" w:rsidRDefault="008D5FD4" w:rsidP="00081DAC">
            <w:r>
              <w:t>asynFloat64</w:t>
            </w:r>
          </w:p>
        </w:tc>
        <w:tc>
          <w:tcPr>
            <w:tcW w:w="4679" w:type="dxa"/>
          </w:tcPr>
          <w:p w14:paraId="239D7573" w14:textId="77777777" w:rsidR="008D5FD4" w:rsidRDefault="008D5FD4" w:rsidP="00081DAC">
            <w:r>
              <w:t>Pre-distortion matrix, value RC00. Limits are:</w:t>
            </w:r>
          </w:p>
          <w:p w14:paraId="4BD0AEAB" w14:textId="67639E27" w:rsidR="008D5FD4" w:rsidRDefault="008D5FD4" w:rsidP="008A126E">
            <w:r>
              <w:t>[-2</w:t>
            </w:r>
            <w:r w:rsidR="008A126E">
              <w:rPr>
                <w:vertAlign w:val="superscript"/>
              </w:rPr>
              <w:t>1</w:t>
            </w:r>
            <w:r>
              <w:t xml:space="preserve">, </w:t>
            </w:r>
            <w:r w:rsidR="008A126E">
              <w:t>2</w:t>
            </w:r>
            <w:r w:rsidR="008A126E">
              <w:rPr>
                <w:vertAlign w:val="superscript"/>
              </w:rPr>
              <w:t>1</w:t>
            </w:r>
            <w:r>
              <w:t xml:space="preserve"> – 2</w:t>
            </w:r>
            <w:r>
              <w:rPr>
                <w:vertAlign w:val="superscript"/>
              </w:rPr>
              <w:t>-12</w:t>
            </w:r>
            <w:r>
              <w:t>]</w:t>
            </w:r>
            <w:r w:rsidR="008A126E">
              <w:t xml:space="preserve"> </w:t>
            </w:r>
            <w:r w:rsidR="008A126E">
              <w:rPr>
                <w:rFonts w:cs="Times New Roman"/>
              </w:rPr>
              <w:t>→</w:t>
            </w:r>
            <w:r w:rsidR="008A126E">
              <w:t xml:space="preserve"> [-2.0, </w:t>
            </w:r>
            <w:r w:rsidR="008A126E" w:rsidRPr="008D5FD4">
              <w:t>1.99975585938</w:t>
            </w:r>
            <w:r w:rsidR="008A126E">
              <w:t>]</w:t>
            </w:r>
          </w:p>
        </w:tc>
      </w:tr>
      <w:tr w:rsidR="008D5FD4" w14:paraId="409E5EFB" w14:textId="77777777" w:rsidTr="008D5FD4">
        <w:tc>
          <w:tcPr>
            <w:tcW w:w="2269" w:type="dxa"/>
          </w:tcPr>
          <w:p w14:paraId="7F6EA1E9" w14:textId="05413116" w:rsidR="008D5FD4" w:rsidRDefault="008D5FD4" w:rsidP="009718D8">
            <w:r>
              <w:t>PreDistRC01</w:t>
            </w:r>
          </w:p>
        </w:tc>
        <w:tc>
          <w:tcPr>
            <w:tcW w:w="2112" w:type="dxa"/>
          </w:tcPr>
          <w:p w14:paraId="52465FC1" w14:textId="77777777" w:rsidR="008D5FD4" w:rsidRDefault="008D5FD4" w:rsidP="009718D8">
            <w:r>
              <w:t>asynFloat64</w:t>
            </w:r>
          </w:p>
        </w:tc>
        <w:tc>
          <w:tcPr>
            <w:tcW w:w="4679" w:type="dxa"/>
          </w:tcPr>
          <w:p w14:paraId="70D44F8B" w14:textId="483A2670" w:rsidR="008D5FD4" w:rsidRDefault="008D5FD4" w:rsidP="009718D8">
            <w:r>
              <w:t>Pre-distortion matrix, value RC01. Limits are:</w:t>
            </w:r>
          </w:p>
          <w:p w14:paraId="1BFC7EEF" w14:textId="0AF4A067" w:rsidR="008D5FD4" w:rsidRDefault="008A126E" w:rsidP="009718D8">
            <w:r>
              <w:t>[-2</w:t>
            </w:r>
            <w:r>
              <w:rPr>
                <w:vertAlign w:val="superscript"/>
              </w:rPr>
              <w:t>1</w:t>
            </w:r>
            <w:r>
              <w:t>, 2</w:t>
            </w:r>
            <w:r>
              <w:rPr>
                <w:vertAlign w:val="superscript"/>
              </w:rPr>
              <w:t>1</w:t>
            </w:r>
            <w:r>
              <w:t xml:space="preserve"> – 2</w:t>
            </w:r>
            <w:r>
              <w:rPr>
                <w:vertAlign w:val="superscript"/>
              </w:rPr>
              <w:t>-12</w:t>
            </w:r>
            <w:r>
              <w:t xml:space="preserve">] </w:t>
            </w:r>
            <w:r>
              <w:rPr>
                <w:rFonts w:cs="Times New Roman"/>
              </w:rPr>
              <w:t>→</w:t>
            </w:r>
            <w:r>
              <w:t xml:space="preserve"> </w:t>
            </w:r>
            <w:r w:rsidR="008D5FD4">
              <w:t xml:space="preserve">[-2.0, </w:t>
            </w:r>
            <w:r w:rsidR="008D5FD4" w:rsidRPr="008D5FD4">
              <w:t>1.99975585938</w:t>
            </w:r>
            <w:r w:rsidR="008D5FD4">
              <w:t>]</w:t>
            </w:r>
          </w:p>
        </w:tc>
      </w:tr>
      <w:tr w:rsidR="008D5FD4" w14:paraId="0A2AD11E" w14:textId="77777777" w:rsidTr="008D5FD4">
        <w:tc>
          <w:tcPr>
            <w:tcW w:w="2269" w:type="dxa"/>
          </w:tcPr>
          <w:p w14:paraId="40070465" w14:textId="1DF1829E" w:rsidR="008D5FD4" w:rsidRDefault="008D5FD4" w:rsidP="009718D8">
            <w:bookmarkStart w:id="100" w:name="_Ref396734414"/>
            <w:r>
              <w:t>PreDistRC1</w:t>
            </w:r>
            <w:r w:rsidRPr="008D5FD4">
              <w:t>0</w:t>
            </w:r>
          </w:p>
        </w:tc>
        <w:tc>
          <w:tcPr>
            <w:tcW w:w="2112" w:type="dxa"/>
          </w:tcPr>
          <w:p w14:paraId="6840777F" w14:textId="77777777" w:rsidR="008D5FD4" w:rsidRDefault="008D5FD4" w:rsidP="009718D8">
            <w:r>
              <w:t>asynFloat64</w:t>
            </w:r>
          </w:p>
        </w:tc>
        <w:tc>
          <w:tcPr>
            <w:tcW w:w="4679" w:type="dxa"/>
          </w:tcPr>
          <w:p w14:paraId="0C35370E" w14:textId="566D9652" w:rsidR="008D5FD4" w:rsidRDefault="008D5FD4" w:rsidP="009718D8">
            <w:r>
              <w:t>Pre-distortion matrix, value RC10. Limits are:</w:t>
            </w:r>
          </w:p>
          <w:p w14:paraId="708DC77C" w14:textId="65BA37E1" w:rsidR="008D5FD4" w:rsidRDefault="008A126E" w:rsidP="009718D8">
            <w:r>
              <w:t>[-2</w:t>
            </w:r>
            <w:r>
              <w:rPr>
                <w:vertAlign w:val="superscript"/>
              </w:rPr>
              <w:t>1</w:t>
            </w:r>
            <w:r>
              <w:t>, 2</w:t>
            </w:r>
            <w:r>
              <w:rPr>
                <w:vertAlign w:val="superscript"/>
              </w:rPr>
              <w:t>1</w:t>
            </w:r>
            <w:r>
              <w:t xml:space="preserve"> – 2</w:t>
            </w:r>
            <w:r>
              <w:rPr>
                <w:vertAlign w:val="superscript"/>
              </w:rPr>
              <w:t>-12</w:t>
            </w:r>
            <w:r>
              <w:t xml:space="preserve">] </w:t>
            </w:r>
            <w:r>
              <w:rPr>
                <w:rFonts w:cs="Times New Roman"/>
              </w:rPr>
              <w:t>→</w:t>
            </w:r>
            <w:r>
              <w:t xml:space="preserve"> </w:t>
            </w:r>
            <w:r w:rsidR="008D5FD4">
              <w:t xml:space="preserve">[-2.0, </w:t>
            </w:r>
            <w:r w:rsidR="008D5FD4" w:rsidRPr="008D5FD4">
              <w:t>1.99975585938</w:t>
            </w:r>
            <w:r w:rsidR="008D5FD4">
              <w:t>]</w:t>
            </w:r>
          </w:p>
        </w:tc>
      </w:tr>
      <w:tr w:rsidR="008D5FD4" w14:paraId="0A0D6C79" w14:textId="77777777" w:rsidTr="008D5FD4">
        <w:tc>
          <w:tcPr>
            <w:tcW w:w="2269" w:type="dxa"/>
          </w:tcPr>
          <w:p w14:paraId="16AE99F4" w14:textId="2B7D9234" w:rsidR="008D5FD4" w:rsidRDefault="008D5FD4" w:rsidP="009718D8">
            <w:r>
              <w:t>PreDistRC11</w:t>
            </w:r>
          </w:p>
        </w:tc>
        <w:tc>
          <w:tcPr>
            <w:tcW w:w="2112" w:type="dxa"/>
          </w:tcPr>
          <w:p w14:paraId="4354E627" w14:textId="77777777" w:rsidR="008D5FD4" w:rsidRDefault="008D5FD4" w:rsidP="009718D8">
            <w:r>
              <w:t>asynFloat64</w:t>
            </w:r>
          </w:p>
        </w:tc>
        <w:tc>
          <w:tcPr>
            <w:tcW w:w="4679" w:type="dxa"/>
          </w:tcPr>
          <w:p w14:paraId="2B0E4F12" w14:textId="5DBCDE16" w:rsidR="008D5FD4" w:rsidRDefault="008D5FD4" w:rsidP="009718D8">
            <w:r>
              <w:t>Pre-distortion matrix, value RC11. Limits are:</w:t>
            </w:r>
          </w:p>
          <w:p w14:paraId="5EFC2467" w14:textId="33FE8FE0" w:rsidR="008D5FD4" w:rsidRDefault="008A126E" w:rsidP="009718D8">
            <w:r>
              <w:t>[-2</w:t>
            </w:r>
            <w:r>
              <w:rPr>
                <w:vertAlign w:val="superscript"/>
              </w:rPr>
              <w:t>1</w:t>
            </w:r>
            <w:r>
              <w:t>, 2</w:t>
            </w:r>
            <w:r>
              <w:rPr>
                <w:vertAlign w:val="superscript"/>
              </w:rPr>
              <w:t>1</w:t>
            </w:r>
            <w:r>
              <w:t xml:space="preserve"> – 2</w:t>
            </w:r>
            <w:r>
              <w:rPr>
                <w:vertAlign w:val="superscript"/>
              </w:rPr>
              <w:t>-12</w:t>
            </w:r>
            <w:r>
              <w:t xml:space="preserve">] </w:t>
            </w:r>
            <w:r>
              <w:rPr>
                <w:rFonts w:cs="Times New Roman"/>
              </w:rPr>
              <w:t>→</w:t>
            </w:r>
            <w:r>
              <w:t xml:space="preserve"> </w:t>
            </w:r>
            <w:r w:rsidR="008D5FD4">
              <w:t xml:space="preserve">[-2.0, </w:t>
            </w:r>
            <w:r w:rsidR="008D5FD4" w:rsidRPr="008D5FD4">
              <w:t>1.99975585938</w:t>
            </w:r>
            <w:r w:rsidR="008D5FD4">
              <w:t>]</w:t>
            </w:r>
          </w:p>
        </w:tc>
      </w:tr>
      <w:tr w:rsidR="008D5FD4" w14:paraId="1BE246D6" w14:textId="77777777" w:rsidTr="009718D8">
        <w:tc>
          <w:tcPr>
            <w:tcW w:w="2269" w:type="dxa"/>
          </w:tcPr>
          <w:p w14:paraId="4E61329F" w14:textId="77777777" w:rsidR="008D5FD4" w:rsidRDefault="008D5FD4" w:rsidP="009718D8">
            <w:r w:rsidRPr="008D5FD4">
              <w:t>PreDistDCOI</w:t>
            </w:r>
          </w:p>
        </w:tc>
        <w:tc>
          <w:tcPr>
            <w:tcW w:w="2112" w:type="dxa"/>
          </w:tcPr>
          <w:p w14:paraId="01DFE8B0" w14:textId="77777777" w:rsidR="008D5FD4" w:rsidRDefault="008D5FD4" w:rsidP="009718D8">
            <w:r>
              <w:t>asynFloat64</w:t>
            </w:r>
          </w:p>
        </w:tc>
        <w:tc>
          <w:tcPr>
            <w:tcW w:w="4679" w:type="dxa"/>
          </w:tcPr>
          <w:p w14:paraId="05EE6322" w14:textId="77777777" w:rsidR="008D5FD4" w:rsidRDefault="008D5FD4" w:rsidP="009718D8">
            <w:r>
              <w:t>Pre-distortion DC offset for I part. Limits are</w:t>
            </w:r>
          </w:p>
          <w:p w14:paraId="255DD5DD" w14:textId="6329981B" w:rsidR="008D5FD4" w:rsidRDefault="008A126E" w:rsidP="009718D8">
            <w:r>
              <w:t>[-2</w:t>
            </w:r>
            <w:r>
              <w:rPr>
                <w:vertAlign w:val="superscript"/>
              </w:rPr>
              <w:t>0</w:t>
            </w:r>
            <w:r>
              <w:t>, 2</w:t>
            </w:r>
            <w:r>
              <w:rPr>
                <w:vertAlign w:val="superscript"/>
              </w:rPr>
              <w:t>0</w:t>
            </w:r>
            <w:r>
              <w:t xml:space="preserve"> – 2</w:t>
            </w:r>
            <w:r>
              <w:rPr>
                <w:vertAlign w:val="superscript"/>
              </w:rPr>
              <w:t>-15</w:t>
            </w:r>
            <w:r>
              <w:t xml:space="preserve">] </w:t>
            </w:r>
            <w:r>
              <w:rPr>
                <w:rFonts w:cs="Times New Roman"/>
              </w:rPr>
              <w:t>→</w:t>
            </w:r>
            <w:r>
              <w:t xml:space="preserve"> </w:t>
            </w:r>
            <w:r w:rsidR="008D5FD4">
              <w:t xml:space="preserve">[-1.0, </w:t>
            </w:r>
            <w:r w:rsidR="008D5FD4" w:rsidRPr="008D5FD4">
              <w:t>1.99975585938</w:t>
            </w:r>
            <w:r w:rsidR="008D5FD4">
              <w:t>]</w:t>
            </w:r>
          </w:p>
        </w:tc>
      </w:tr>
      <w:tr w:rsidR="008D5FD4" w14:paraId="575BBFFE" w14:textId="77777777" w:rsidTr="008D5FD4">
        <w:tc>
          <w:tcPr>
            <w:tcW w:w="2269" w:type="dxa"/>
          </w:tcPr>
          <w:p w14:paraId="3F8852B5" w14:textId="4C53C86D" w:rsidR="008D5FD4" w:rsidRDefault="008D5FD4" w:rsidP="009718D8">
            <w:r>
              <w:t>PreDistDCOQ</w:t>
            </w:r>
          </w:p>
        </w:tc>
        <w:tc>
          <w:tcPr>
            <w:tcW w:w="2112" w:type="dxa"/>
          </w:tcPr>
          <w:p w14:paraId="6BD9B55B" w14:textId="0796E49E" w:rsidR="008D5FD4" w:rsidRDefault="008D5FD4" w:rsidP="009718D8">
            <w:r>
              <w:t>asynFloat64</w:t>
            </w:r>
          </w:p>
        </w:tc>
        <w:tc>
          <w:tcPr>
            <w:tcW w:w="4679" w:type="dxa"/>
          </w:tcPr>
          <w:p w14:paraId="4827FFEB" w14:textId="4841AAF5" w:rsidR="008D5FD4" w:rsidRDefault="008D5FD4" w:rsidP="009718D8">
            <w:r>
              <w:t>Pre-distortion DC offset for Q part. Limits are</w:t>
            </w:r>
          </w:p>
          <w:p w14:paraId="1A0F4877" w14:textId="6F6739FD" w:rsidR="008D5FD4" w:rsidRDefault="008A126E" w:rsidP="009718D8">
            <w:r>
              <w:t>[-2</w:t>
            </w:r>
            <w:r>
              <w:rPr>
                <w:vertAlign w:val="superscript"/>
              </w:rPr>
              <w:t>0</w:t>
            </w:r>
            <w:r>
              <w:t>, 2</w:t>
            </w:r>
            <w:r>
              <w:rPr>
                <w:vertAlign w:val="superscript"/>
              </w:rPr>
              <w:t>0</w:t>
            </w:r>
            <w:r>
              <w:t xml:space="preserve"> – 2</w:t>
            </w:r>
            <w:r>
              <w:rPr>
                <w:vertAlign w:val="superscript"/>
              </w:rPr>
              <w:t>-15</w:t>
            </w:r>
            <w:r>
              <w:t xml:space="preserve">] </w:t>
            </w:r>
            <w:r>
              <w:rPr>
                <w:rFonts w:cs="Times New Roman"/>
              </w:rPr>
              <w:t>→</w:t>
            </w:r>
            <w:r>
              <w:t xml:space="preserve"> </w:t>
            </w:r>
            <w:r w:rsidR="008D5FD4">
              <w:t xml:space="preserve">[-1.0, </w:t>
            </w:r>
            <w:r w:rsidR="008D5FD4" w:rsidRPr="008D5FD4">
              <w:t>1.99975585938</w:t>
            </w:r>
            <w:r w:rsidR="008D5FD4">
              <w:t>]</w:t>
            </w:r>
          </w:p>
        </w:tc>
      </w:tr>
    </w:tbl>
    <w:p w14:paraId="27E9CE53" w14:textId="4191C631" w:rsidR="0021502B" w:rsidRDefault="00B94E06" w:rsidP="00B94E06">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20</w:t>
      </w:r>
      <w:r w:rsidR="00114452">
        <w:fldChar w:fldCharType="end"/>
      </w:r>
      <w:bookmarkEnd w:id="100"/>
      <w:r>
        <w:t>: VM Channel NDS properties</w:t>
      </w:r>
    </w:p>
    <w:p w14:paraId="7FAC28C7" w14:textId="751111A7" w:rsidR="006B408F" w:rsidRDefault="006B408F" w:rsidP="006B408F">
      <w:r>
        <w:lastRenderedPageBreak/>
        <w:t xml:space="preserve">In addition to state transitions listed </w:t>
      </w:r>
      <w:r>
        <w:fldChar w:fldCharType="begin"/>
      </w:r>
      <w:r>
        <w:instrText xml:space="preserve"> REF _Ref396308317 \h </w:instrText>
      </w:r>
      <w:r>
        <w:fldChar w:fldCharType="separate"/>
      </w:r>
      <w:r w:rsidR="00FD7C94">
        <w:t xml:space="preserve">Table </w:t>
      </w:r>
      <w:r w:rsidR="00FD7C94">
        <w:rPr>
          <w:noProof/>
        </w:rPr>
        <w:t>13</w:t>
      </w:r>
      <w:r>
        <w:fldChar w:fldCharType="end"/>
      </w:r>
      <w:r>
        <w:t>, this class defines the following state transitions:</w:t>
      </w:r>
    </w:p>
    <w:tbl>
      <w:tblPr>
        <w:tblStyle w:val="TableGrid"/>
        <w:tblW w:w="9085" w:type="dxa"/>
        <w:tblLook w:val="04A0" w:firstRow="1" w:lastRow="0" w:firstColumn="1" w:lastColumn="0" w:noHBand="0" w:noVBand="1"/>
      </w:tblPr>
      <w:tblGrid>
        <w:gridCol w:w="2065"/>
        <w:gridCol w:w="7020"/>
      </w:tblGrid>
      <w:tr w:rsidR="006B408F" w14:paraId="505B7C8F" w14:textId="77777777" w:rsidTr="001454F9">
        <w:tc>
          <w:tcPr>
            <w:tcW w:w="2065" w:type="dxa"/>
            <w:shd w:val="clear" w:color="auto" w:fill="E7E6E6" w:themeFill="background2"/>
          </w:tcPr>
          <w:p w14:paraId="32AC18FF" w14:textId="77777777" w:rsidR="006B408F" w:rsidRDefault="006B408F" w:rsidP="001454F9">
            <w:r>
              <w:t>State handler</w:t>
            </w:r>
          </w:p>
        </w:tc>
        <w:tc>
          <w:tcPr>
            <w:tcW w:w="7020" w:type="dxa"/>
            <w:shd w:val="clear" w:color="auto" w:fill="E7E6E6" w:themeFill="background2"/>
          </w:tcPr>
          <w:p w14:paraId="0F47CBA0" w14:textId="77777777" w:rsidR="006B408F" w:rsidRDefault="006B408F" w:rsidP="001454F9">
            <w:r>
              <w:t>Description</w:t>
            </w:r>
          </w:p>
        </w:tc>
      </w:tr>
      <w:tr w:rsidR="006B408F" w14:paraId="0D8242A6" w14:textId="77777777" w:rsidTr="001454F9">
        <w:tc>
          <w:tcPr>
            <w:tcW w:w="2065" w:type="dxa"/>
          </w:tcPr>
          <w:p w14:paraId="60C66612" w14:textId="77777777" w:rsidR="006B408F" w:rsidRPr="00860557" w:rsidRDefault="006B408F" w:rsidP="001454F9">
            <w:r>
              <w:t>LEAVE PROCESSING</w:t>
            </w:r>
          </w:p>
        </w:tc>
        <w:tc>
          <w:tcPr>
            <w:tcW w:w="7020" w:type="dxa"/>
          </w:tcPr>
          <w:p w14:paraId="57BD2005" w14:textId="1972C485" w:rsidR="006B408F" w:rsidRDefault="006B408F" w:rsidP="006B408F">
            <w:pPr>
              <w:keepNext/>
            </w:pPr>
            <w:r>
              <w:t>Read the Magnitude limit status</w:t>
            </w:r>
          </w:p>
        </w:tc>
      </w:tr>
    </w:tbl>
    <w:p w14:paraId="45F2220C" w14:textId="6DEEFFA6" w:rsidR="006B408F" w:rsidRDefault="006B408F" w:rsidP="006B408F">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21</w:t>
      </w:r>
      <w:r w:rsidR="00114452">
        <w:fldChar w:fldCharType="end"/>
      </w:r>
      <w:r>
        <w:t>: VM Channel State Transition Handlers</w:t>
      </w:r>
    </w:p>
    <w:p w14:paraId="2B1BF05B" w14:textId="59C23175" w:rsidR="00305DFB" w:rsidRDefault="00177212" w:rsidP="00305DFB">
      <w:pPr>
        <w:pStyle w:val="Heading4"/>
      </w:pPr>
      <w:r>
        <w:t>LLRF Interlock</w:t>
      </w:r>
      <w:r w:rsidR="00305DFB">
        <w:t xml:space="preserve"> Channel </w:t>
      </w:r>
      <w:r>
        <w:t xml:space="preserve">(sis8300llrfILOCKChannel </w:t>
      </w:r>
      <w:r w:rsidR="00305DFB">
        <w:t>Class</w:t>
      </w:r>
      <w:r>
        <w:t>)</w:t>
      </w:r>
    </w:p>
    <w:p w14:paraId="69E0A986" w14:textId="7834E060" w:rsidR="00305DFB" w:rsidRDefault="00305DFB" w:rsidP="00305DFB">
      <w:r>
        <w:t>The sis8300llrfI</w:t>
      </w:r>
      <w:r w:rsidR="0000465E">
        <w:t>ILOCK</w:t>
      </w:r>
      <w:r>
        <w:t xml:space="preserve">Channel Class extends the basic sis8300llrfChannel Class and defines the following asynReasons that represent </w:t>
      </w:r>
      <w:r w:rsidR="008C60C6">
        <w:t>Interlock Channel</w:t>
      </w:r>
      <w:r>
        <w:t xml:space="preserve"> Settings: </w:t>
      </w:r>
    </w:p>
    <w:tbl>
      <w:tblPr>
        <w:tblStyle w:val="TableGrid"/>
        <w:tblW w:w="0" w:type="auto"/>
        <w:tblLook w:val="04A0" w:firstRow="1" w:lastRow="0" w:firstColumn="1" w:lastColumn="0" w:noHBand="0" w:noVBand="1"/>
      </w:tblPr>
      <w:tblGrid>
        <w:gridCol w:w="2196"/>
        <w:gridCol w:w="2129"/>
        <w:gridCol w:w="4735"/>
      </w:tblGrid>
      <w:tr w:rsidR="00305DFB" w14:paraId="6BCC24F0" w14:textId="77777777" w:rsidTr="008D07D0">
        <w:tc>
          <w:tcPr>
            <w:tcW w:w="2196" w:type="dxa"/>
            <w:shd w:val="clear" w:color="auto" w:fill="E7E6E6" w:themeFill="background2"/>
          </w:tcPr>
          <w:p w14:paraId="6AD46B0B" w14:textId="77777777" w:rsidR="00305DFB" w:rsidRDefault="00305DFB" w:rsidP="001454F9">
            <w:r>
              <w:t>Asyn Reason</w:t>
            </w:r>
          </w:p>
        </w:tc>
        <w:tc>
          <w:tcPr>
            <w:tcW w:w="2129" w:type="dxa"/>
            <w:shd w:val="clear" w:color="auto" w:fill="E7E6E6" w:themeFill="background2"/>
          </w:tcPr>
          <w:p w14:paraId="721B7E61" w14:textId="77777777" w:rsidR="00305DFB" w:rsidRDefault="00305DFB" w:rsidP="001454F9">
            <w:r>
              <w:t>Asyn Interface</w:t>
            </w:r>
          </w:p>
        </w:tc>
        <w:tc>
          <w:tcPr>
            <w:tcW w:w="4735" w:type="dxa"/>
            <w:shd w:val="clear" w:color="auto" w:fill="E7E6E6" w:themeFill="background2"/>
          </w:tcPr>
          <w:p w14:paraId="23CC32F8" w14:textId="77777777" w:rsidR="00305DFB" w:rsidRDefault="00305DFB" w:rsidP="001454F9">
            <w:r>
              <w:t>Description</w:t>
            </w:r>
          </w:p>
        </w:tc>
      </w:tr>
      <w:tr w:rsidR="00305DFB" w14:paraId="193F02B8" w14:textId="77777777" w:rsidTr="008D07D0">
        <w:tc>
          <w:tcPr>
            <w:tcW w:w="2196" w:type="dxa"/>
          </w:tcPr>
          <w:p w14:paraId="11B20B05" w14:textId="558E62FF" w:rsidR="00305DFB" w:rsidRPr="00860557" w:rsidRDefault="002417A6" w:rsidP="001454F9">
            <w:r>
              <w:t>getValueInt32</w:t>
            </w:r>
          </w:p>
        </w:tc>
        <w:tc>
          <w:tcPr>
            <w:tcW w:w="2129" w:type="dxa"/>
          </w:tcPr>
          <w:p w14:paraId="765D6DCB" w14:textId="7C9FCFE8" w:rsidR="00305DFB" w:rsidRDefault="002417A6" w:rsidP="001454F9">
            <w:r>
              <w:t>asynInt32</w:t>
            </w:r>
          </w:p>
        </w:tc>
        <w:tc>
          <w:tcPr>
            <w:tcW w:w="4735" w:type="dxa"/>
          </w:tcPr>
          <w:p w14:paraId="5A8610A2" w14:textId="77777777" w:rsidR="00305DFB" w:rsidRDefault="002417A6" w:rsidP="001454F9">
            <w:r>
              <w:t>Harlink input status</w:t>
            </w:r>
          </w:p>
          <w:p w14:paraId="2708D779" w14:textId="7AB54298" w:rsidR="002417A6" w:rsidRDefault="002417A6" w:rsidP="001454F9">
            <w:r>
              <w:t>High = 1, Low = 0</w:t>
            </w:r>
          </w:p>
        </w:tc>
      </w:tr>
      <w:tr w:rsidR="00305DFB" w14:paraId="111BD4F1" w14:textId="77777777" w:rsidTr="008D07D0">
        <w:tc>
          <w:tcPr>
            <w:tcW w:w="2196" w:type="dxa"/>
          </w:tcPr>
          <w:p w14:paraId="21580471" w14:textId="3159D4B3" w:rsidR="00305DFB" w:rsidRPr="00860557" w:rsidRDefault="002417A6" w:rsidP="001454F9">
            <w:r>
              <w:t>ILOC</w:t>
            </w:r>
            <w:r w:rsidR="005C718E">
              <w:t>K</w:t>
            </w:r>
            <w:r>
              <w:t>Cond</w:t>
            </w:r>
          </w:p>
        </w:tc>
        <w:tc>
          <w:tcPr>
            <w:tcW w:w="2129" w:type="dxa"/>
          </w:tcPr>
          <w:p w14:paraId="48AF3459" w14:textId="77777777" w:rsidR="00305DFB" w:rsidRDefault="00305DFB" w:rsidP="001454F9">
            <w:r>
              <w:t>asynInt32</w:t>
            </w:r>
          </w:p>
        </w:tc>
        <w:tc>
          <w:tcPr>
            <w:tcW w:w="4735" w:type="dxa"/>
          </w:tcPr>
          <w:p w14:paraId="39E807EA" w14:textId="77777777" w:rsidR="00305DFB" w:rsidRDefault="008D07D0" w:rsidP="001454F9">
            <w:r>
              <w:t>Set Interlock Condition:</w:t>
            </w:r>
          </w:p>
          <w:p w14:paraId="142E6894" w14:textId="77777777" w:rsidR="008D07D0" w:rsidRDefault="008D07D0" w:rsidP="00B366AE">
            <w:pPr>
              <w:pStyle w:val="ListParagraph"/>
              <w:numPr>
                <w:ilvl w:val="0"/>
                <w:numId w:val="30"/>
              </w:numPr>
            </w:pPr>
            <w:r>
              <w:t xml:space="preserve">DISABLED = 0, </w:t>
            </w:r>
          </w:p>
          <w:p w14:paraId="5856B612" w14:textId="77777777" w:rsidR="008D07D0" w:rsidRDefault="008D07D0" w:rsidP="00B366AE">
            <w:pPr>
              <w:pStyle w:val="ListParagraph"/>
              <w:numPr>
                <w:ilvl w:val="0"/>
                <w:numId w:val="30"/>
              </w:numPr>
            </w:pPr>
            <w:r>
              <w:t>RISING EDGE = 1,</w:t>
            </w:r>
          </w:p>
          <w:p w14:paraId="6D4BEB3F" w14:textId="77777777" w:rsidR="008D07D0" w:rsidRDefault="008D07D0" w:rsidP="00B366AE">
            <w:pPr>
              <w:pStyle w:val="ListParagraph"/>
              <w:numPr>
                <w:ilvl w:val="0"/>
                <w:numId w:val="30"/>
              </w:numPr>
            </w:pPr>
            <w:r>
              <w:t>FALLING EDGE = 2,</w:t>
            </w:r>
          </w:p>
          <w:p w14:paraId="7796A56E" w14:textId="77777777" w:rsidR="008D07D0" w:rsidRDefault="008D07D0" w:rsidP="00B366AE">
            <w:pPr>
              <w:pStyle w:val="ListParagraph"/>
              <w:numPr>
                <w:ilvl w:val="0"/>
                <w:numId w:val="30"/>
              </w:numPr>
            </w:pPr>
            <w:r>
              <w:t>HIGH LEVEL = 3,</w:t>
            </w:r>
          </w:p>
          <w:p w14:paraId="0E20885B" w14:textId="559B6EE7" w:rsidR="008D07D0" w:rsidRDefault="008D07D0" w:rsidP="00B366AE">
            <w:pPr>
              <w:pStyle w:val="ListParagraph"/>
              <w:keepNext/>
              <w:numPr>
                <w:ilvl w:val="0"/>
                <w:numId w:val="30"/>
              </w:numPr>
            </w:pPr>
            <w:r>
              <w:t>LOW LEVEL = 4</w:t>
            </w:r>
          </w:p>
        </w:tc>
      </w:tr>
    </w:tbl>
    <w:p w14:paraId="6345F3D6" w14:textId="1AF70186" w:rsidR="00FF4879" w:rsidRDefault="00FF4879">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22</w:t>
      </w:r>
      <w:r w:rsidR="00114452">
        <w:fldChar w:fldCharType="end"/>
      </w:r>
      <w:r>
        <w:t>: ILOCK Channel NDS Properties</w:t>
      </w:r>
    </w:p>
    <w:p w14:paraId="26B7B40E" w14:textId="77777777" w:rsidR="00305DFB" w:rsidRDefault="00305DFB" w:rsidP="00305DFB">
      <w:r>
        <w:t xml:space="preserve">In addition to state transitions listed </w:t>
      </w:r>
      <w:r>
        <w:fldChar w:fldCharType="begin"/>
      </w:r>
      <w:r>
        <w:instrText xml:space="preserve"> REF _Ref396308317 \h </w:instrText>
      </w:r>
      <w:r>
        <w:fldChar w:fldCharType="separate"/>
      </w:r>
      <w:r w:rsidR="00FD7C94">
        <w:t xml:space="preserve">Table </w:t>
      </w:r>
      <w:r w:rsidR="00FD7C94">
        <w:rPr>
          <w:noProof/>
        </w:rPr>
        <w:t>13</w:t>
      </w:r>
      <w:r>
        <w:fldChar w:fldCharType="end"/>
      </w:r>
      <w:r>
        <w:t>, this class defines the following state transitions:</w:t>
      </w:r>
    </w:p>
    <w:tbl>
      <w:tblPr>
        <w:tblStyle w:val="TableGrid"/>
        <w:tblW w:w="9085" w:type="dxa"/>
        <w:tblLook w:val="04A0" w:firstRow="1" w:lastRow="0" w:firstColumn="1" w:lastColumn="0" w:noHBand="0" w:noVBand="1"/>
      </w:tblPr>
      <w:tblGrid>
        <w:gridCol w:w="2065"/>
        <w:gridCol w:w="7020"/>
      </w:tblGrid>
      <w:tr w:rsidR="00305DFB" w14:paraId="109D886B" w14:textId="77777777" w:rsidTr="001454F9">
        <w:tc>
          <w:tcPr>
            <w:tcW w:w="2065" w:type="dxa"/>
            <w:shd w:val="clear" w:color="auto" w:fill="E7E6E6" w:themeFill="background2"/>
          </w:tcPr>
          <w:p w14:paraId="70834637" w14:textId="77777777" w:rsidR="00305DFB" w:rsidRDefault="00305DFB" w:rsidP="001454F9">
            <w:r>
              <w:t>State handler</w:t>
            </w:r>
          </w:p>
        </w:tc>
        <w:tc>
          <w:tcPr>
            <w:tcW w:w="7020" w:type="dxa"/>
            <w:shd w:val="clear" w:color="auto" w:fill="E7E6E6" w:themeFill="background2"/>
          </w:tcPr>
          <w:p w14:paraId="7729909B" w14:textId="77777777" w:rsidR="00305DFB" w:rsidRDefault="00305DFB" w:rsidP="001454F9">
            <w:r>
              <w:t>Description</w:t>
            </w:r>
          </w:p>
        </w:tc>
      </w:tr>
      <w:tr w:rsidR="00305DFB" w14:paraId="1D5DEC60" w14:textId="77777777" w:rsidTr="001454F9">
        <w:tc>
          <w:tcPr>
            <w:tcW w:w="2065" w:type="dxa"/>
          </w:tcPr>
          <w:p w14:paraId="068718F6" w14:textId="77777777" w:rsidR="00305DFB" w:rsidRPr="00860557" w:rsidRDefault="00305DFB" w:rsidP="001454F9">
            <w:r>
              <w:t>LEAVE PROCESSING</w:t>
            </w:r>
          </w:p>
        </w:tc>
        <w:tc>
          <w:tcPr>
            <w:tcW w:w="7020" w:type="dxa"/>
          </w:tcPr>
          <w:p w14:paraId="07D54FAA" w14:textId="1429F12F" w:rsidR="008D07D0" w:rsidRDefault="00305DFB" w:rsidP="00FF4879">
            <w:pPr>
              <w:keepNext/>
            </w:pPr>
            <w:r>
              <w:t xml:space="preserve">Read the </w:t>
            </w:r>
            <w:r w:rsidR="008D07D0">
              <w:t>Harlink input Status</w:t>
            </w:r>
          </w:p>
        </w:tc>
      </w:tr>
    </w:tbl>
    <w:p w14:paraId="4560BC13" w14:textId="220A0F80" w:rsidR="00305DFB" w:rsidRDefault="00FF4879" w:rsidP="00FF4879">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23</w:t>
      </w:r>
      <w:r w:rsidR="00114452">
        <w:fldChar w:fldCharType="end"/>
      </w:r>
      <w:r>
        <w:t>: ILOCK Channel State Transitions</w:t>
      </w:r>
    </w:p>
    <w:p w14:paraId="5C8DFA75" w14:textId="7B93DB5B" w:rsidR="002B54AC" w:rsidRDefault="004704A4">
      <w:pPr>
        <w:pStyle w:val="Heading4"/>
      </w:pPr>
      <w:bookmarkStart w:id="101" w:name="_Ref440859897"/>
      <w:r>
        <w:t xml:space="preserve">LLRF </w:t>
      </w:r>
      <w:r w:rsidR="0085016C">
        <w:t xml:space="preserve">PI Channel </w:t>
      </w:r>
      <w:r w:rsidR="00A54BAD">
        <w:t xml:space="preserve">(sis8300llrfPIChannel </w:t>
      </w:r>
      <w:r w:rsidR="0085016C">
        <w:t>Class</w:t>
      </w:r>
      <w:r w:rsidR="00A54BAD">
        <w:t>)</w:t>
      </w:r>
      <w:bookmarkEnd w:id="101"/>
    </w:p>
    <w:p w14:paraId="6BB9344D" w14:textId="36E40698" w:rsidR="003504A5" w:rsidRDefault="003504A5" w:rsidP="003504A5">
      <w:pPr>
        <w:rPr>
          <w:lang w:eastAsia="en-US"/>
        </w:rPr>
      </w:pPr>
      <w:r>
        <w:t xml:space="preserve">The LLRF PI channel Class </w:t>
      </w:r>
      <w:r>
        <w:rPr>
          <w:lang w:eastAsia="en-US"/>
        </w:rPr>
        <w:t xml:space="preserve">derives from </w:t>
      </w:r>
      <w:r>
        <w:rPr>
          <w:lang w:eastAsia="en-US"/>
        </w:rPr>
        <w:fldChar w:fldCharType="begin"/>
      </w:r>
      <w:r>
        <w:rPr>
          <w:lang w:eastAsia="en-US"/>
        </w:rPr>
        <w:instrText xml:space="preserve"> REF _Ref396392823 \h </w:instrText>
      </w:r>
      <w:r>
        <w:rPr>
          <w:lang w:eastAsia="en-US"/>
        </w:rPr>
      </w:r>
      <w:r>
        <w:rPr>
          <w:lang w:eastAsia="en-US"/>
        </w:rPr>
        <w:fldChar w:fldCharType="separate"/>
      </w:r>
      <w:r w:rsidR="00FD7C94">
        <w:t>LLRF Base Channel (sis8300llrfChannel Class</w:t>
      </w:r>
      <w:r>
        <w:rPr>
          <w:lang w:eastAsia="en-US"/>
        </w:rPr>
        <w:fldChar w:fldCharType="end"/>
      </w:r>
      <w:r>
        <w:rPr>
          <w:lang w:eastAsia="en-US"/>
        </w:rPr>
        <w:t xml:space="preserve">. In addition to inheriting NDS properties from </w:t>
      </w:r>
      <w:r>
        <w:rPr>
          <w:lang w:eastAsia="en-US"/>
        </w:rPr>
        <w:fldChar w:fldCharType="begin"/>
      </w:r>
      <w:r>
        <w:rPr>
          <w:lang w:eastAsia="en-US"/>
        </w:rPr>
        <w:instrText xml:space="preserve"> REF _Ref396393409 \h </w:instrText>
      </w:r>
      <w:r>
        <w:rPr>
          <w:lang w:eastAsia="en-US"/>
        </w:rPr>
      </w:r>
      <w:r>
        <w:rPr>
          <w:lang w:eastAsia="en-US"/>
        </w:rPr>
        <w:fldChar w:fldCharType="separate"/>
      </w:r>
      <w:r w:rsidR="00FD7C94">
        <w:t xml:space="preserve">Table </w:t>
      </w:r>
      <w:r w:rsidR="00FD7C94">
        <w:rPr>
          <w:noProof/>
        </w:rPr>
        <w:t>14</w:t>
      </w:r>
      <w:r>
        <w:rPr>
          <w:lang w:eastAsia="en-US"/>
        </w:rPr>
        <w:fldChar w:fldCharType="end"/>
      </w:r>
      <w:r>
        <w:rPr>
          <w:lang w:eastAsia="en-US"/>
        </w:rPr>
        <w:t xml:space="preserve">, it also defines additional properties that </w:t>
      </w:r>
      <w:r w:rsidR="00D3653F">
        <w:rPr>
          <w:lang w:eastAsia="en-US"/>
        </w:rPr>
        <w:t>represent setting</w:t>
      </w:r>
      <w:r w:rsidR="00E83C81">
        <w:rPr>
          <w:lang w:eastAsia="en-US"/>
        </w:rPr>
        <w:t xml:space="preserve">s or data for </w:t>
      </w:r>
      <w:proofErr w:type="gramStart"/>
      <w:r w:rsidR="00E83C81">
        <w:rPr>
          <w:lang w:eastAsia="en-US"/>
        </w:rPr>
        <w:t>the I</w:t>
      </w:r>
      <w:proofErr w:type="gramEnd"/>
      <w:r w:rsidR="00E83C81">
        <w:rPr>
          <w:lang w:eastAsia="en-US"/>
        </w:rPr>
        <w:t xml:space="preserve"> and Q PI controller. </w:t>
      </w:r>
    </w:p>
    <w:p w14:paraId="09C3BD5A" w14:textId="5E7F990B" w:rsidR="00E83C81" w:rsidRDefault="00E83C81" w:rsidP="003504A5">
      <w:r>
        <w:rPr>
          <w:lang w:eastAsia="en-US"/>
        </w:rPr>
        <w:lastRenderedPageBreak/>
        <w:t>Apart from reading and writing to hardware, this class also calculates RMS of the PI error waveform obtained after every pulse and does a cumulative average of the value. The average is calculated from last X pulses and gets reset whenever controller settings change. A maximum value of the RMS during these X pulses is also stored.</w:t>
      </w:r>
    </w:p>
    <w:tbl>
      <w:tblPr>
        <w:tblStyle w:val="TableGrid"/>
        <w:tblW w:w="0" w:type="auto"/>
        <w:tblLook w:val="04A0" w:firstRow="1" w:lastRow="0" w:firstColumn="1" w:lastColumn="0" w:noHBand="0" w:noVBand="1"/>
      </w:tblPr>
      <w:tblGrid>
        <w:gridCol w:w="2065"/>
        <w:gridCol w:w="2160"/>
        <w:gridCol w:w="4835"/>
      </w:tblGrid>
      <w:tr w:rsidR="00100264" w14:paraId="1E8DB215" w14:textId="77777777" w:rsidTr="00860557">
        <w:tc>
          <w:tcPr>
            <w:tcW w:w="2065" w:type="dxa"/>
            <w:shd w:val="clear" w:color="auto" w:fill="E7E6E6" w:themeFill="background2"/>
          </w:tcPr>
          <w:p w14:paraId="60DFD319" w14:textId="68BCFC1E" w:rsidR="00100264" w:rsidRDefault="00100264" w:rsidP="00081DAC">
            <w:r>
              <w:t>Asyn Reason</w:t>
            </w:r>
          </w:p>
        </w:tc>
        <w:tc>
          <w:tcPr>
            <w:tcW w:w="2160" w:type="dxa"/>
            <w:shd w:val="clear" w:color="auto" w:fill="E7E6E6" w:themeFill="background2"/>
          </w:tcPr>
          <w:p w14:paraId="05B26191" w14:textId="3520F2AD" w:rsidR="00100264" w:rsidRDefault="00100264" w:rsidP="00081DAC">
            <w:r>
              <w:t>Asyn Interface</w:t>
            </w:r>
          </w:p>
        </w:tc>
        <w:tc>
          <w:tcPr>
            <w:tcW w:w="4835" w:type="dxa"/>
            <w:shd w:val="clear" w:color="auto" w:fill="E7E6E6" w:themeFill="background2"/>
          </w:tcPr>
          <w:p w14:paraId="2755B857" w14:textId="4C0AA047" w:rsidR="00100264" w:rsidRDefault="00100264" w:rsidP="00081DAC">
            <w:r>
              <w:t>Description</w:t>
            </w:r>
          </w:p>
        </w:tc>
      </w:tr>
      <w:tr w:rsidR="00100264" w14:paraId="332C0BA5" w14:textId="77777777" w:rsidTr="00100264">
        <w:tc>
          <w:tcPr>
            <w:tcW w:w="2065" w:type="dxa"/>
          </w:tcPr>
          <w:p w14:paraId="3CF58641" w14:textId="7CD37387" w:rsidR="00100264" w:rsidRDefault="00860557" w:rsidP="00081DAC">
            <w:r w:rsidRPr="00860557">
              <w:t>PIGainK</w:t>
            </w:r>
          </w:p>
        </w:tc>
        <w:tc>
          <w:tcPr>
            <w:tcW w:w="2160" w:type="dxa"/>
          </w:tcPr>
          <w:p w14:paraId="322C2F0D" w14:textId="22FC6AA5" w:rsidR="00F55179" w:rsidRDefault="00F55179" w:rsidP="00081DAC">
            <w:r>
              <w:t>asynFloat64</w:t>
            </w:r>
          </w:p>
        </w:tc>
        <w:tc>
          <w:tcPr>
            <w:tcW w:w="4835" w:type="dxa"/>
          </w:tcPr>
          <w:p w14:paraId="5F865DED" w14:textId="77777777" w:rsidR="00100264" w:rsidRDefault="00CD7860" w:rsidP="00081DAC">
            <w:r>
              <w:t>Set K gain for PI controller. Limits are:</w:t>
            </w:r>
          </w:p>
          <w:p w14:paraId="6415CB7B" w14:textId="34630293" w:rsidR="00CD7860" w:rsidRDefault="00CD7860" w:rsidP="00D633EE">
            <w:r>
              <w:t>[-2</w:t>
            </w:r>
            <w:r w:rsidR="00D00A41">
              <w:rPr>
                <w:vertAlign w:val="superscript"/>
              </w:rPr>
              <w:t>8</w:t>
            </w:r>
            <w:r>
              <w:t>, 2</w:t>
            </w:r>
            <w:r w:rsidR="00D00A41">
              <w:rPr>
                <w:vertAlign w:val="superscript"/>
              </w:rPr>
              <w:t>8</w:t>
            </w:r>
            <w:r>
              <w:t>-2</w:t>
            </w:r>
            <w:r w:rsidR="00D00A41">
              <w:rPr>
                <w:vertAlign w:val="superscript"/>
              </w:rPr>
              <w:t>-24</w:t>
            </w:r>
            <w:r w:rsidR="00D633EE">
              <w:t>]</w:t>
            </w:r>
            <w:r w:rsidR="0064557D">
              <w:t xml:space="preserve"> </w:t>
            </w:r>
            <w:r w:rsidR="0064557D">
              <w:rPr>
                <w:rFonts w:cs="Times New Roman"/>
              </w:rPr>
              <w:t>→ [</w:t>
            </w:r>
            <w:r w:rsidR="0064557D" w:rsidRPr="0064557D">
              <w:rPr>
                <w:rFonts w:cs="Times New Roman"/>
              </w:rPr>
              <w:t>-128.0</w:t>
            </w:r>
            <w:r w:rsidR="0064557D">
              <w:rPr>
                <w:rFonts w:cs="Times New Roman"/>
              </w:rPr>
              <w:t xml:space="preserve">, </w:t>
            </w:r>
            <w:r w:rsidR="0064557D" w:rsidRPr="0064557D">
              <w:rPr>
                <w:rFonts w:cs="Times New Roman"/>
              </w:rPr>
              <w:t>127.9999999404</w:t>
            </w:r>
            <w:r w:rsidR="0064557D">
              <w:rPr>
                <w:rFonts w:cs="Times New Roman"/>
              </w:rPr>
              <w:t>]</w:t>
            </w:r>
          </w:p>
        </w:tc>
      </w:tr>
      <w:tr w:rsidR="00100264" w14:paraId="4E9BA277" w14:textId="77777777" w:rsidTr="00100264">
        <w:tc>
          <w:tcPr>
            <w:tcW w:w="2065" w:type="dxa"/>
          </w:tcPr>
          <w:p w14:paraId="3BC78A3D" w14:textId="40CE4090" w:rsidR="00100264" w:rsidRDefault="00860557" w:rsidP="00081DAC">
            <w:r w:rsidRPr="00860557">
              <w:t>PIGainTsDivTi</w:t>
            </w:r>
          </w:p>
        </w:tc>
        <w:tc>
          <w:tcPr>
            <w:tcW w:w="2160" w:type="dxa"/>
          </w:tcPr>
          <w:p w14:paraId="710F2312" w14:textId="4893F27D" w:rsidR="00100264" w:rsidRDefault="00F55179" w:rsidP="00081DAC">
            <w:r>
              <w:t>asynFloat64</w:t>
            </w:r>
          </w:p>
        </w:tc>
        <w:tc>
          <w:tcPr>
            <w:tcW w:w="4835" w:type="dxa"/>
          </w:tcPr>
          <w:p w14:paraId="2439AC43" w14:textId="13B61A3C" w:rsidR="00CD7860" w:rsidRDefault="00CD7860" w:rsidP="00081DAC">
            <w:r>
              <w:t>Set Ts/Ti gain for PI controller. Limits are:</w:t>
            </w:r>
          </w:p>
          <w:p w14:paraId="6CC14C5E" w14:textId="5A9B6A05" w:rsidR="00100264" w:rsidRDefault="00CD7860" w:rsidP="00D633EE">
            <w:r>
              <w:t>[-2</w:t>
            </w:r>
            <w:r w:rsidR="00D00A41">
              <w:rPr>
                <w:vertAlign w:val="superscript"/>
              </w:rPr>
              <w:t>8</w:t>
            </w:r>
            <w:r>
              <w:t>, 2</w:t>
            </w:r>
            <w:r w:rsidR="00D00A41">
              <w:rPr>
                <w:vertAlign w:val="superscript"/>
              </w:rPr>
              <w:t>8</w:t>
            </w:r>
            <w:r>
              <w:t>-2</w:t>
            </w:r>
            <w:r w:rsidR="00D00A41">
              <w:rPr>
                <w:vertAlign w:val="superscript"/>
              </w:rPr>
              <w:t>-24</w:t>
            </w:r>
            <w:r w:rsidR="00D633EE">
              <w:t>]</w:t>
            </w:r>
            <w:r w:rsidR="0064557D">
              <w:rPr>
                <w:rFonts w:cs="Times New Roman"/>
              </w:rPr>
              <w:t xml:space="preserve"> → [</w:t>
            </w:r>
            <w:r w:rsidR="0064557D" w:rsidRPr="0064557D">
              <w:rPr>
                <w:rFonts w:cs="Times New Roman"/>
              </w:rPr>
              <w:t>-128.0</w:t>
            </w:r>
            <w:r w:rsidR="0064557D">
              <w:rPr>
                <w:rFonts w:cs="Times New Roman"/>
              </w:rPr>
              <w:t xml:space="preserve">, </w:t>
            </w:r>
            <w:r w:rsidR="0064557D" w:rsidRPr="0064557D">
              <w:rPr>
                <w:rFonts w:cs="Times New Roman"/>
              </w:rPr>
              <w:t>127.9999999404</w:t>
            </w:r>
            <w:r w:rsidR="0064557D">
              <w:rPr>
                <w:rFonts w:cs="Times New Roman"/>
              </w:rPr>
              <w:t>]</w:t>
            </w:r>
          </w:p>
        </w:tc>
      </w:tr>
      <w:tr w:rsidR="00C2617B" w14:paraId="1D2EC4E0" w14:textId="77777777" w:rsidTr="001454F9">
        <w:tc>
          <w:tcPr>
            <w:tcW w:w="2065" w:type="dxa"/>
          </w:tcPr>
          <w:p w14:paraId="05C7DFCD" w14:textId="77777777" w:rsidR="00C2617B" w:rsidRPr="00860557" w:rsidRDefault="00C2617B" w:rsidP="001454F9">
            <w:r w:rsidRPr="00CA7D3B">
              <w:t>PISaturationMax</w:t>
            </w:r>
          </w:p>
        </w:tc>
        <w:tc>
          <w:tcPr>
            <w:tcW w:w="2160" w:type="dxa"/>
          </w:tcPr>
          <w:p w14:paraId="5FE17D2F" w14:textId="77777777" w:rsidR="00C2617B" w:rsidRDefault="00C2617B" w:rsidP="001454F9">
            <w:r>
              <w:t>asynFloat64</w:t>
            </w:r>
          </w:p>
        </w:tc>
        <w:tc>
          <w:tcPr>
            <w:tcW w:w="4835" w:type="dxa"/>
          </w:tcPr>
          <w:p w14:paraId="688C5960" w14:textId="1CB11179" w:rsidR="00C2617B" w:rsidRDefault="00C2617B" w:rsidP="001454F9">
            <w:r>
              <w:t>Set Max Saturation for PI Controller. Limits are:</w:t>
            </w:r>
          </w:p>
          <w:p w14:paraId="6B4DA7E4" w14:textId="160AE287" w:rsidR="00C2617B" w:rsidRDefault="00C2617B" w:rsidP="0064557D">
            <w:r>
              <w:t>[-2</w:t>
            </w:r>
            <w:r>
              <w:rPr>
                <w:vertAlign w:val="superscript"/>
              </w:rPr>
              <w:t>15</w:t>
            </w:r>
            <w:r>
              <w:t>, 2</w:t>
            </w:r>
            <w:r>
              <w:rPr>
                <w:vertAlign w:val="superscript"/>
              </w:rPr>
              <w:t>15</w:t>
            </w:r>
            <w:r>
              <w:t>-2</w:t>
            </w:r>
            <w:r>
              <w:rPr>
                <w:vertAlign w:val="superscript"/>
              </w:rPr>
              <w:t>-16</w:t>
            </w:r>
            <w:r>
              <w:t>]</w:t>
            </w:r>
            <w:r w:rsidR="0064557D">
              <w:rPr>
                <w:rFonts w:cs="Times New Roman"/>
              </w:rPr>
              <w:t xml:space="preserve"> → [</w:t>
            </w:r>
            <w:r w:rsidR="0064557D" w:rsidRPr="0064557D">
              <w:rPr>
                <w:rFonts w:cs="Times New Roman"/>
              </w:rPr>
              <w:t>-32768.0</w:t>
            </w:r>
            <w:r w:rsidR="0064557D">
              <w:rPr>
                <w:rFonts w:cs="Times New Roman"/>
              </w:rPr>
              <w:t>,</w:t>
            </w:r>
            <w:r w:rsidR="0064557D">
              <w:t xml:space="preserve"> </w:t>
            </w:r>
            <w:r w:rsidR="0064557D" w:rsidRPr="0064557D">
              <w:rPr>
                <w:rFonts w:cs="Times New Roman"/>
              </w:rPr>
              <w:t>32767.999984741211</w:t>
            </w:r>
            <w:r w:rsidR="0064557D">
              <w:rPr>
                <w:rFonts w:cs="Times New Roman"/>
              </w:rPr>
              <w:t>]</w:t>
            </w:r>
          </w:p>
        </w:tc>
      </w:tr>
      <w:tr w:rsidR="00C2617B" w14:paraId="121DCF94" w14:textId="77777777" w:rsidTr="001454F9">
        <w:tc>
          <w:tcPr>
            <w:tcW w:w="2065" w:type="dxa"/>
          </w:tcPr>
          <w:p w14:paraId="26438058" w14:textId="77777777" w:rsidR="00C2617B" w:rsidRPr="00860557" w:rsidRDefault="00C2617B" w:rsidP="001454F9">
            <w:r>
              <w:t>PISaturationMin</w:t>
            </w:r>
          </w:p>
        </w:tc>
        <w:tc>
          <w:tcPr>
            <w:tcW w:w="2160" w:type="dxa"/>
          </w:tcPr>
          <w:p w14:paraId="069F87F0" w14:textId="77777777" w:rsidR="00C2617B" w:rsidRDefault="00C2617B" w:rsidP="001454F9">
            <w:r>
              <w:t>asynFloat64</w:t>
            </w:r>
          </w:p>
        </w:tc>
        <w:tc>
          <w:tcPr>
            <w:tcW w:w="4835" w:type="dxa"/>
          </w:tcPr>
          <w:p w14:paraId="312EBF1B" w14:textId="4FF804FB" w:rsidR="00C2617B" w:rsidRDefault="00C2617B" w:rsidP="001454F9">
            <w:r>
              <w:t>Set Min Saturation for PI Controller. Limits are:</w:t>
            </w:r>
          </w:p>
          <w:p w14:paraId="69663C22" w14:textId="2A888FD7" w:rsidR="00C2617B" w:rsidRDefault="00C2617B" w:rsidP="001454F9">
            <w:r>
              <w:t>[-2</w:t>
            </w:r>
            <w:r>
              <w:rPr>
                <w:vertAlign w:val="superscript"/>
              </w:rPr>
              <w:t>15</w:t>
            </w:r>
            <w:r>
              <w:t>, 2</w:t>
            </w:r>
            <w:r>
              <w:rPr>
                <w:vertAlign w:val="superscript"/>
              </w:rPr>
              <w:t>15</w:t>
            </w:r>
            <w:r>
              <w:t>-2</w:t>
            </w:r>
            <w:r>
              <w:rPr>
                <w:vertAlign w:val="superscript"/>
              </w:rPr>
              <w:t>-16</w:t>
            </w:r>
            <w:r>
              <w:t>]</w:t>
            </w:r>
            <w:r w:rsidR="0064557D">
              <w:rPr>
                <w:rFonts w:cs="Times New Roman"/>
              </w:rPr>
              <w:t xml:space="preserve"> → [</w:t>
            </w:r>
            <w:r w:rsidR="0064557D" w:rsidRPr="0064557D">
              <w:rPr>
                <w:rFonts w:cs="Times New Roman"/>
              </w:rPr>
              <w:t>-32768.0</w:t>
            </w:r>
            <w:r w:rsidR="0064557D">
              <w:rPr>
                <w:rFonts w:cs="Times New Roman"/>
              </w:rPr>
              <w:t>,</w:t>
            </w:r>
            <w:r w:rsidR="0064557D">
              <w:t xml:space="preserve"> </w:t>
            </w:r>
            <w:r w:rsidR="0064557D" w:rsidRPr="0064557D">
              <w:rPr>
                <w:rFonts w:cs="Times New Roman"/>
              </w:rPr>
              <w:t>32767.999984741211</w:t>
            </w:r>
            <w:r w:rsidR="0064557D">
              <w:rPr>
                <w:rFonts w:cs="Times New Roman"/>
              </w:rPr>
              <w:t>]</w:t>
            </w:r>
          </w:p>
        </w:tc>
      </w:tr>
      <w:tr w:rsidR="00100264" w14:paraId="608D1626" w14:textId="77777777" w:rsidTr="00100264">
        <w:tc>
          <w:tcPr>
            <w:tcW w:w="2065" w:type="dxa"/>
          </w:tcPr>
          <w:p w14:paraId="43B493DC" w14:textId="41F6732C" w:rsidR="00100264" w:rsidRDefault="00860557" w:rsidP="00081DAC">
            <w:r w:rsidRPr="00860557">
              <w:t>PIFixedFFVal</w:t>
            </w:r>
          </w:p>
        </w:tc>
        <w:tc>
          <w:tcPr>
            <w:tcW w:w="2160" w:type="dxa"/>
          </w:tcPr>
          <w:p w14:paraId="01993698" w14:textId="6ECA883D" w:rsidR="00100264" w:rsidRDefault="00F55179" w:rsidP="00081DAC">
            <w:r>
              <w:t>asynFloat64</w:t>
            </w:r>
          </w:p>
        </w:tc>
        <w:tc>
          <w:tcPr>
            <w:tcW w:w="4835" w:type="dxa"/>
          </w:tcPr>
          <w:p w14:paraId="6D2EA442" w14:textId="77777777" w:rsidR="00100264" w:rsidRDefault="00E31032" w:rsidP="00081DAC">
            <w:r>
              <w:t>Set fixed point FF value. Limits are:</w:t>
            </w:r>
          </w:p>
          <w:p w14:paraId="6DD00642" w14:textId="26837E87" w:rsidR="00E31032" w:rsidRDefault="00E31032" w:rsidP="00D633EE">
            <w:r>
              <w:t>[-1, 1-2</w:t>
            </w:r>
            <w:r>
              <w:rPr>
                <w:vertAlign w:val="superscript"/>
              </w:rPr>
              <w:t>-15</w:t>
            </w:r>
            <w:r>
              <w:t>]</w:t>
            </w:r>
            <w:r w:rsidR="0064557D">
              <w:t xml:space="preserve"> </w:t>
            </w:r>
            <w:r w:rsidR="0064557D">
              <w:rPr>
                <w:rFonts w:cs="Times New Roman"/>
              </w:rPr>
              <w:t xml:space="preserve">→ </w:t>
            </w:r>
            <w:r w:rsidR="0064557D">
              <w:t xml:space="preserve"> </w:t>
            </w:r>
            <w:r w:rsidR="0064557D" w:rsidRPr="0064557D">
              <w:t>[-1.0, 0.999969482422]</w:t>
            </w:r>
          </w:p>
        </w:tc>
      </w:tr>
      <w:tr w:rsidR="00860557" w14:paraId="073B5387" w14:textId="77777777" w:rsidTr="00100264">
        <w:tc>
          <w:tcPr>
            <w:tcW w:w="2065" w:type="dxa"/>
          </w:tcPr>
          <w:p w14:paraId="5F2EF2FC" w14:textId="7CF47DB6" w:rsidR="00860557" w:rsidRPr="00860557" w:rsidRDefault="00860557" w:rsidP="00081DAC">
            <w:r w:rsidRPr="00860557">
              <w:t>PIFixedFFEnable</w:t>
            </w:r>
          </w:p>
        </w:tc>
        <w:tc>
          <w:tcPr>
            <w:tcW w:w="2160" w:type="dxa"/>
          </w:tcPr>
          <w:p w14:paraId="272C8404" w14:textId="6AD97C67" w:rsidR="00860557" w:rsidRDefault="00F55179" w:rsidP="00081DAC">
            <w:r>
              <w:t>asynInt32</w:t>
            </w:r>
          </w:p>
        </w:tc>
        <w:tc>
          <w:tcPr>
            <w:tcW w:w="4835" w:type="dxa"/>
          </w:tcPr>
          <w:p w14:paraId="3D297065" w14:textId="10D6886C" w:rsidR="00860557" w:rsidRDefault="00E31032" w:rsidP="00081DAC">
            <w:r>
              <w:t xml:space="preserve">Use PIFixedFFVAl instead of </w:t>
            </w:r>
            <w:r w:rsidR="006B20D5">
              <w:t xml:space="preserve">FF </w:t>
            </w:r>
            <w:r>
              <w:t>table</w:t>
            </w:r>
          </w:p>
          <w:p w14:paraId="71D15874" w14:textId="79C9B2D2" w:rsidR="00913D12" w:rsidRDefault="00913D12" w:rsidP="00081DAC">
            <w:r>
              <w:t>Use fixed = 1, Use table = 0</w:t>
            </w:r>
          </w:p>
        </w:tc>
      </w:tr>
      <w:tr w:rsidR="00860557" w14:paraId="44F5E9F7" w14:textId="77777777" w:rsidTr="00100264">
        <w:tc>
          <w:tcPr>
            <w:tcW w:w="2065" w:type="dxa"/>
          </w:tcPr>
          <w:p w14:paraId="0A001F6A" w14:textId="187E94B7" w:rsidR="00860557" w:rsidRPr="00860557" w:rsidRDefault="00860557" w:rsidP="00081DAC">
            <w:r w:rsidRPr="00860557">
              <w:t>PIFixedSPVal</w:t>
            </w:r>
          </w:p>
        </w:tc>
        <w:tc>
          <w:tcPr>
            <w:tcW w:w="2160" w:type="dxa"/>
          </w:tcPr>
          <w:p w14:paraId="41C1CFEB" w14:textId="46952A53" w:rsidR="00860557" w:rsidRDefault="00F55179" w:rsidP="00081DAC">
            <w:r>
              <w:t>asynFloat64</w:t>
            </w:r>
          </w:p>
        </w:tc>
        <w:tc>
          <w:tcPr>
            <w:tcW w:w="4835" w:type="dxa"/>
          </w:tcPr>
          <w:p w14:paraId="09C5C6F2" w14:textId="77777777" w:rsidR="00860557" w:rsidRDefault="00A97FAE" w:rsidP="00081DAC">
            <w:r>
              <w:t>Set fixed point SP value. Limits are:</w:t>
            </w:r>
          </w:p>
          <w:p w14:paraId="43523CDE" w14:textId="5BAA069F" w:rsidR="00A97FAE" w:rsidRDefault="00FF0132" w:rsidP="00D633EE">
            <w:r>
              <w:t>[-1, 1-2</w:t>
            </w:r>
            <w:r>
              <w:rPr>
                <w:vertAlign w:val="superscript"/>
              </w:rPr>
              <w:t>-15</w:t>
            </w:r>
            <w:r w:rsidR="0064557D">
              <w:t xml:space="preserve">] </w:t>
            </w:r>
            <w:r w:rsidR="0064557D">
              <w:rPr>
                <w:rFonts w:cs="Times New Roman"/>
              </w:rPr>
              <w:t xml:space="preserve">→ </w:t>
            </w:r>
            <w:r w:rsidR="0064557D">
              <w:t xml:space="preserve"> </w:t>
            </w:r>
            <w:r w:rsidR="0064557D" w:rsidRPr="0064557D">
              <w:t>[-1.0, 0.999969482422]</w:t>
            </w:r>
          </w:p>
        </w:tc>
      </w:tr>
      <w:tr w:rsidR="00860557" w14:paraId="762B262A" w14:textId="77777777" w:rsidTr="00100264">
        <w:tc>
          <w:tcPr>
            <w:tcW w:w="2065" w:type="dxa"/>
          </w:tcPr>
          <w:p w14:paraId="291D6FFD" w14:textId="642525CF" w:rsidR="00860557" w:rsidRPr="00860557" w:rsidRDefault="00860557" w:rsidP="00081DAC">
            <w:r w:rsidRPr="00860557">
              <w:t>PIFixedSPEnable</w:t>
            </w:r>
          </w:p>
        </w:tc>
        <w:tc>
          <w:tcPr>
            <w:tcW w:w="2160" w:type="dxa"/>
          </w:tcPr>
          <w:p w14:paraId="695E0CC8" w14:textId="21171000" w:rsidR="00860557" w:rsidRDefault="00F55179" w:rsidP="00081DAC">
            <w:r>
              <w:t>asynInt32</w:t>
            </w:r>
          </w:p>
        </w:tc>
        <w:tc>
          <w:tcPr>
            <w:tcW w:w="4835" w:type="dxa"/>
          </w:tcPr>
          <w:p w14:paraId="2B8A1C53" w14:textId="33B3B940" w:rsidR="00860557" w:rsidRDefault="00514016" w:rsidP="00081DAC">
            <w:r>
              <w:t xml:space="preserve">Use PIFixedSPVal instead of </w:t>
            </w:r>
            <w:r w:rsidR="006B20D5">
              <w:t xml:space="preserve">SP </w:t>
            </w:r>
            <w:r>
              <w:t>table</w:t>
            </w:r>
          </w:p>
          <w:p w14:paraId="581D469F" w14:textId="6C6D6E32" w:rsidR="00913D12" w:rsidRDefault="00913D12" w:rsidP="00081DAC">
            <w:r>
              <w:t>Use fixed = 1, Use table = 0</w:t>
            </w:r>
          </w:p>
        </w:tc>
      </w:tr>
      <w:tr w:rsidR="00C2617B" w14:paraId="6F3E7BBA" w14:textId="77777777" w:rsidTr="00100264">
        <w:tc>
          <w:tcPr>
            <w:tcW w:w="2065" w:type="dxa"/>
          </w:tcPr>
          <w:p w14:paraId="01886EBD" w14:textId="4B1D887A" w:rsidR="00C2617B" w:rsidRPr="00860557" w:rsidRDefault="00C2617B" w:rsidP="00081DAC">
            <w:r>
              <w:t>PIOverflowStatus</w:t>
            </w:r>
          </w:p>
        </w:tc>
        <w:tc>
          <w:tcPr>
            <w:tcW w:w="2160" w:type="dxa"/>
          </w:tcPr>
          <w:p w14:paraId="6A0D0679" w14:textId="47099E8A" w:rsidR="00C2617B" w:rsidRDefault="00C2617B" w:rsidP="00081DAC">
            <w:r>
              <w:t>asynInt32</w:t>
            </w:r>
          </w:p>
        </w:tc>
        <w:tc>
          <w:tcPr>
            <w:tcW w:w="4835" w:type="dxa"/>
          </w:tcPr>
          <w:p w14:paraId="10BE4A8B" w14:textId="53FEB53B" w:rsidR="00C2617B" w:rsidRDefault="00C2617B" w:rsidP="00081DAC">
            <w:r>
              <w:t>Overflow occurred = 1, No Overflow = 0</w:t>
            </w:r>
          </w:p>
        </w:tc>
      </w:tr>
      <w:tr w:rsidR="00500367" w14:paraId="7F414341" w14:textId="77777777" w:rsidTr="00100264">
        <w:tc>
          <w:tcPr>
            <w:tcW w:w="2065" w:type="dxa"/>
          </w:tcPr>
          <w:p w14:paraId="5A8DCD96" w14:textId="05BE0D54" w:rsidR="00500367" w:rsidRPr="00860557" w:rsidRDefault="00500367" w:rsidP="00081DAC">
            <w:r>
              <w:t>BufferFloat32</w:t>
            </w:r>
          </w:p>
        </w:tc>
        <w:tc>
          <w:tcPr>
            <w:tcW w:w="2160" w:type="dxa"/>
          </w:tcPr>
          <w:p w14:paraId="0D14D5CD" w14:textId="6711F49A" w:rsidR="00500367" w:rsidRDefault="00500367" w:rsidP="00081DAC">
            <w:r>
              <w:t>asynFloat32ArrayIn</w:t>
            </w:r>
          </w:p>
        </w:tc>
        <w:tc>
          <w:tcPr>
            <w:tcW w:w="4835" w:type="dxa"/>
          </w:tcPr>
          <w:p w14:paraId="735AD8EF" w14:textId="4178A6F8" w:rsidR="00500367" w:rsidRDefault="0064557D" w:rsidP="00081DAC">
            <w:r>
              <w:t>Contains the PI error waveform from the last pulse</w:t>
            </w:r>
            <w:r w:rsidR="00500367">
              <w:t>.</w:t>
            </w:r>
          </w:p>
        </w:tc>
      </w:tr>
      <w:tr w:rsidR="00441DED" w14:paraId="1B3EE650" w14:textId="77777777" w:rsidTr="00100264">
        <w:tc>
          <w:tcPr>
            <w:tcW w:w="2065" w:type="dxa"/>
          </w:tcPr>
          <w:p w14:paraId="7D44566A" w14:textId="3A69EE47" w:rsidR="00441DED" w:rsidRDefault="0064557D" w:rsidP="00081DAC">
            <w:r w:rsidRPr="0064557D">
              <w:t>RMSCurrent</w:t>
            </w:r>
          </w:p>
        </w:tc>
        <w:tc>
          <w:tcPr>
            <w:tcW w:w="2160" w:type="dxa"/>
          </w:tcPr>
          <w:p w14:paraId="41B42189" w14:textId="77777777" w:rsidR="00441DED" w:rsidRDefault="00441DED" w:rsidP="00081DAC"/>
        </w:tc>
        <w:tc>
          <w:tcPr>
            <w:tcW w:w="4835" w:type="dxa"/>
          </w:tcPr>
          <w:p w14:paraId="36775684" w14:textId="7B951F88" w:rsidR="00441DED" w:rsidRDefault="0064557D" w:rsidP="00081DAC">
            <w:r>
              <w:t xml:space="preserve">RMS value of the PI error during ACTIVE phase (between PULSE_START and PULSE_END timing triggers, see </w:t>
            </w:r>
            <w:r>
              <w:fldChar w:fldCharType="begin"/>
            </w:r>
            <w:r>
              <w:instrText xml:space="preserve"> REF _Ref396286633 \h </w:instrText>
            </w:r>
            <w:r>
              <w:fldChar w:fldCharType="separate"/>
            </w:r>
            <w:r w:rsidR="00FD7C94">
              <w:t xml:space="preserve">Table </w:t>
            </w:r>
            <w:r w:rsidR="00FD7C94">
              <w:rPr>
                <w:noProof/>
              </w:rPr>
              <w:t>4</w:t>
            </w:r>
            <w:r>
              <w:fldChar w:fldCharType="end"/>
            </w:r>
            <w:r>
              <w:t xml:space="preserve">), calculated from the data </w:t>
            </w:r>
            <w:r>
              <w:lastRenderedPageBreak/>
              <w:t>available through BufferFloat32</w:t>
            </w:r>
          </w:p>
        </w:tc>
      </w:tr>
      <w:tr w:rsidR="00E83C81" w14:paraId="0124CA7D" w14:textId="77777777" w:rsidTr="009718D8">
        <w:tc>
          <w:tcPr>
            <w:tcW w:w="2065" w:type="dxa"/>
          </w:tcPr>
          <w:p w14:paraId="2E207CF1" w14:textId="77777777" w:rsidR="00E83C81" w:rsidRDefault="00E83C81" w:rsidP="009718D8">
            <w:r w:rsidRPr="0064557D">
              <w:lastRenderedPageBreak/>
              <w:t>RMSSMNMIgnore</w:t>
            </w:r>
          </w:p>
        </w:tc>
        <w:tc>
          <w:tcPr>
            <w:tcW w:w="2160" w:type="dxa"/>
          </w:tcPr>
          <w:p w14:paraId="2F65E68B" w14:textId="77777777" w:rsidR="00E83C81" w:rsidRDefault="00E83C81" w:rsidP="009718D8">
            <w:r>
              <w:t>asynInt32</w:t>
            </w:r>
          </w:p>
        </w:tc>
        <w:tc>
          <w:tcPr>
            <w:tcW w:w="4835" w:type="dxa"/>
          </w:tcPr>
          <w:p w14:paraId="734A36CA" w14:textId="77777777" w:rsidR="00E83C81" w:rsidRDefault="00E83C81" w:rsidP="009718D8">
            <w:r>
              <w:t>Number of samples to ignore at the end of every pulse when calculating the RMS</w:t>
            </w:r>
          </w:p>
        </w:tc>
      </w:tr>
      <w:tr w:rsidR="0064557D" w14:paraId="2D0C6E67" w14:textId="77777777" w:rsidTr="00100264">
        <w:tc>
          <w:tcPr>
            <w:tcW w:w="2065" w:type="dxa"/>
          </w:tcPr>
          <w:p w14:paraId="4A1A43BB" w14:textId="0B833665" w:rsidR="0064557D" w:rsidRPr="0064557D" w:rsidRDefault="0064557D" w:rsidP="00081DAC">
            <w:r w:rsidRPr="0064557D">
              <w:t>RMSAverage</w:t>
            </w:r>
          </w:p>
        </w:tc>
        <w:tc>
          <w:tcPr>
            <w:tcW w:w="2160" w:type="dxa"/>
          </w:tcPr>
          <w:p w14:paraId="6CA5447B" w14:textId="43CA7537" w:rsidR="0064557D" w:rsidRDefault="0064557D" w:rsidP="00081DAC">
            <w:r>
              <w:t>asynFlot64</w:t>
            </w:r>
          </w:p>
        </w:tc>
        <w:tc>
          <w:tcPr>
            <w:tcW w:w="4835" w:type="dxa"/>
          </w:tcPr>
          <w:p w14:paraId="1B4123F0" w14:textId="006A06A9" w:rsidR="0064557D" w:rsidRDefault="0064557D" w:rsidP="0064557D">
            <w:r>
              <w:t xml:space="preserve">Cumulative average of RMS values for the last X pulses, where X can be obtained from </w:t>
            </w:r>
            <w:r w:rsidRPr="0064557D">
              <w:t>RMSPulseCnt</w:t>
            </w:r>
            <w:r>
              <w:t>.  The average is reset manually, or when any of the parameters on the devi</w:t>
            </w:r>
            <w:r w:rsidR="00E83C81">
              <w:t>ce change (_</w:t>
            </w:r>
            <w:proofErr w:type="gramStart"/>
            <w:r w:rsidR="00E83C81">
              <w:t>UpdateR</w:t>
            </w:r>
            <w:r>
              <w:t>eason !</w:t>
            </w:r>
            <w:proofErr w:type="gramEnd"/>
            <w:r>
              <w:t xml:space="preserve">= 0, see </w:t>
            </w:r>
            <w:r>
              <w:fldChar w:fldCharType="begin"/>
            </w:r>
            <w:r>
              <w:instrText xml:space="preserve"> REF _Ref409601986 \r \h </w:instrText>
            </w:r>
            <w:r>
              <w:fldChar w:fldCharType="separate"/>
            </w:r>
            <w:r w:rsidR="00FD7C94">
              <w:t>3.3.4.1</w:t>
            </w:r>
            <w:r>
              <w:fldChar w:fldCharType="end"/>
            </w:r>
            <w:r>
              <w:t>).</w:t>
            </w:r>
          </w:p>
        </w:tc>
      </w:tr>
      <w:tr w:rsidR="00E83C81" w14:paraId="44FD3C14" w14:textId="77777777" w:rsidTr="00100264">
        <w:tc>
          <w:tcPr>
            <w:tcW w:w="2065" w:type="dxa"/>
          </w:tcPr>
          <w:p w14:paraId="0A044DA2" w14:textId="2D54180D" w:rsidR="00E83C81" w:rsidRPr="0064557D" w:rsidRDefault="00E83C81" w:rsidP="00081DAC">
            <w:r w:rsidRPr="00E83C81">
              <w:t>RMSMax</w:t>
            </w:r>
          </w:p>
        </w:tc>
        <w:tc>
          <w:tcPr>
            <w:tcW w:w="2160" w:type="dxa"/>
          </w:tcPr>
          <w:p w14:paraId="6222F486" w14:textId="0E2B822B" w:rsidR="00E83C81" w:rsidRDefault="00E83C81" w:rsidP="00081DAC">
            <w:r>
              <w:t>asynFloat64</w:t>
            </w:r>
          </w:p>
        </w:tc>
        <w:tc>
          <w:tcPr>
            <w:tcW w:w="4835" w:type="dxa"/>
          </w:tcPr>
          <w:p w14:paraId="720BAD1E" w14:textId="6774DFAD" w:rsidR="00E83C81" w:rsidRDefault="00E83C81" w:rsidP="00E83C81">
            <w:r>
              <w:t xml:space="preserve">Maximum RMS value in the last X pulses, where X can be obtained from </w:t>
            </w:r>
            <w:r w:rsidRPr="0064557D">
              <w:t>RMSPulseCnt</w:t>
            </w:r>
            <w:r>
              <w:t>.  The average is reset manually, or when any of the parameters on the device change (_</w:t>
            </w:r>
            <w:proofErr w:type="gramStart"/>
            <w:r>
              <w:t>UpdateReason !</w:t>
            </w:r>
            <w:proofErr w:type="gramEnd"/>
            <w:r>
              <w:t xml:space="preserve">= 0, see </w:t>
            </w:r>
            <w:r>
              <w:fldChar w:fldCharType="begin"/>
            </w:r>
            <w:r>
              <w:instrText xml:space="preserve"> REF _Ref409601986 \r \h </w:instrText>
            </w:r>
            <w:r>
              <w:fldChar w:fldCharType="separate"/>
            </w:r>
            <w:r w:rsidR="00FD7C94">
              <w:t>3.3.4.1</w:t>
            </w:r>
            <w:r>
              <w:fldChar w:fldCharType="end"/>
            </w:r>
            <w:r>
              <w:t>).</w:t>
            </w:r>
          </w:p>
        </w:tc>
      </w:tr>
      <w:tr w:rsidR="00E83C81" w14:paraId="29D68259" w14:textId="77777777" w:rsidTr="009718D8">
        <w:tc>
          <w:tcPr>
            <w:tcW w:w="2065" w:type="dxa"/>
          </w:tcPr>
          <w:p w14:paraId="0E194848" w14:textId="77777777" w:rsidR="00E83C81" w:rsidRPr="0064557D" w:rsidRDefault="00E83C81" w:rsidP="009718D8">
            <w:r w:rsidRPr="0064557D">
              <w:t>RMSPulseCnt</w:t>
            </w:r>
          </w:p>
        </w:tc>
        <w:tc>
          <w:tcPr>
            <w:tcW w:w="2160" w:type="dxa"/>
          </w:tcPr>
          <w:p w14:paraId="7AF6A63A" w14:textId="77777777" w:rsidR="00E83C81" w:rsidRDefault="00E83C81" w:rsidP="009718D8">
            <w:r>
              <w:t>asynInt32</w:t>
            </w:r>
          </w:p>
        </w:tc>
        <w:tc>
          <w:tcPr>
            <w:tcW w:w="4835" w:type="dxa"/>
          </w:tcPr>
          <w:p w14:paraId="6354087D" w14:textId="77777777" w:rsidR="00E83C81" w:rsidRDefault="00E83C81" w:rsidP="009718D8">
            <w:r>
              <w:t>Number of pulses taken into account in the RMS average calculation.</w:t>
            </w:r>
          </w:p>
        </w:tc>
      </w:tr>
      <w:tr w:rsidR="00E83C81" w14:paraId="48D77E68" w14:textId="77777777" w:rsidTr="00100264">
        <w:tc>
          <w:tcPr>
            <w:tcW w:w="2065" w:type="dxa"/>
          </w:tcPr>
          <w:p w14:paraId="2349596F" w14:textId="22C9FFC7" w:rsidR="00E83C81" w:rsidRPr="0064557D" w:rsidRDefault="00E83C81" w:rsidP="00081DAC">
            <w:r w:rsidRPr="00E83C81">
              <w:t>RMSReset</w:t>
            </w:r>
          </w:p>
        </w:tc>
        <w:tc>
          <w:tcPr>
            <w:tcW w:w="2160" w:type="dxa"/>
          </w:tcPr>
          <w:p w14:paraId="4FF8C7DF" w14:textId="3A6639B4" w:rsidR="00E83C81" w:rsidRDefault="00E83C81" w:rsidP="00081DAC">
            <w:r>
              <w:t>asynInt32</w:t>
            </w:r>
          </w:p>
        </w:tc>
        <w:tc>
          <w:tcPr>
            <w:tcW w:w="4835" w:type="dxa"/>
          </w:tcPr>
          <w:p w14:paraId="161899F8" w14:textId="7EC08202" w:rsidR="00E83C81" w:rsidRDefault="00E83C81" w:rsidP="0064557D">
            <w:r>
              <w:t>Binary, used to manually reset the RMSAverage and RMSMax values and start fresh with the next pulse. RMSPulseCount will start again from 1.</w:t>
            </w:r>
          </w:p>
        </w:tc>
      </w:tr>
    </w:tbl>
    <w:p w14:paraId="115B0C7E" w14:textId="12E874FE" w:rsidR="00100264" w:rsidRDefault="00B94E06" w:rsidP="00B94E06">
      <w:pPr>
        <w:pStyle w:val="Caption"/>
      </w:pPr>
      <w:bookmarkStart w:id="102" w:name="_Ref396735025"/>
      <w:r>
        <w:t xml:space="preserve">Table </w:t>
      </w:r>
      <w:r w:rsidR="00114452">
        <w:fldChar w:fldCharType="begin"/>
      </w:r>
      <w:r w:rsidR="00114452">
        <w:instrText xml:space="preserve"> SEQ Table \* ARABIC </w:instrText>
      </w:r>
      <w:r w:rsidR="00114452">
        <w:fldChar w:fldCharType="separate"/>
      </w:r>
      <w:r w:rsidR="00FD7C94">
        <w:rPr>
          <w:noProof/>
        </w:rPr>
        <w:t>24</w:t>
      </w:r>
      <w:r w:rsidR="00114452">
        <w:fldChar w:fldCharType="end"/>
      </w:r>
      <w:bookmarkEnd w:id="102"/>
      <w:r>
        <w:t>: PI Channel NDS properties</w:t>
      </w:r>
    </w:p>
    <w:p w14:paraId="5B9CC8D6" w14:textId="77777777" w:rsidR="00FF72AA" w:rsidRDefault="00FF72AA" w:rsidP="00FF72AA">
      <w:r>
        <w:t xml:space="preserve">In addition to state transitions listed </w:t>
      </w:r>
      <w:r>
        <w:fldChar w:fldCharType="begin"/>
      </w:r>
      <w:r>
        <w:instrText xml:space="preserve"> REF _Ref396308317 \h </w:instrText>
      </w:r>
      <w:r>
        <w:fldChar w:fldCharType="separate"/>
      </w:r>
      <w:r w:rsidR="00FD7C94">
        <w:t xml:space="preserve">Table </w:t>
      </w:r>
      <w:r w:rsidR="00FD7C94">
        <w:rPr>
          <w:noProof/>
        </w:rPr>
        <w:t>13</w:t>
      </w:r>
      <w:r>
        <w:fldChar w:fldCharType="end"/>
      </w:r>
      <w:r>
        <w:t>, this class defines the following state transitions:</w:t>
      </w:r>
    </w:p>
    <w:tbl>
      <w:tblPr>
        <w:tblStyle w:val="TableGrid"/>
        <w:tblW w:w="9085" w:type="dxa"/>
        <w:tblLook w:val="04A0" w:firstRow="1" w:lastRow="0" w:firstColumn="1" w:lastColumn="0" w:noHBand="0" w:noVBand="1"/>
      </w:tblPr>
      <w:tblGrid>
        <w:gridCol w:w="2065"/>
        <w:gridCol w:w="7020"/>
      </w:tblGrid>
      <w:tr w:rsidR="00FF72AA" w14:paraId="5ABA3288" w14:textId="77777777" w:rsidTr="001454F9">
        <w:tc>
          <w:tcPr>
            <w:tcW w:w="2065" w:type="dxa"/>
            <w:shd w:val="clear" w:color="auto" w:fill="E7E6E6" w:themeFill="background2"/>
          </w:tcPr>
          <w:p w14:paraId="28D18F03" w14:textId="77777777" w:rsidR="00FF72AA" w:rsidRDefault="00FF72AA" w:rsidP="001454F9">
            <w:r>
              <w:t>State handler</w:t>
            </w:r>
          </w:p>
        </w:tc>
        <w:tc>
          <w:tcPr>
            <w:tcW w:w="7020" w:type="dxa"/>
            <w:shd w:val="clear" w:color="auto" w:fill="E7E6E6" w:themeFill="background2"/>
          </w:tcPr>
          <w:p w14:paraId="0A6834B1" w14:textId="77777777" w:rsidR="00FF72AA" w:rsidRDefault="00FF72AA" w:rsidP="001454F9">
            <w:r>
              <w:t>Description</w:t>
            </w:r>
          </w:p>
        </w:tc>
      </w:tr>
      <w:tr w:rsidR="00FF72AA" w14:paraId="73AB10A6" w14:textId="77777777" w:rsidTr="001454F9">
        <w:tc>
          <w:tcPr>
            <w:tcW w:w="2065" w:type="dxa"/>
          </w:tcPr>
          <w:p w14:paraId="34316925" w14:textId="77777777" w:rsidR="00FF72AA" w:rsidRPr="00860557" w:rsidRDefault="00FF72AA" w:rsidP="001454F9">
            <w:r>
              <w:t>LEAVE PROCESSING</w:t>
            </w:r>
          </w:p>
        </w:tc>
        <w:tc>
          <w:tcPr>
            <w:tcW w:w="7020" w:type="dxa"/>
          </w:tcPr>
          <w:p w14:paraId="24700F52" w14:textId="77777777" w:rsidR="00FF72AA" w:rsidRDefault="00FF72AA" w:rsidP="00B366AE">
            <w:pPr>
              <w:pStyle w:val="ListParagraph"/>
              <w:keepNext/>
              <w:numPr>
                <w:ilvl w:val="0"/>
                <w:numId w:val="19"/>
              </w:numPr>
            </w:pPr>
            <w:r>
              <w:t>Read the PI Error waveform from the hardware</w:t>
            </w:r>
          </w:p>
          <w:p w14:paraId="34DB236E" w14:textId="053B1F0E" w:rsidR="00FF72AA" w:rsidRDefault="00FF72AA" w:rsidP="00B366AE">
            <w:pPr>
              <w:pStyle w:val="ListParagraph"/>
              <w:keepNext/>
              <w:numPr>
                <w:ilvl w:val="0"/>
                <w:numId w:val="19"/>
              </w:numPr>
            </w:pPr>
            <w:r>
              <w:t>Calculate the RMS during the active phase</w:t>
            </w:r>
          </w:p>
          <w:p w14:paraId="30D66B69" w14:textId="04EAECF7" w:rsidR="00463371" w:rsidRDefault="00463371" w:rsidP="00B366AE">
            <w:pPr>
              <w:pStyle w:val="ListParagraph"/>
              <w:keepNext/>
              <w:numPr>
                <w:ilvl w:val="0"/>
                <w:numId w:val="19"/>
              </w:numPr>
            </w:pPr>
            <w:r>
              <w:t>Calculate the new RMS cumulative average</w:t>
            </w:r>
          </w:p>
          <w:p w14:paraId="43916F03" w14:textId="2339F89D" w:rsidR="00463371" w:rsidRDefault="00463371" w:rsidP="00B366AE">
            <w:pPr>
              <w:pStyle w:val="ListParagraph"/>
              <w:keepNext/>
              <w:numPr>
                <w:ilvl w:val="0"/>
                <w:numId w:val="19"/>
              </w:numPr>
            </w:pPr>
            <w:r>
              <w:t>Check if the new RMS is bigger than current RMS max value and store it if it is</w:t>
            </w:r>
          </w:p>
          <w:p w14:paraId="669B6CD5" w14:textId="34E6D4FA" w:rsidR="00FF72AA" w:rsidRDefault="00FF72AA" w:rsidP="00B366AE">
            <w:pPr>
              <w:pStyle w:val="ListParagraph"/>
              <w:keepNext/>
              <w:numPr>
                <w:ilvl w:val="0"/>
                <w:numId w:val="19"/>
              </w:numPr>
            </w:pPr>
            <w:r>
              <w:t>Check the PI overflow status</w:t>
            </w:r>
          </w:p>
        </w:tc>
      </w:tr>
    </w:tbl>
    <w:p w14:paraId="4852C83D" w14:textId="3D5C912B" w:rsidR="00FF72AA" w:rsidRDefault="00FF72AA">
      <w:pPr>
        <w:pStyle w:val="Caption"/>
      </w:pPr>
      <w:bookmarkStart w:id="103" w:name="_Ref409819165"/>
      <w:r>
        <w:t xml:space="preserve">Table </w:t>
      </w:r>
      <w:r w:rsidR="00114452">
        <w:fldChar w:fldCharType="begin"/>
      </w:r>
      <w:r w:rsidR="00114452">
        <w:instrText xml:space="preserve"> SEQ Table \* ARABIC </w:instrText>
      </w:r>
      <w:r w:rsidR="00114452">
        <w:fldChar w:fldCharType="separate"/>
      </w:r>
      <w:r w:rsidR="00FD7C94">
        <w:rPr>
          <w:noProof/>
        </w:rPr>
        <w:t>25</w:t>
      </w:r>
      <w:r w:rsidR="00114452">
        <w:fldChar w:fldCharType="end"/>
      </w:r>
      <w:r>
        <w:t>: PI Channel State Transitions</w:t>
      </w:r>
    </w:p>
    <w:p w14:paraId="03918A2B" w14:textId="2F346AF2" w:rsidR="000914ED" w:rsidRDefault="000914ED" w:rsidP="0012510F">
      <w:pPr>
        <w:pStyle w:val="Heading4"/>
      </w:pPr>
      <w:r>
        <w:t xml:space="preserve">LLRF Modulator Ripple Filter Channel </w:t>
      </w:r>
      <w:r w:rsidR="003B427A">
        <w:t xml:space="preserve">(sis8300llrfModRippleFiltChannel </w:t>
      </w:r>
      <w:r>
        <w:t>Class</w:t>
      </w:r>
      <w:bookmarkEnd w:id="103"/>
      <w:r w:rsidR="003B427A">
        <w:t>)</w:t>
      </w:r>
    </w:p>
    <w:p w14:paraId="68492845" w14:textId="3EC54BA6" w:rsidR="005413D9" w:rsidRDefault="005413D9" w:rsidP="005413D9">
      <w:r>
        <w:t xml:space="preserve">The LLRF Modulator Ripple Filter Channel Class </w:t>
      </w:r>
      <w:r>
        <w:rPr>
          <w:lang w:eastAsia="en-US"/>
        </w:rPr>
        <w:t xml:space="preserve">derives from </w:t>
      </w:r>
      <w:r>
        <w:rPr>
          <w:lang w:eastAsia="en-US"/>
        </w:rPr>
        <w:fldChar w:fldCharType="begin"/>
      </w:r>
      <w:r>
        <w:rPr>
          <w:lang w:eastAsia="en-US"/>
        </w:rPr>
        <w:instrText xml:space="preserve"> REF _Ref396392823 \h </w:instrText>
      </w:r>
      <w:r>
        <w:rPr>
          <w:lang w:eastAsia="en-US"/>
        </w:rPr>
      </w:r>
      <w:r>
        <w:rPr>
          <w:lang w:eastAsia="en-US"/>
        </w:rPr>
        <w:fldChar w:fldCharType="separate"/>
      </w:r>
      <w:r w:rsidR="00FD7C94">
        <w:t>LLRF Base Channel (sis8300llrfChannel Class</w:t>
      </w:r>
      <w:r>
        <w:rPr>
          <w:lang w:eastAsia="en-US"/>
        </w:rPr>
        <w:fldChar w:fldCharType="end"/>
      </w:r>
      <w:r>
        <w:rPr>
          <w:lang w:eastAsia="en-US"/>
        </w:rPr>
        <w:t xml:space="preserve">. In addition to inheriting NDS properties from </w:t>
      </w:r>
      <w:r>
        <w:rPr>
          <w:lang w:eastAsia="en-US"/>
        </w:rPr>
        <w:fldChar w:fldCharType="begin"/>
      </w:r>
      <w:r>
        <w:rPr>
          <w:lang w:eastAsia="en-US"/>
        </w:rPr>
        <w:instrText xml:space="preserve"> REF _Ref396393409 \h </w:instrText>
      </w:r>
      <w:r>
        <w:rPr>
          <w:lang w:eastAsia="en-US"/>
        </w:rPr>
      </w:r>
      <w:r>
        <w:rPr>
          <w:lang w:eastAsia="en-US"/>
        </w:rPr>
        <w:fldChar w:fldCharType="separate"/>
      </w:r>
      <w:r w:rsidR="00FD7C94">
        <w:t xml:space="preserve">Table </w:t>
      </w:r>
      <w:r w:rsidR="00FD7C94">
        <w:rPr>
          <w:noProof/>
        </w:rPr>
        <w:t>14</w:t>
      </w:r>
      <w:r>
        <w:rPr>
          <w:lang w:eastAsia="en-US"/>
        </w:rPr>
        <w:fldChar w:fldCharType="end"/>
      </w:r>
      <w:r>
        <w:rPr>
          <w:lang w:eastAsia="en-US"/>
        </w:rPr>
        <w:t xml:space="preserve">, it also defines additional properties that are </w:t>
      </w:r>
      <w:r w:rsidR="00AE347D">
        <w:rPr>
          <w:lang w:eastAsia="en-US"/>
        </w:rPr>
        <w:t>specific to Modulator ripple filter settings:</w:t>
      </w:r>
    </w:p>
    <w:tbl>
      <w:tblPr>
        <w:tblStyle w:val="TableGrid"/>
        <w:tblW w:w="0" w:type="auto"/>
        <w:tblLook w:val="04A0" w:firstRow="1" w:lastRow="0" w:firstColumn="1" w:lastColumn="0" w:noHBand="0" w:noVBand="1"/>
      </w:tblPr>
      <w:tblGrid>
        <w:gridCol w:w="2294"/>
        <w:gridCol w:w="2105"/>
        <w:gridCol w:w="4661"/>
      </w:tblGrid>
      <w:tr w:rsidR="005413D9" w14:paraId="21467D76" w14:textId="77777777" w:rsidTr="001E7A3E">
        <w:tc>
          <w:tcPr>
            <w:tcW w:w="2294" w:type="dxa"/>
            <w:shd w:val="clear" w:color="auto" w:fill="E7E6E6" w:themeFill="background2"/>
          </w:tcPr>
          <w:p w14:paraId="599ACC9C" w14:textId="77777777" w:rsidR="005413D9" w:rsidRDefault="005413D9" w:rsidP="00D33C49">
            <w:r>
              <w:t>Asyn Reason</w:t>
            </w:r>
          </w:p>
        </w:tc>
        <w:tc>
          <w:tcPr>
            <w:tcW w:w="2105" w:type="dxa"/>
            <w:shd w:val="clear" w:color="auto" w:fill="E7E6E6" w:themeFill="background2"/>
          </w:tcPr>
          <w:p w14:paraId="22A86BF1" w14:textId="77777777" w:rsidR="005413D9" w:rsidRDefault="005413D9" w:rsidP="00D33C49">
            <w:r>
              <w:t>Asyn Interface</w:t>
            </w:r>
          </w:p>
        </w:tc>
        <w:tc>
          <w:tcPr>
            <w:tcW w:w="4661" w:type="dxa"/>
            <w:shd w:val="clear" w:color="auto" w:fill="E7E6E6" w:themeFill="background2"/>
          </w:tcPr>
          <w:p w14:paraId="3241CC47" w14:textId="77777777" w:rsidR="005413D9" w:rsidRDefault="005413D9" w:rsidP="00D33C49">
            <w:r>
              <w:t>Description</w:t>
            </w:r>
          </w:p>
        </w:tc>
      </w:tr>
      <w:tr w:rsidR="005413D9" w14:paraId="3C74E329" w14:textId="77777777" w:rsidTr="001E7A3E">
        <w:tc>
          <w:tcPr>
            <w:tcW w:w="2294" w:type="dxa"/>
          </w:tcPr>
          <w:p w14:paraId="2847DE27" w14:textId="74DC8EAF" w:rsidR="005413D9" w:rsidRDefault="005413D9" w:rsidP="00D33C49">
            <w:r w:rsidRPr="005413D9">
              <w:lastRenderedPageBreak/>
              <w:t>ModRippleFilConstS</w:t>
            </w:r>
          </w:p>
        </w:tc>
        <w:tc>
          <w:tcPr>
            <w:tcW w:w="2105" w:type="dxa"/>
          </w:tcPr>
          <w:p w14:paraId="6822402D" w14:textId="77777777" w:rsidR="005413D9" w:rsidRDefault="005413D9" w:rsidP="00D33C49">
            <w:r>
              <w:t>asynFloat64</w:t>
            </w:r>
          </w:p>
        </w:tc>
        <w:tc>
          <w:tcPr>
            <w:tcW w:w="4661" w:type="dxa"/>
          </w:tcPr>
          <w:p w14:paraId="0504FF87" w14:textId="21D5496F" w:rsidR="005413D9" w:rsidRDefault="00E913FB" w:rsidP="00D33C49">
            <w:r>
              <w:t>Modulator</w:t>
            </w:r>
            <w:r w:rsidR="005413D9">
              <w:t xml:space="preserve"> ripple filter constant S:</w:t>
            </w:r>
          </w:p>
          <w:p w14:paraId="2BCB9737" w14:textId="2B32E44D" w:rsidR="005413D9" w:rsidRDefault="00D33A53" w:rsidP="00824251">
            <w:r>
              <w:t>[</w:t>
            </w:r>
            <w:r w:rsidR="00824251">
              <w:t>-2</w:t>
            </w:r>
            <w:r w:rsidR="00824251">
              <w:rPr>
                <w:vertAlign w:val="superscript"/>
              </w:rPr>
              <w:t>0</w:t>
            </w:r>
            <w:r w:rsidR="005413D9">
              <w:t xml:space="preserve">, </w:t>
            </w:r>
            <w:r w:rsidR="00824251">
              <w:t>2</w:t>
            </w:r>
            <w:r w:rsidR="00824251">
              <w:rPr>
                <w:vertAlign w:val="superscript"/>
              </w:rPr>
              <w:t>0</w:t>
            </w:r>
            <w:r>
              <w:t xml:space="preserve"> - 2</w:t>
            </w:r>
            <w:r>
              <w:rPr>
                <w:vertAlign w:val="superscript"/>
              </w:rPr>
              <w:t>-31</w:t>
            </w:r>
            <w:r w:rsidR="005413D9">
              <w:t>]</w:t>
            </w:r>
            <w:r w:rsidR="00824251">
              <w:t xml:space="preserve"> </w:t>
            </w:r>
            <w:r w:rsidR="00824251">
              <w:rPr>
                <w:rFonts w:cs="Times New Roman"/>
              </w:rPr>
              <w:t>→ [-1.0,</w:t>
            </w:r>
            <w:r w:rsidR="00824251">
              <w:t xml:space="preserve"> </w:t>
            </w:r>
            <w:r w:rsidR="00824251" w:rsidRPr="00824251">
              <w:rPr>
                <w:rFonts w:cs="Times New Roman"/>
              </w:rPr>
              <w:t>0.999969482422</w:t>
            </w:r>
            <w:r w:rsidR="00824251">
              <w:rPr>
                <w:rFonts w:cs="Times New Roman"/>
              </w:rPr>
              <w:t>]</w:t>
            </w:r>
          </w:p>
        </w:tc>
      </w:tr>
      <w:tr w:rsidR="006D23FB" w14:paraId="3FA42D0D" w14:textId="77777777" w:rsidTr="001E7A3E">
        <w:tc>
          <w:tcPr>
            <w:tcW w:w="2294" w:type="dxa"/>
          </w:tcPr>
          <w:p w14:paraId="7E3CFFF1" w14:textId="3F8827A7" w:rsidR="006D23FB" w:rsidRPr="005413D9" w:rsidRDefault="006D23FB" w:rsidP="006D23FB">
            <w:r>
              <w:t>ModRippleFilConstC</w:t>
            </w:r>
          </w:p>
        </w:tc>
        <w:tc>
          <w:tcPr>
            <w:tcW w:w="2105" w:type="dxa"/>
          </w:tcPr>
          <w:p w14:paraId="0533BFA2" w14:textId="52E71EA7" w:rsidR="006D23FB" w:rsidRDefault="006D23FB" w:rsidP="006D23FB">
            <w:r>
              <w:t>asynFloat64</w:t>
            </w:r>
          </w:p>
        </w:tc>
        <w:tc>
          <w:tcPr>
            <w:tcW w:w="4661" w:type="dxa"/>
          </w:tcPr>
          <w:p w14:paraId="078FC370" w14:textId="3CD03A45" w:rsidR="006D23FB" w:rsidRDefault="00E913FB" w:rsidP="006D23FB">
            <w:r>
              <w:t xml:space="preserve">Modulator </w:t>
            </w:r>
            <w:r w:rsidR="006D23FB">
              <w:t>ripple filter constant C:</w:t>
            </w:r>
          </w:p>
          <w:p w14:paraId="2D4B5FBA" w14:textId="3BB8D86E" w:rsidR="006D23FB" w:rsidRDefault="00824251" w:rsidP="006D23FB">
            <w:r>
              <w:t>[-2</w:t>
            </w:r>
            <w:r>
              <w:rPr>
                <w:vertAlign w:val="superscript"/>
              </w:rPr>
              <w:t>0</w:t>
            </w:r>
            <w:r>
              <w:t>, 2</w:t>
            </w:r>
            <w:r>
              <w:rPr>
                <w:vertAlign w:val="superscript"/>
              </w:rPr>
              <w:t>0</w:t>
            </w:r>
            <w:r>
              <w:t xml:space="preserve"> - 2</w:t>
            </w:r>
            <w:r>
              <w:rPr>
                <w:vertAlign w:val="superscript"/>
              </w:rPr>
              <w:t>-31</w:t>
            </w:r>
            <w:r>
              <w:t xml:space="preserve">] </w:t>
            </w:r>
            <w:r>
              <w:rPr>
                <w:rFonts w:cs="Times New Roman"/>
              </w:rPr>
              <w:t>→ [-1.0,</w:t>
            </w:r>
            <w:r>
              <w:t xml:space="preserve"> </w:t>
            </w:r>
            <w:r w:rsidRPr="00824251">
              <w:rPr>
                <w:rFonts w:cs="Times New Roman"/>
              </w:rPr>
              <w:t>0.999969482422</w:t>
            </w:r>
            <w:r>
              <w:rPr>
                <w:rFonts w:cs="Times New Roman"/>
              </w:rPr>
              <w:t>]</w:t>
            </w:r>
          </w:p>
        </w:tc>
      </w:tr>
      <w:tr w:rsidR="006D23FB" w14:paraId="5FDE1EE0" w14:textId="77777777" w:rsidTr="001E7A3E">
        <w:tc>
          <w:tcPr>
            <w:tcW w:w="2294" w:type="dxa"/>
          </w:tcPr>
          <w:p w14:paraId="49397C57" w14:textId="188C181D" w:rsidR="006D23FB" w:rsidRPr="005413D9" w:rsidRDefault="006D23FB" w:rsidP="006D23FB">
            <w:r>
              <w:t>ModRippleFilConstA</w:t>
            </w:r>
          </w:p>
        </w:tc>
        <w:tc>
          <w:tcPr>
            <w:tcW w:w="2105" w:type="dxa"/>
          </w:tcPr>
          <w:p w14:paraId="3D64045A" w14:textId="75CCFCB6" w:rsidR="006D23FB" w:rsidRDefault="006D23FB" w:rsidP="006D23FB">
            <w:r>
              <w:t>asynFloat64</w:t>
            </w:r>
          </w:p>
        </w:tc>
        <w:tc>
          <w:tcPr>
            <w:tcW w:w="4661" w:type="dxa"/>
          </w:tcPr>
          <w:p w14:paraId="5407C7FB" w14:textId="2B8CB2FA" w:rsidR="006D23FB" w:rsidRDefault="00E913FB" w:rsidP="006D23FB">
            <w:r>
              <w:t>Modulator</w:t>
            </w:r>
            <w:r w:rsidR="006D23FB">
              <w:t xml:space="preserve"> ripple filter constant A:</w:t>
            </w:r>
          </w:p>
          <w:p w14:paraId="4107B601" w14:textId="718A78E3" w:rsidR="006D23FB" w:rsidRDefault="00824251" w:rsidP="006D23FB">
            <w:r>
              <w:t>[0, 2</w:t>
            </w:r>
            <w:r>
              <w:rPr>
                <w:vertAlign w:val="superscript"/>
              </w:rPr>
              <w:t>0</w:t>
            </w:r>
            <w:r>
              <w:t xml:space="preserve"> - 2</w:t>
            </w:r>
            <w:r>
              <w:rPr>
                <w:vertAlign w:val="superscript"/>
              </w:rPr>
              <w:t>-16</w:t>
            </w:r>
            <w:r>
              <w:t xml:space="preserve">] </w:t>
            </w:r>
            <w:r>
              <w:rPr>
                <w:rFonts w:cs="Times New Roman"/>
              </w:rPr>
              <w:t>→ [-1.0,</w:t>
            </w:r>
            <w:r>
              <w:t xml:space="preserve"> </w:t>
            </w:r>
            <w:r w:rsidRPr="00824251">
              <w:rPr>
                <w:rFonts w:cs="Times New Roman"/>
              </w:rPr>
              <w:t>0.999984741211</w:t>
            </w:r>
            <w:r>
              <w:rPr>
                <w:rFonts w:cs="Times New Roman"/>
              </w:rPr>
              <w:t>]</w:t>
            </w:r>
          </w:p>
        </w:tc>
      </w:tr>
      <w:tr w:rsidR="00AF1D64" w14:paraId="793259F8" w14:textId="77777777" w:rsidTr="001E7A3E">
        <w:tc>
          <w:tcPr>
            <w:tcW w:w="2294" w:type="dxa"/>
          </w:tcPr>
          <w:p w14:paraId="6B3B6EFD" w14:textId="0B58B14C" w:rsidR="00AF1D64" w:rsidRDefault="00AF1D64" w:rsidP="00AF1D64">
            <w:r w:rsidRPr="00757BB3">
              <w:t>ModRippleFilStartEvnt</w:t>
            </w:r>
          </w:p>
        </w:tc>
        <w:tc>
          <w:tcPr>
            <w:tcW w:w="2105" w:type="dxa"/>
          </w:tcPr>
          <w:p w14:paraId="621DCA9B" w14:textId="7B6770AF" w:rsidR="00AF1D64" w:rsidRDefault="00AF1D64" w:rsidP="00AF1D64">
            <w:r>
              <w:t>asynInt32</w:t>
            </w:r>
          </w:p>
        </w:tc>
        <w:tc>
          <w:tcPr>
            <w:tcW w:w="4661" w:type="dxa"/>
          </w:tcPr>
          <w:p w14:paraId="1A7443BD" w14:textId="47788213" w:rsidR="00AF1D64" w:rsidRDefault="00AF1D64" w:rsidP="00AF1D64">
            <w:r>
              <w:t>Modulator ripple filter start event</w:t>
            </w:r>
            <w:r w:rsidR="00824251">
              <w:t xml:space="preserve"> defines the start of modulator ripple filter active period. Values can be:</w:t>
            </w:r>
          </w:p>
          <w:p w14:paraId="34D3D4C6" w14:textId="3EF32A7B" w:rsidR="00824251" w:rsidRDefault="00AF1D64" w:rsidP="00B366AE">
            <w:pPr>
              <w:pStyle w:val="ListParagraph"/>
              <w:numPr>
                <w:ilvl w:val="0"/>
                <w:numId w:val="32"/>
              </w:numPr>
            </w:pPr>
            <w:r>
              <w:t>PULSE_COMMING</w:t>
            </w:r>
            <w:r w:rsidR="00824251">
              <w:t xml:space="preserve"> = 0</w:t>
            </w:r>
            <w:r>
              <w:t xml:space="preserve">, </w:t>
            </w:r>
          </w:p>
          <w:p w14:paraId="25B220B2" w14:textId="77777777" w:rsidR="00AF1D64" w:rsidRDefault="00AF1D64" w:rsidP="00B366AE">
            <w:pPr>
              <w:pStyle w:val="ListParagraph"/>
              <w:numPr>
                <w:ilvl w:val="0"/>
                <w:numId w:val="32"/>
              </w:numPr>
            </w:pPr>
            <w:r>
              <w:t>PULSE_START</w:t>
            </w:r>
            <w:r w:rsidR="00824251">
              <w:t xml:space="preserve"> = 1</w:t>
            </w:r>
          </w:p>
          <w:p w14:paraId="13713607" w14:textId="2641DAED" w:rsidR="00824251" w:rsidRDefault="00824251" w:rsidP="00824251"/>
        </w:tc>
      </w:tr>
      <w:tr w:rsidR="00AF1D64" w14:paraId="22460505" w14:textId="77777777" w:rsidTr="001E7A3E">
        <w:tc>
          <w:tcPr>
            <w:tcW w:w="2294" w:type="dxa"/>
          </w:tcPr>
          <w:p w14:paraId="2BA4DBA6" w14:textId="50EE15DB" w:rsidR="00AF1D64" w:rsidRPr="00757BB3" w:rsidRDefault="00AF1D64" w:rsidP="00AF1D64">
            <w:r w:rsidRPr="001E7A3E">
              <w:t>ModRippleFilStopEvnt</w:t>
            </w:r>
          </w:p>
        </w:tc>
        <w:tc>
          <w:tcPr>
            <w:tcW w:w="2105" w:type="dxa"/>
          </w:tcPr>
          <w:p w14:paraId="6E8B49D1" w14:textId="3D879699" w:rsidR="00AF1D64" w:rsidRDefault="00AF1D64" w:rsidP="00AF1D64">
            <w:r>
              <w:t>asynInt32</w:t>
            </w:r>
          </w:p>
        </w:tc>
        <w:tc>
          <w:tcPr>
            <w:tcW w:w="4661" w:type="dxa"/>
          </w:tcPr>
          <w:p w14:paraId="1929B9CC" w14:textId="58EF3A8A" w:rsidR="00AF1D64" w:rsidRDefault="00AF1D64" w:rsidP="00AF1D64">
            <w:r>
              <w:t>Modulator ripple filter stop event</w:t>
            </w:r>
            <w:r w:rsidR="00824251">
              <w:t xml:space="preserve"> defines the end of modulator ripple filer active period. Values can be:</w:t>
            </w:r>
          </w:p>
          <w:p w14:paraId="34AAC9B8" w14:textId="6065D42B" w:rsidR="00824251" w:rsidRDefault="00AF1D64" w:rsidP="00B366AE">
            <w:pPr>
              <w:pStyle w:val="ListParagraph"/>
              <w:keepNext/>
              <w:numPr>
                <w:ilvl w:val="0"/>
                <w:numId w:val="31"/>
              </w:numPr>
            </w:pPr>
            <w:r>
              <w:t>PULSE_START</w:t>
            </w:r>
            <w:r w:rsidR="00824251">
              <w:t xml:space="preserve"> = 1</w:t>
            </w:r>
            <w:r>
              <w:t xml:space="preserve">, </w:t>
            </w:r>
          </w:p>
          <w:p w14:paraId="709BC0F2" w14:textId="33A4574F" w:rsidR="00AF1D64" w:rsidRDefault="00AF1D64" w:rsidP="00B366AE">
            <w:pPr>
              <w:pStyle w:val="ListParagraph"/>
              <w:keepNext/>
              <w:numPr>
                <w:ilvl w:val="0"/>
                <w:numId w:val="31"/>
              </w:numPr>
            </w:pPr>
            <w:r>
              <w:t>PULSE_END</w:t>
            </w:r>
            <w:r w:rsidR="00824251">
              <w:t xml:space="preserve"> = 2</w:t>
            </w:r>
          </w:p>
        </w:tc>
      </w:tr>
      <w:tr w:rsidR="00C336EB" w14:paraId="519610A7" w14:textId="77777777" w:rsidTr="001E7A3E">
        <w:tc>
          <w:tcPr>
            <w:tcW w:w="2294" w:type="dxa"/>
          </w:tcPr>
          <w:p w14:paraId="6E33B331" w14:textId="20ADCC34" w:rsidR="00C336EB" w:rsidRPr="001E7A3E" w:rsidRDefault="00824251" w:rsidP="001E7A3E">
            <w:r>
              <w:t>ModRippleFilQ</w:t>
            </w:r>
            <w:r w:rsidR="00C336EB" w:rsidRPr="00C336EB">
              <w:t>En</w:t>
            </w:r>
          </w:p>
        </w:tc>
        <w:tc>
          <w:tcPr>
            <w:tcW w:w="2105" w:type="dxa"/>
          </w:tcPr>
          <w:p w14:paraId="506E5F9A" w14:textId="7C5C637B" w:rsidR="00C336EB" w:rsidRDefault="00C336EB" w:rsidP="001E7A3E">
            <w:r>
              <w:t>asynInt32</w:t>
            </w:r>
          </w:p>
        </w:tc>
        <w:tc>
          <w:tcPr>
            <w:tcW w:w="4661" w:type="dxa"/>
          </w:tcPr>
          <w:p w14:paraId="6EAF0AD7" w14:textId="6099CE85" w:rsidR="00C336EB" w:rsidRDefault="00824251" w:rsidP="00824251">
            <w:r>
              <w:t>Binary, en</w:t>
            </w:r>
            <w:r w:rsidR="00C336EB">
              <w:t xml:space="preserve">able </w:t>
            </w:r>
            <w:r>
              <w:t xml:space="preserve">modulator ripple filter </w:t>
            </w:r>
            <w:r w:rsidR="00C336EB">
              <w:t xml:space="preserve">for </w:t>
            </w:r>
            <w:r>
              <w:t>Q part. Values can be:</w:t>
            </w:r>
          </w:p>
          <w:p w14:paraId="35567A14" w14:textId="4C3FC4E1" w:rsidR="00824251" w:rsidRDefault="00824251" w:rsidP="00824251">
            <w:r>
              <w:t>Enable = 1, Disable = 0</w:t>
            </w:r>
          </w:p>
        </w:tc>
      </w:tr>
      <w:tr w:rsidR="00C336EB" w14:paraId="46F15B8D" w14:textId="77777777" w:rsidTr="001E7A3E">
        <w:tc>
          <w:tcPr>
            <w:tcW w:w="2294" w:type="dxa"/>
          </w:tcPr>
          <w:p w14:paraId="6C31DDDE" w14:textId="2B31B8B7" w:rsidR="00C336EB" w:rsidRPr="00C336EB" w:rsidRDefault="00824251" w:rsidP="001E7A3E">
            <w:r>
              <w:t>ModRippleFilI</w:t>
            </w:r>
            <w:r w:rsidR="00C336EB" w:rsidRPr="00C336EB">
              <w:t>En</w:t>
            </w:r>
          </w:p>
        </w:tc>
        <w:tc>
          <w:tcPr>
            <w:tcW w:w="2105" w:type="dxa"/>
          </w:tcPr>
          <w:p w14:paraId="50198C20" w14:textId="23905F64" w:rsidR="00C336EB" w:rsidRDefault="00C336EB" w:rsidP="001E7A3E">
            <w:r>
              <w:t>asynInt32</w:t>
            </w:r>
          </w:p>
        </w:tc>
        <w:tc>
          <w:tcPr>
            <w:tcW w:w="4661" w:type="dxa"/>
          </w:tcPr>
          <w:p w14:paraId="064706DE" w14:textId="70413FA0" w:rsidR="00C336EB" w:rsidRDefault="00824251" w:rsidP="00824251">
            <w:r>
              <w:t>Binary, enable modulator ripple filter for I part. Values can be:</w:t>
            </w:r>
          </w:p>
          <w:p w14:paraId="7F2198D7" w14:textId="6DDF2C44" w:rsidR="00824251" w:rsidRDefault="00824251" w:rsidP="00824251">
            <w:r>
              <w:t>Enable = 1, Disable = 0</w:t>
            </w:r>
          </w:p>
        </w:tc>
      </w:tr>
    </w:tbl>
    <w:p w14:paraId="6ADCFE28" w14:textId="439A93A3" w:rsidR="00AE5E10" w:rsidRDefault="006312E4" w:rsidP="00AE5E10">
      <w:pPr>
        <w:pStyle w:val="Caption"/>
      </w:pPr>
      <w:bookmarkStart w:id="104" w:name="_Ref440857185"/>
      <w:r>
        <w:t xml:space="preserve">Table </w:t>
      </w:r>
      <w:r w:rsidR="00114452">
        <w:fldChar w:fldCharType="begin"/>
      </w:r>
      <w:r w:rsidR="00114452">
        <w:instrText xml:space="preserve"> SEQ Table \* ARABIC </w:instrText>
      </w:r>
      <w:r w:rsidR="00114452">
        <w:fldChar w:fldCharType="separate"/>
      </w:r>
      <w:r w:rsidR="00FD7C94">
        <w:rPr>
          <w:noProof/>
        </w:rPr>
        <w:t>26</w:t>
      </w:r>
      <w:r w:rsidR="00114452">
        <w:fldChar w:fldCharType="end"/>
      </w:r>
      <w:bookmarkEnd w:id="104"/>
      <w:r>
        <w:t xml:space="preserve">: </w:t>
      </w:r>
      <w:r w:rsidRPr="004E6762">
        <w:t>Modulato</w:t>
      </w:r>
      <w:r w:rsidR="00824251">
        <w:t>r</w:t>
      </w:r>
      <w:r w:rsidRPr="004E6762">
        <w:t xml:space="preserve"> Ripple Filter Channel NDS Properties</w:t>
      </w:r>
    </w:p>
    <w:p w14:paraId="3A28A43A" w14:textId="027217C2" w:rsidR="006529E1" w:rsidRDefault="006529E1" w:rsidP="006529E1">
      <w:pPr>
        <w:pStyle w:val="Heading4"/>
      </w:pPr>
      <w:r>
        <w:t>LLRF Notch Filter Channel (sis8300llrfModRippleFiltChannel Class)</w:t>
      </w:r>
    </w:p>
    <w:p w14:paraId="443109EE" w14:textId="44F4E93C" w:rsidR="006529E1" w:rsidRDefault="006529E1" w:rsidP="006529E1">
      <w:r>
        <w:t xml:space="preserve">The LLRF Notch Filter Channel Class </w:t>
      </w:r>
      <w:r>
        <w:rPr>
          <w:lang w:eastAsia="en-US"/>
        </w:rPr>
        <w:t xml:space="preserve">derives from </w:t>
      </w:r>
      <w:r>
        <w:rPr>
          <w:lang w:eastAsia="en-US"/>
        </w:rPr>
        <w:fldChar w:fldCharType="begin"/>
      </w:r>
      <w:r>
        <w:rPr>
          <w:lang w:eastAsia="en-US"/>
        </w:rPr>
        <w:instrText xml:space="preserve"> REF _Ref396392823 \h </w:instrText>
      </w:r>
      <w:r>
        <w:rPr>
          <w:lang w:eastAsia="en-US"/>
        </w:rPr>
      </w:r>
      <w:r>
        <w:rPr>
          <w:lang w:eastAsia="en-US"/>
        </w:rPr>
        <w:fldChar w:fldCharType="separate"/>
      </w:r>
      <w:r w:rsidR="00FD7C94">
        <w:t>LLRF Base Channel (sis8300llrfChannel Class</w:t>
      </w:r>
      <w:r>
        <w:rPr>
          <w:lang w:eastAsia="en-US"/>
        </w:rPr>
        <w:fldChar w:fldCharType="end"/>
      </w:r>
      <w:r>
        <w:rPr>
          <w:lang w:eastAsia="en-US"/>
        </w:rPr>
        <w:t xml:space="preserve">. In addition to inheriting NDS properties from </w:t>
      </w:r>
      <w:r>
        <w:rPr>
          <w:lang w:eastAsia="en-US"/>
        </w:rPr>
        <w:fldChar w:fldCharType="begin"/>
      </w:r>
      <w:r>
        <w:rPr>
          <w:lang w:eastAsia="en-US"/>
        </w:rPr>
        <w:instrText xml:space="preserve"> REF _Ref396393409 \h </w:instrText>
      </w:r>
      <w:r>
        <w:rPr>
          <w:lang w:eastAsia="en-US"/>
        </w:rPr>
      </w:r>
      <w:r>
        <w:rPr>
          <w:lang w:eastAsia="en-US"/>
        </w:rPr>
        <w:fldChar w:fldCharType="separate"/>
      </w:r>
      <w:r w:rsidR="00FD7C94">
        <w:t xml:space="preserve">Table </w:t>
      </w:r>
      <w:r w:rsidR="00FD7C94">
        <w:rPr>
          <w:noProof/>
        </w:rPr>
        <w:t>14</w:t>
      </w:r>
      <w:r>
        <w:rPr>
          <w:lang w:eastAsia="en-US"/>
        </w:rPr>
        <w:fldChar w:fldCharType="end"/>
      </w:r>
      <w:r>
        <w:rPr>
          <w:lang w:eastAsia="en-US"/>
        </w:rPr>
        <w:t>, it also defines additional properties that are specific to Notch filter settings:</w:t>
      </w:r>
    </w:p>
    <w:tbl>
      <w:tblPr>
        <w:tblStyle w:val="TableGrid"/>
        <w:tblW w:w="0" w:type="auto"/>
        <w:tblLook w:val="04A0" w:firstRow="1" w:lastRow="0" w:firstColumn="1" w:lastColumn="0" w:noHBand="0" w:noVBand="1"/>
      </w:tblPr>
      <w:tblGrid>
        <w:gridCol w:w="2294"/>
        <w:gridCol w:w="2105"/>
        <w:gridCol w:w="4661"/>
      </w:tblGrid>
      <w:tr w:rsidR="006529E1" w14:paraId="7992BA99" w14:textId="77777777" w:rsidTr="00555007">
        <w:tc>
          <w:tcPr>
            <w:tcW w:w="2294" w:type="dxa"/>
            <w:shd w:val="clear" w:color="auto" w:fill="E7E6E6" w:themeFill="background2"/>
          </w:tcPr>
          <w:p w14:paraId="2856C688" w14:textId="77777777" w:rsidR="006529E1" w:rsidRDefault="006529E1" w:rsidP="00555007">
            <w:r>
              <w:lastRenderedPageBreak/>
              <w:t>Asyn Reason</w:t>
            </w:r>
          </w:p>
        </w:tc>
        <w:tc>
          <w:tcPr>
            <w:tcW w:w="2105" w:type="dxa"/>
            <w:shd w:val="clear" w:color="auto" w:fill="E7E6E6" w:themeFill="background2"/>
          </w:tcPr>
          <w:p w14:paraId="240B056E" w14:textId="77777777" w:rsidR="006529E1" w:rsidRDefault="006529E1" w:rsidP="00555007">
            <w:r>
              <w:t>Asyn Interface</w:t>
            </w:r>
          </w:p>
        </w:tc>
        <w:tc>
          <w:tcPr>
            <w:tcW w:w="4661" w:type="dxa"/>
            <w:shd w:val="clear" w:color="auto" w:fill="E7E6E6" w:themeFill="background2"/>
          </w:tcPr>
          <w:p w14:paraId="55DC2560" w14:textId="77777777" w:rsidR="006529E1" w:rsidRDefault="006529E1" w:rsidP="00555007">
            <w:r>
              <w:t>Description</w:t>
            </w:r>
          </w:p>
        </w:tc>
      </w:tr>
      <w:tr w:rsidR="006529E1" w14:paraId="5668BFBC" w14:textId="77777777" w:rsidTr="00555007">
        <w:tc>
          <w:tcPr>
            <w:tcW w:w="2294" w:type="dxa"/>
          </w:tcPr>
          <w:p w14:paraId="0D0D80E9" w14:textId="52CE3A3B" w:rsidR="006529E1" w:rsidRDefault="006529E1" w:rsidP="00555007">
            <w:r>
              <w:t>NotchFilConstAReal</w:t>
            </w:r>
          </w:p>
        </w:tc>
        <w:tc>
          <w:tcPr>
            <w:tcW w:w="2105" w:type="dxa"/>
          </w:tcPr>
          <w:p w14:paraId="5A1731E6" w14:textId="77777777" w:rsidR="006529E1" w:rsidRDefault="006529E1" w:rsidP="00555007">
            <w:r>
              <w:t>asynFloat64</w:t>
            </w:r>
          </w:p>
        </w:tc>
        <w:tc>
          <w:tcPr>
            <w:tcW w:w="4661" w:type="dxa"/>
          </w:tcPr>
          <w:p w14:paraId="46E23ACB" w14:textId="07995505" w:rsidR="006529E1" w:rsidRDefault="006529E1" w:rsidP="00555007">
            <w:r>
              <w:t>Notch filter constant A real part:</w:t>
            </w:r>
          </w:p>
          <w:p w14:paraId="6FF64959" w14:textId="77777777" w:rsidR="006529E1" w:rsidRDefault="006529E1" w:rsidP="00555007">
            <w:r>
              <w:t>[-2</w:t>
            </w:r>
            <w:r>
              <w:rPr>
                <w:vertAlign w:val="superscript"/>
              </w:rPr>
              <w:t>0</w:t>
            </w:r>
            <w:r>
              <w:t>, 2</w:t>
            </w:r>
            <w:r>
              <w:rPr>
                <w:vertAlign w:val="superscript"/>
              </w:rPr>
              <w:t>0</w:t>
            </w:r>
            <w:r>
              <w:t xml:space="preserve"> - 2</w:t>
            </w:r>
            <w:r>
              <w:rPr>
                <w:vertAlign w:val="superscript"/>
              </w:rPr>
              <w:t>-31</w:t>
            </w:r>
            <w:r>
              <w:t xml:space="preserve">] </w:t>
            </w:r>
            <w:r>
              <w:rPr>
                <w:rFonts w:cs="Times New Roman"/>
              </w:rPr>
              <w:t>→ [-1.0,</w:t>
            </w:r>
            <w:r>
              <w:t xml:space="preserve"> </w:t>
            </w:r>
            <w:r w:rsidRPr="00824251">
              <w:rPr>
                <w:rFonts w:cs="Times New Roman"/>
              </w:rPr>
              <w:t>0.999969482422</w:t>
            </w:r>
            <w:r>
              <w:rPr>
                <w:rFonts w:cs="Times New Roman"/>
              </w:rPr>
              <w:t>]</w:t>
            </w:r>
          </w:p>
        </w:tc>
      </w:tr>
      <w:tr w:rsidR="006529E1" w14:paraId="7192D88B" w14:textId="77777777" w:rsidTr="00555007">
        <w:tc>
          <w:tcPr>
            <w:tcW w:w="2294" w:type="dxa"/>
          </w:tcPr>
          <w:p w14:paraId="0B90786D" w14:textId="11C8BFC3" w:rsidR="006529E1" w:rsidRPr="006529E1" w:rsidRDefault="006529E1" w:rsidP="006529E1">
            <w:r>
              <w:t>NotchFilConstAImag</w:t>
            </w:r>
          </w:p>
        </w:tc>
        <w:tc>
          <w:tcPr>
            <w:tcW w:w="2105" w:type="dxa"/>
          </w:tcPr>
          <w:p w14:paraId="40689B01" w14:textId="77777777" w:rsidR="006529E1" w:rsidRDefault="006529E1" w:rsidP="006529E1">
            <w:r>
              <w:t>asynFloat64</w:t>
            </w:r>
          </w:p>
        </w:tc>
        <w:tc>
          <w:tcPr>
            <w:tcW w:w="4661" w:type="dxa"/>
          </w:tcPr>
          <w:p w14:paraId="617DAB42" w14:textId="717B421C" w:rsidR="006529E1" w:rsidRDefault="006529E1" w:rsidP="006529E1">
            <w:r>
              <w:t>Notch filter constant A imaginary part:</w:t>
            </w:r>
          </w:p>
          <w:p w14:paraId="4ECB8AA6" w14:textId="2D1FDE17" w:rsidR="006529E1" w:rsidRDefault="006529E1" w:rsidP="006529E1">
            <w:r>
              <w:t xml:space="preserve"> [-2</w:t>
            </w:r>
            <w:r>
              <w:rPr>
                <w:vertAlign w:val="superscript"/>
              </w:rPr>
              <w:t>0</w:t>
            </w:r>
            <w:r>
              <w:t>, 2</w:t>
            </w:r>
            <w:r>
              <w:rPr>
                <w:vertAlign w:val="superscript"/>
              </w:rPr>
              <w:t>0</w:t>
            </w:r>
            <w:r>
              <w:t xml:space="preserve"> - 2</w:t>
            </w:r>
            <w:r>
              <w:rPr>
                <w:vertAlign w:val="superscript"/>
              </w:rPr>
              <w:t>-31</w:t>
            </w:r>
            <w:r>
              <w:t xml:space="preserve">] </w:t>
            </w:r>
            <w:r>
              <w:rPr>
                <w:rFonts w:cs="Times New Roman"/>
              </w:rPr>
              <w:t>→ [-1.0,</w:t>
            </w:r>
            <w:r>
              <w:t xml:space="preserve"> </w:t>
            </w:r>
            <w:r w:rsidRPr="00824251">
              <w:rPr>
                <w:rFonts w:cs="Times New Roman"/>
              </w:rPr>
              <w:t>0.999969482422</w:t>
            </w:r>
            <w:r>
              <w:rPr>
                <w:rFonts w:cs="Times New Roman"/>
              </w:rPr>
              <w:t>]</w:t>
            </w:r>
          </w:p>
        </w:tc>
      </w:tr>
      <w:tr w:rsidR="006529E1" w14:paraId="558F0427" w14:textId="77777777" w:rsidTr="00555007">
        <w:tc>
          <w:tcPr>
            <w:tcW w:w="2294" w:type="dxa"/>
          </w:tcPr>
          <w:p w14:paraId="298A4F53" w14:textId="43889585" w:rsidR="006529E1" w:rsidRPr="005413D9" w:rsidRDefault="006529E1" w:rsidP="006529E1">
            <w:r>
              <w:t>NotchFilConstBReal</w:t>
            </w:r>
          </w:p>
        </w:tc>
        <w:tc>
          <w:tcPr>
            <w:tcW w:w="2105" w:type="dxa"/>
          </w:tcPr>
          <w:p w14:paraId="3A11DC53" w14:textId="77777777" w:rsidR="006529E1" w:rsidRDefault="006529E1" w:rsidP="006529E1">
            <w:r>
              <w:t>asynFloat64</w:t>
            </w:r>
          </w:p>
        </w:tc>
        <w:tc>
          <w:tcPr>
            <w:tcW w:w="4661" w:type="dxa"/>
          </w:tcPr>
          <w:p w14:paraId="13CEF445" w14:textId="654C6EC6" w:rsidR="006529E1" w:rsidRDefault="006529E1" w:rsidP="006529E1">
            <w:r>
              <w:t>Notch filter constant B real part:</w:t>
            </w:r>
          </w:p>
          <w:p w14:paraId="1D515DFA" w14:textId="10DAD61C" w:rsidR="006529E1" w:rsidRDefault="00401E91" w:rsidP="006529E1">
            <w:r>
              <w:t>[-2</w:t>
            </w:r>
            <w:r>
              <w:rPr>
                <w:vertAlign w:val="superscript"/>
              </w:rPr>
              <w:t>0</w:t>
            </w:r>
            <w:r>
              <w:t>, 2</w:t>
            </w:r>
            <w:r>
              <w:rPr>
                <w:vertAlign w:val="superscript"/>
              </w:rPr>
              <w:t>0</w:t>
            </w:r>
            <w:r>
              <w:t xml:space="preserve"> - 2</w:t>
            </w:r>
            <w:r>
              <w:rPr>
                <w:vertAlign w:val="superscript"/>
              </w:rPr>
              <w:t>-31</w:t>
            </w:r>
            <w:r>
              <w:t xml:space="preserve">] </w:t>
            </w:r>
            <w:r>
              <w:rPr>
                <w:rFonts w:cs="Times New Roman"/>
              </w:rPr>
              <w:t>→ [-1.0,</w:t>
            </w:r>
            <w:r>
              <w:t xml:space="preserve"> </w:t>
            </w:r>
            <w:r w:rsidRPr="00824251">
              <w:rPr>
                <w:rFonts w:cs="Times New Roman"/>
              </w:rPr>
              <w:t>0.999969482422</w:t>
            </w:r>
            <w:r>
              <w:rPr>
                <w:rFonts w:cs="Times New Roman"/>
              </w:rPr>
              <w:t>]</w:t>
            </w:r>
          </w:p>
        </w:tc>
      </w:tr>
      <w:tr w:rsidR="006529E1" w14:paraId="49D1EE01" w14:textId="77777777" w:rsidTr="00555007">
        <w:tc>
          <w:tcPr>
            <w:tcW w:w="2294" w:type="dxa"/>
          </w:tcPr>
          <w:p w14:paraId="6A9F3F2E" w14:textId="0524F784" w:rsidR="006529E1" w:rsidRDefault="006529E1" w:rsidP="006529E1">
            <w:r>
              <w:t>NotchFilConstBImag</w:t>
            </w:r>
          </w:p>
        </w:tc>
        <w:tc>
          <w:tcPr>
            <w:tcW w:w="2105" w:type="dxa"/>
          </w:tcPr>
          <w:p w14:paraId="7A47C0F1" w14:textId="00DD52F1" w:rsidR="006529E1" w:rsidRDefault="006529E1" w:rsidP="006529E1">
            <w:r>
              <w:t>asynFloat64</w:t>
            </w:r>
          </w:p>
        </w:tc>
        <w:tc>
          <w:tcPr>
            <w:tcW w:w="4661" w:type="dxa"/>
          </w:tcPr>
          <w:p w14:paraId="289DCFD6" w14:textId="77777777" w:rsidR="006529E1" w:rsidRDefault="006529E1" w:rsidP="006529E1">
            <w:r>
              <w:t>Notch filter constant A imaginary part:</w:t>
            </w:r>
          </w:p>
          <w:p w14:paraId="3E75D750" w14:textId="493B119E" w:rsidR="006529E1" w:rsidRDefault="006529E1" w:rsidP="006529E1">
            <w:r>
              <w:t xml:space="preserve"> [-2</w:t>
            </w:r>
            <w:r>
              <w:rPr>
                <w:vertAlign w:val="superscript"/>
              </w:rPr>
              <w:t>0</w:t>
            </w:r>
            <w:r>
              <w:t>, 2</w:t>
            </w:r>
            <w:r>
              <w:rPr>
                <w:vertAlign w:val="superscript"/>
              </w:rPr>
              <w:t>0</w:t>
            </w:r>
            <w:r>
              <w:t xml:space="preserve"> - 2</w:t>
            </w:r>
            <w:r>
              <w:rPr>
                <w:vertAlign w:val="superscript"/>
              </w:rPr>
              <w:t>-31</w:t>
            </w:r>
            <w:r>
              <w:t xml:space="preserve">] </w:t>
            </w:r>
            <w:r>
              <w:rPr>
                <w:rFonts w:cs="Times New Roman"/>
              </w:rPr>
              <w:t>→ [-1.0,</w:t>
            </w:r>
            <w:r>
              <w:t xml:space="preserve"> </w:t>
            </w:r>
            <w:r w:rsidRPr="00824251">
              <w:rPr>
                <w:rFonts w:cs="Times New Roman"/>
              </w:rPr>
              <w:t>0.999969482422</w:t>
            </w:r>
            <w:r>
              <w:rPr>
                <w:rFonts w:cs="Times New Roman"/>
              </w:rPr>
              <w:t>]</w:t>
            </w:r>
          </w:p>
        </w:tc>
      </w:tr>
      <w:tr w:rsidR="006529E1" w14:paraId="4E3D69CB" w14:textId="77777777" w:rsidTr="00555007">
        <w:tc>
          <w:tcPr>
            <w:tcW w:w="2294" w:type="dxa"/>
          </w:tcPr>
          <w:p w14:paraId="7140DB63" w14:textId="4D54AE81" w:rsidR="006529E1" w:rsidRPr="00C336EB" w:rsidRDefault="006529E1" w:rsidP="006529E1">
            <w:r>
              <w:t>NotchFil</w:t>
            </w:r>
            <w:r w:rsidRPr="00C336EB">
              <w:t>En</w:t>
            </w:r>
          </w:p>
        </w:tc>
        <w:tc>
          <w:tcPr>
            <w:tcW w:w="2105" w:type="dxa"/>
          </w:tcPr>
          <w:p w14:paraId="602D4E04" w14:textId="77777777" w:rsidR="006529E1" w:rsidRDefault="006529E1" w:rsidP="006529E1">
            <w:r>
              <w:t>asynInt32</w:t>
            </w:r>
          </w:p>
        </w:tc>
        <w:tc>
          <w:tcPr>
            <w:tcW w:w="4661" w:type="dxa"/>
          </w:tcPr>
          <w:p w14:paraId="4516CAA4" w14:textId="140C6D1C" w:rsidR="006529E1" w:rsidRDefault="006529E1" w:rsidP="006529E1">
            <w:r>
              <w:t>Binary, enable notch filter. Values can be:</w:t>
            </w:r>
          </w:p>
          <w:p w14:paraId="1668D198" w14:textId="77777777" w:rsidR="006529E1" w:rsidRDefault="006529E1" w:rsidP="006529E1">
            <w:r>
              <w:t>Enable = 1, Disable = 0</w:t>
            </w:r>
          </w:p>
        </w:tc>
      </w:tr>
    </w:tbl>
    <w:p w14:paraId="251065B7" w14:textId="77777777" w:rsidR="006529E1" w:rsidRDefault="006529E1" w:rsidP="006529E1">
      <w:pPr>
        <w:pStyle w:val="Caption"/>
      </w:pPr>
      <w:r>
        <w:t xml:space="preserve">Table </w:t>
      </w:r>
      <w:r>
        <w:fldChar w:fldCharType="begin"/>
      </w:r>
      <w:r>
        <w:instrText xml:space="preserve"> SEQ Table \* ARABIC </w:instrText>
      </w:r>
      <w:r>
        <w:fldChar w:fldCharType="separate"/>
      </w:r>
      <w:r w:rsidR="00FD7C94">
        <w:rPr>
          <w:noProof/>
        </w:rPr>
        <w:t>27</w:t>
      </w:r>
      <w:r>
        <w:fldChar w:fldCharType="end"/>
      </w:r>
      <w:r>
        <w:t xml:space="preserve">: </w:t>
      </w:r>
      <w:r w:rsidRPr="004E6762">
        <w:t>Modulato</w:t>
      </w:r>
      <w:r>
        <w:t>r</w:t>
      </w:r>
      <w:r w:rsidRPr="004E6762">
        <w:t xml:space="preserve"> Ripple Filter Channel NDS Properties</w:t>
      </w:r>
    </w:p>
    <w:p w14:paraId="356B160D" w14:textId="115D2B7B" w:rsidR="005738DD" w:rsidRDefault="005738DD" w:rsidP="0012510F">
      <w:pPr>
        <w:pStyle w:val="Heading4"/>
      </w:pPr>
      <w:r>
        <w:t>LLRF Signal Monitor Channel</w:t>
      </w:r>
      <w:r w:rsidR="0090632B">
        <w:t xml:space="preserve"> </w:t>
      </w:r>
      <w:r w:rsidR="00CF398E">
        <w:t xml:space="preserve">(sis8300llrfSignalMonitorChannel </w:t>
      </w:r>
      <w:r w:rsidR="0090632B">
        <w:t>Class</w:t>
      </w:r>
      <w:r w:rsidR="00CF398E">
        <w:t>)</w:t>
      </w:r>
    </w:p>
    <w:p w14:paraId="62C89B4D" w14:textId="6F269515" w:rsidR="00AF1D64" w:rsidRDefault="00AF1D64" w:rsidP="00AF1D64">
      <w:r>
        <w:t xml:space="preserve">The LLRF Signal Moniotor Channel Class </w:t>
      </w:r>
      <w:r>
        <w:rPr>
          <w:lang w:eastAsia="en-US"/>
        </w:rPr>
        <w:t xml:space="preserve">derives from </w:t>
      </w:r>
      <w:r>
        <w:rPr>
          <w:lang w:eastAsia="en-US"/>
        </w:rPr>
        <w:fldChar w:fldCharType="begin"/>
      </w:r>
      <w:r>
        <w:rPr>
          <w:lang w:eastAsia="en-US"/>
        </w:rPr>
        <w:instrText xml:space="preserve"> REF _Ref396392823 \h </w:instrText>
      </w:r>
      <w:r>
        <w:rPr>
          <w:lang w:eastAsia="en-US"/>
        </w:rPr>
      </w:r>
      <w:r>
        <w:rPr>
          <w:lang w:eastAsia="en-US"/>
        </w:rPr>
        <w:fldChar w:fldCharType="separate"/>
      </w:r>
      <w:r w:rsidR="00FD7C94">
        <w:t>LLRF Base Channel (sis8300llrfChannel Class</w:t>
      </w:r>
      <w:r>
        <w:rPr>
          <w:lang w:eastAsia="en-US"/>
        </w:rPr>
        <w:fldChar w:fldCharType="end"/>
      </w:r>
      <w:r>
        <w:rPr>
          <w:lang w:eastAsia="en-US"/>
        </w:rPr>
        <w:t xml:space="preserve">. In addition to inheriting NDS properties from </w:t>
      </w:r>
      <w:r>
        <w:rPr>
          <w:lang w:eastAsia="en-US"/>
        </w:rPr>
        <w:fldChar w:fldCharType="begin"/>
      </w:r>
      <w:r>
        <w:rPr>
          <w:lang w:eastAsia="en-US"/>
        </w:rPr>
        <w:instrText xml:space="preserve"> REF _Ref396393409 \h </w:instrText>
      </w:r>
      <w:r>
        <w:rPr>
          <w:lang w:eastAsia="en-US"/>
        </w:rPr>
      </w:r>
      <w:r>
        <w:rPr>
          <w:lang w:eastAsia="en-US"/>
        </w:rPr>
        <w:fldChar w:fldCharType="separate"/>
      </w:r>
      <w:r w:rsidR="00FD7C94">
        <w:t xml:space="preserve">Table </w:t>
      </w:r>
      <w:r w:rsidR="00FD7C94">
        <w:rPr>
          <w:noProof/>
        </w:rPr>
        <w:t>14</w:t>
      </w:r>
      <w:r>
        <w:rPr>
          <w:lang w:eastAsia="en-US"/>
        </w:rPr>
        <w:fldChar w:fldCharType="end"/>
      </w:r>
      <w:r>
        <w:rPr>
          <w:lang w:eastAsia="en-US"/>
        </w:rPr>
        <w:t>, it also defines additional properties that are specific to Signal Monitor settings:</w:t>
      </w:r>
    </w:p>
    <w:tbl>
      <w:tblPr>
        <w:tblStyle w:val="TableGrid"/>
        <w:tblW w:w="0" w:type="auto"/>
        <w:tblLook w:val="04A0" w:firstRow="1" w:lastRow="0" w:firstColumn="1" w:lastColumn="0" w:noHBand="0" w:noVBand="1"/>
      </w:tblPr>
      <w:tblGrid>
        <w:gridCol w:w="2294"/>
        <w:gridCol w:w="2105"/>
        <w:gridCol w:w="4661"/>
      </w:tblGrid>
      <w:tr w:rsidR="00AF1D64" w14:paraId="525D539E" w14:textId="77777777" w:rsidTr="000676B6">
        <w:tc>
          <w:tcPr>
            <w:tcW w:w="2294" w:type="dxa"/>
            <w:shd w:val="clear" w:color="auto" w:fill="E7E6E6" w:themeFill="background2"/>
          </w:tcPr>
          <w:p w14:paraId="44FABC67" w14:textId="77777777" w:rsidR="00AF1D64" w:rsidRDefault="00AF1D64" w:rsidP="000676B6">
            <w:r>
              <w:t>Asyn Reason</w:t>
            </w:r>
          </w:p>
        </w:tc>
        <w:tc>
          <w:tcPr>
            <w:tcW w:w="2105" w:type="dxa"/>
            <w:shd w:val="clear" w:color="auto" w:fill="E7E6E6" w:themeFill="background2"/>
          </w:tcPr>
          <w:p w14:paraId="621A96AE" w14:textId="77777777" w:rsidR="00AF1D64" w:rsidRDefault="00AF1D64" w:rsidP="000676B6">
            <w:r>
              <w:t>Asyn Interface</w:t>
            </w:r>
          </w:p>
        </w:tc>
        <w:tc>
          <w:tcPr>
            <w:tcW w:w="4661" w:type="dxa"/>
            <w:shd w:val="clear" w:color="auto" w:fill="E7E6E6" w:themeFill="background2"/>
          </w:tcPr>
          <w:p w14:paraId="31137431" w14:textId="77777777" w:rsidR="00AF1D64" w:rsidRDefault="00AF1D64" w:rsidP="000676B6">
            <w:r>
              <w:t>Description</w:t>
            </w:r>
          </w:p>
        </w:tc>
      </w:tr>
      <w:tr w:rsidR="00AF1D64" w14:paraId="5F579F5B" w14:textId="77777777" w:rsidTr="000676B6">
        <w:tc>
          <w:tcPr>
            <w:tcW w:w="2294" w:type="dxa"/>
          </w:tcPr>
          <w:p w14:paraId="615DA9BD" w14:textId="384249A8" w:rsidR="00AF1D64" w:rsidRDefault="00AF1D64" w:rsidP="000676B6">
            <w:r>
              <w:t>MagTreshold</w:t>
            </w:r>
          </w:p>
        </w:tc>
        <w:tc>
          <w:tcPr>
            <w:tcW w:w="2105" w:type="dxa"/>
          </w:tcPr>
          <w:p w14:paraId="6145B397" w14:textId="77777777" w:rsidR="00AF1D64" w:rsidRDefault="00AF1D64" w:rsidP="000676B6">
            <w:r>
              <w:t>asynFloat64</w:t>
            </w:r>
          </w:p>
        </w:tc>
        <w:tc>
          <w:tcPr>
            <w:tcW w:w="4661" w:type="dxa"/>
          </w:tcPr>
          <w:p w14:paraId="4A079254" w14:textId="2D65ABA2" w:rsidR="00AF1D64" w:rsidRDefault="00AF1D64" w:rsidP="000676B6">
            <w:r>
              <w:t xml:space="preserve">Magnitude </w:t>
            </w:r>
            <w:r w:rsidR="00740C89">
              <w:t>threshold determines when an alarm is raised on this channel. It is used together with MonitorAlarmCnd. Limits are:</w:t>
            </w:r>
          </w:p>
          <w:p w14:paraId="1F857EA1" w14:textId="28104E5A" w:rsidR="00AF1D64" w:rsidRDefault="00AF1D64" w:rsidP="000676B6">
            <w:r>
              <w:t>[</w:t>
            </w:r>
            <w:r w:rsidR="00B61AEB">
              <w:t>0</w:t>
            </w:r>
            <w:r>
              <w:t xml:space="preserve">, </w:t>
            </w:r>
            <w:r w:rsidR="00740C89">
              <w:t>2</w:t>
            </w:r>
            <w:r w:rsidR="00740C89">
              <w:rPr>
                <w:vertAlign w:val="superscript"/>
              </w:rPr>
              <w:t>0</w:t>
            </w:r>
            <w:r>
              <w:t xml:space="preserve"> - 2</w:t>
            </w:r>
            <w:r w:rsidR="00B61AEB">
              <w:rPr>
                <w:vertAlign w:val="superscript"/>
              </w:rPr>
              <w:t>-15</w:t>
            </w:r>
            <w:r>
              <w:t>]</w:t>
            </w:r>
            <w:r w:rsidR="00740C89">
              <w:t xml:space="preserve"> </w:t>
            </w:r>
            <w:r w:rsidR="00B366AE">
              <w:rPr>
                <w:rFonts w:cs="Times New Roman"/>
              </w:rPr>
              <w:t xml:space="preserve">→ [0.0, </w:t>
            </w:r>
            <w:r w:rsidR="00B366AE" w:rsidRPr="00B366AE">
              <w:rPr>
                <w:rFonts w:cs="Times New Roman"/>
              </w:rPr>
              <w:t>0.999984741211</w:t>
            </w:r>
            <w:r w:rsidR="00B366AE">
              <w:rPr>
                <w:rFonts w:cs="Times New Roman"/>
              </w:rPr>
              <w:t>]</w:t>
            </w:r>
          </w:p>
        </w:tc>
      </w:tr>
      <w:tr w:rsidR="00AF1D64" w14:paraId="302BB3F0" w14:textId="77777777" w:rsidTr="000676B6">
        <w:tc>
          <w:tcPr>
            <w:tcW w:w="2294" w:type="dxa"/>
          </w:tcPr>
          <w:p w14:paraId="3F896117" w14:textId="075F148E" w:rsidR="00AF1D64" w:rsidRPr="005413D9" w:rsidRDefault="00B366AE" w:rsidP="000676B6">
            <w:r>
              <w:t>MonitorAlarmCnd</w:t>
            </w:r>
          </w:p>
        </w:tc>
        <w:tc>
          <w:tcPr>
            <w:tcW w:w="2105" w:type="dxa"/>
          </w:tcPr>
          <w:p w14:paraId="145E92F0" w14:textId="43DFF3A9" w:rsidR="00AF1D64" w:rsidRDefault="00AF1D64" w:rsidP="000676B6">
            <w:r>
              <w:t>asynInt32</w:t>
            </w:r>
          </w:p>
        </w:tc>
        <w:tc>
          <w:tcPr>
            <w:tcW w:w="4661" w:type="dxa"/>
          </w:tcPr>
          <w:p w14:paraId="0B37C407" w14:textId="4BD51B7B" w:rsidR="00AF1D64" w:rsidRDefault="00B366AE" w:rsidP="000676B6">
            <w:r>
              <w:t>Alarm condition. Alarm is raised when the ADC signal goes:</w:t>
            </w:r>
          </w:p>
          <w:p w14:paraId="498C089D" w14:textId="77777777" w:rsidR="00AF1D64" w:rsidRDefault="00AF1D64" w:rsidP="00AF1D64">
            <w:r>
              <w:t>Over Treshold=0, Below Treshold=1</w:t>
            </w:r>
          </w:p>
          <w:p w14:paraId="7567F4EA" w14:textId="66F26727" w:rsidR="00B366AE" w:rsidRDefault="00B366AE" w:rsidP="00AF1D64">
            <w:r>
              <w:t>Where the threshold is pecified with MagTreshold.</w:t>
            </w:r>
          </w:p>
        </w:tc>
      </w:tr>
      <w:tr w:rsidR="00AF1D64" w14:paraId="2E119D54" w14:textId="77777777" w:rsidTr="000676B6">
        <w:tc>
          <w:tcPr>
            <w:tcW w:w="2294" w:type="dxa"/>
          </w:tcPr>
          <w:p w14:paraId="17A2CCA4" w14:textId="390DC639" w:rsidR="00AF1D64" w:rsidRPr="005413D9" w:rsidRDefault="005E0459" w:rsidP="00AF1D64">
            <w:r>
              <w:t>MonitorStartEvnt</w:t>
            </w:r>
          </w:p>
        </w:tc>
        <w:tc>
          <w:tcPr>
            <w:tcW w:w="2105" w:type="dxa"/>
          </w:tcPr>
          <w:p w14:paraId="5B9169DF" w14:textId="445515D2" w:rsidR="00AF1D64" w:rsidRDefault="00AF1D64" w:rsidP="00AF1D64">
            <w:r>
              <w:t>asynInt32</w:t>
            </w:r>
          </w:p>
        </w:tc>
        <w:tc>
          <w:tcPr>
            <w:tcW w:w="4661" w:type="dxa"/>
          </w:tcPr>
          <w:p w14:paraId="2FAED5C9" w14:textId="5F647090" w:rsidR="00AF1D64" w:rsidRDefault="00B366AE" w:rsidP="00AF1D64">
            <w:r>
              <w:t xml:space="preserve">This event defines the start of monitor active </w:t>
            </w:r>
            <w:r>
              <w:lastRenderedPageBreak/>
              <w:t>period, it can be:</w:t>
            </w:r>
          </w:p>
          <w:p w14:paraId="2B3F2F3D" w14:textId="77777777" w:rsidR="00B366AE" w:rsidRDefault="00AF1D64" w:rsidP="00B366AE">
            <w:pPr>
              <w:pStyle w:val="ListParagraph"/>
              <w:numPr>
                <w:ilvl w:val="0"/>
                <w:numId w:val="33"/>
              </w:numPr>
            </w:pPr>
            <w:r>
              <w:t>PULSE_COMMING</w:t>
            </w:r>
            <w:r w:rsidR="005E0459">
              <w:t>=0</w:t>
            </w:r>
            <w:r>
              <w:t xml:space="preserve">, </w:t>
            </w:r>
          </w:p>
          <w:p w14:paraId="5C755391" w14:textId="77777777" w:rsidR="00B366AE" w:rsidRDefault="00AF1D64" w:rsidP="00B366AE">
            <w:pPr>
              <w:pStyle w:val="ListParagraph"/>
              <w:numPr>
                <w:ilvl w:val="0"/>
                <w:numId w:val="33"/>
              </w:numPr>
            </w:pPr>
            <w:r>
              <w:t>PULSE_START</w:t>
            </w:r>
            <w:r w:rsidR="005E0459">
              <w:t>=1</w:t>
            </w:r>
            <w:r>
              <w:t xml:space="preserve">, </w:t>
            </w:r>
          </w:p>
          <w:p w14:paraId="3B9D6DAB" w14:textId="77777777" w:rsidR="00B366AE" w:rsidRDefault="00AF1D64" w:rsidP="00B366AE">
            <w:pPr>
              <w:pStyle w:val="ListParagraph"/>
              <w:numPr>
                <w:ilvl w:val="0"/>
                <w:numId w:val="33"/>
              </w:numPr>
            </w:pPr>
            <w:r>
              <w:t>PULSE_END</w:t>
            </w:r>
            <w:r w:rsidR="005E0459">
              <w:t xml:space="preserve">=2, </w:t>
            </w:r>
          </w:p>
          <w:p w14:paraId="3288807A" w14:textId="77777777" w:rsidR="00AF1D64" w:rsidRDefault="005E0459" w:rsidP="00B366AE">
            <w:pPr>
              <w:pStyle w:val="ListParagraph"/>
              <w:numPr>
                <w:ilvl w:val="0"/>
                <w:numId w:val="33"/>
              </w:numPr>
            </w:pPr>
            <w:r>
              <w:t>NEVER=3</w:t>
            </w:r>
          </w:p>
          <w:p w14:paraId="71964CEA" w14:textId="3A1FE526" w:rsidR="00B366AE" w:rsidRDefault="00B366AE" w:rsidP="00B366AE">
            <w:r>
              <w:t>And has to be before MonitorStopEvnt, which defines the end of monitor active period.</w:t>
            </w:r>
          </w:p>
        </w:tc>
      </w:tr>
      <w:tr w:rsidR="00AF1D64" w14:paraId="72AEF2FA" w14:textId="77777777" w:rsidTr="000676B6">
        <w:tc>
          <w:tcPr>
            <w:tcW w:w="2294" w:type="dxa"/>
          </w:tcPr>
          <w:p w14:paraId="5084092F" w14:textId="7C8B9F7C" w:rsidR="00AF1D64" w:rsidRPr="00757BB3" w:rsidRDefault="005E0459" w:rsidP="00AF1D64">
            <w:r>
              <w:lastRenderedPageBreak/>
              <w:t>MonitorStopEvnt</w:t>
            </w:r>
          </w:p>
        </w:tc>
        <w:tc>
          <w:tcPr>
            <w:tcW w:w="2105" w:type="dxa"/>
          </w:tcPr>
          <w:p w14:paraId="746136B9" w14:textId="397AF2BA" w:rsidR="00AF1D64" w:rsidRDefault="00AF1D64" w:rsidP="00AF1D64">
            <w:r>
              <w:t>asynInt32</w:t>
            </w:r>
          </w:p>
        </w:tc>
        <w:tc>
          <w:tcPr>
            <w:tcW w:w="4661" w:type="dxa"/>
          </w:tcPr>
          <w:p w14:paraId="3CBE9BD8" w14:textId="0BB3E35D" w:rsidR="00AF1D64" w:rsidRDefault="00B366AE" w:rsidP="00AF1D64">
            <w:r>
              <w:t>This event defines the end of signal monitor active period, it can be:</w:t>
            </w:r>
          </w:p>
          <w:p w14:paraId="4BCEC376" w14:textId="77777777" w:rsidR="00B366AE" w:rsidRDefault="00AF1D64" w:rsidP="00B366AE">
            <w:pPr>
              <w:pStyle w:val="ListParagraph"/>
              <w:numPr>
                <w:ilvl w:val="0"/>
                <w:numId w:val="34"/>
              </w:numPr>
            </w:pPr>
            <w:r>
              <w:t>PULSE_START</w:t>
            </w:r>
            <w:r w:rsidR="005E0459">
              <w:t>=1</w:t>
            </w:r>
            <w:r>
              <w:t xml:space="preserve">, </w:t>
            </w:r>
          </w:p>
          <w:p w14:paraId="23E049E5" w14:textId="77777777" w:rsidR="00B366AE" w:rsidRDefault="00AF1D64" w:rsidP="00B366AE">
            <w:pPr>
              <w:pStyle w:val="ListParagraph"/>
              <w:numPr>
                <w:ilvl w:val="0"/>
                <w:numId w:val="34"/>
              </w:numPr>
            </w:pPr>
            <w:r>
              <w:t>PULSE_END</w:t>
            </w:r>
            <w:r w:rsidR="005E0459">
              <w:t>=2</w:t>
            </w:r>
            <w:r>
              <w:t xml:space="preserve">, </w:t>
            </w:r>
          </w:p>
          <w:p w14:paraId="74A6BC44" w14:textId="77777777" w:rsidR="00AF1D64" w:rsidRDefault="00AF1D64" w:rsidP="00B366AE">
            <w:pPr>
              <w:pStyle w:val="ListParagraph"/>
              <w:numPr>
                <w:ilvl w:val="0"/>
                <w:numId w:val="34"/>
              </w:numPr>
            </w:pPr>
            <w:r>
              <w:t>PULSE DONE</w:t>
            </w:r>
            <w:r w:rsidR="005E0459">
              <w:t>=3</w:t>
            </w:r>
          </w:p>
          <w:p w14:paraId="507D5190" w14:textId="706C743B" w:rsidR="00B366AE" w:rsidRDefault="00B366AE" w:rsidP="00B366AE">
            <w:r>
              <w:t>And has to be after MonitorStartEvnt which defines the start of monitor active period.</w:t>
            </w:r>
          </w:p>
        </w:tc>
      </w:tr>
      <w:tr w:rsidR="005E0459" w14:paraId="5B0CE572" w14:textId="77777777" w:rsidTr="000676B6">
        <w:tc>
          <w:tcPr>
            <w:tcW w:w="2294" w:type="dxa"/>
          </w:tcPr>
          <w:p w14:paraId="37E0E6B3" w14:textId="6FC157CF" w:rsidR="005E0459" w:rsidRDefault="005E0459" w:rsidP="00AF1D64">
            <w:r>
              <w:t>MonitorPMSEn</w:t>
            </w:r>
          </w:p>
        </w:tc>
        <w:tc>
          <w:tcPr>
            <w:tcW w:w="2105" w:type="dxa"/>
          </w:tcPr>
          <w:p w14:paraId="49FF20A4" w14:textId="67529EE7" w:rsidR="005E0459" w:rsidRDefault="005E0459" w:rsidP="00AF1D64">
            <w:r>
              <w:t>asynInt32</w:t>
            </w:r>
          </w:p>
        </w:tc>
        <w:tc>
          <w:tcPr>
            <w:tcW w:w="4661" w:type="dxa"/>
          </w:tcPr>
          <w:p w14:paraId="3B7E0496" w14:textId="77777777" w:rsidR="005E0459" w:rsidRDefault="005E0459" w:rsidP="00AF1D64">
            <w:r>
              <w:t>Trigger PMS if Alarm is raised</w:t>
            </w:r>
          </w:p>
          <w:p w14:paraId="5B941595" w14:textId="20C2CB33" w:rsidR="005E0459" w:rsidRDefault="005E0459" w:rsidP="00AF1D64">
            <w:r>
              <w:t>Disabled=0</w:t>
            </w:r>
            <w:r w:rsidR="00F904CE">
              <w:t>, Enabled=1</w:t>
            </w:r>
          </w:p>
        </w:tc>
      </w:tr>
      <w:tr w:rsidR="005E0459" w14:paraId="7909B925" w14:textId="77777777" w:rsidTr="000676B6">
        <w:tc>
          <w:tcPr>
            <w:tcW w:w="2294" w:type="dxa"/>
          </w:tcPr>
          <w:p w14:paraId="1D565529" w14:textId="55C7E399" w:rsidR="005E0459" w:rsidRDefault="005E0459" w:rsidP="00F904CE">
            <w:r>
              <w:t>MonitorILOCKE</w:t>
            </w:r>
            <w:r w:rsidR="00F904CE">
              <w:t>n</w:t>
            </w:r>
          </w:p>
        </w:tc>
        <w:tc>
          <w:tcPr>
            <w:tcW w:w="2105" w:type="dxa"/>
          </w:tcPr>
          <w:p w14:paraId="140DB57A" w14:textId="6FD4FF03" w:rsidR="005E0459" w:rsidRDefault="005E0459" w:rsidP="00AF1D64">
            <w:r>
              <w:t>aynInt32</w:t>
            </w:r>
          </w:p>
        </w:tc>
        <w:tc>
          <w:tcPr>
            <w:tcW w:w="4661" w:type="dxa"/>
          </w:tcPr>
          <w:p w14:paraId="6E43EDF5" w14:textId="77777777" w:rsidR="005E0459" w:rsidRDefault="005E0459" w:rsidP="00AF1D64">
            <w:r>
              <w:t>Trigger ILOCK if Alarm is raised</w:t>
            </w:r>
          </w:p>
          <w:p w14:paraId="7FAC0388" w14:textId="58C869E3" w:rsidR="005E0459" w:rsidRDefault="005E0459" w:rsidP="00AF1D64">
            <w:r>
              <w:t>Disabled=0</w:t>
            </w:r>
            <w:r w:rsidR="00F904CE">
              <w:t>, Enabled=1</w:t>
            </w:r>
          </w:p>
          <w:p w14:paraId="6CF7C9E8" w14:textId="73689A5A" w:rsidR="005E0459" w:rsidRDefault="005E0459" w:rsidP="00AF1D64">
            <w:r>
              <w:t xml:space="preserve">(see also </w:t>
            </w:r>
            <w:r>
              <w:fldChar w:fldCharType="begin"/>
            </w:r>
            <w:r>
              <w:instrText xml:space="preserve"> REF _Ref409684168 \h </w:instrText>
            </w:r>
            <w:r>
              <w:fldChar w:fldCharType="separate"/>
            </w:r>
            <w:r w:rsidR="00FD7C94">
              <w:t>APPENDIX: Current Development System</w:t>
            </w:r>
            <w:r>
              <w:fldChar w:fldCharType="end"/>
            </w:r>
            <w:r>
              <w:t>)</w:t>
            </w:r>
          </w:p>
        </w:tc>
      </w:tr>
      <w:tr w:rsidR="003D1A0A" w14:paraId="623511C0" w14:textId="77777777" w:rsidTr="000676B6">
        <w:tc>
          <w:tcPr>
            <w:tcW w:w="2294" w:type="dxa"/>
          </w:tcPr>
          <w:p w14:paraId="0E700C59" w14:textId="28F6CC84" w:rsidR="003D1A0A" w:rsidRDefault="003D1A0A" w:rsidP="00F904CE">
            <w:r>
              <w:t>SygnalTypeDC</w:t>
            </w:r>
          </w:p>
        </w:tc>
        <w:tc>
          <w:tcPr>
            <w:tcW w:w="2105" w:type="dxa"/>
          </w:tcPr>
          <w:p w14:paraId="7B967610" w14:textId="1F10AEA9" w:rsidR="003D1A0A" w:rsidRDefault="003D1A0A" w:rsidP="00AF1D64">
            <w:r>
              <w:t>asynInt32</w:t>
            </w:r>
          </w:p>
        </w:tc>
        <w:tc>
          <w:tcPr>
            <w:tcW w:w="4661" w:type="dxa"/>
          </w:tcPr>
          <w:p w14:paraId="2551FDE5" w14:textId="0F2617DE" w:rsidR="003D1A0A" w:rsidRDefault="003D1A0A" w:rsidP="00AF1D64">
            <w:r>
              <w:t>Set signal type,</w:t>
            </w:r>
            <w:r w:rsidR="00B366AE">
              <w:t xml:space="preserve"> it can be:</w:t>
            </w:r>
          </w:p>
          <w:p w14:paraId="563C4BCE" w14:textId="0EC1E1DF" w:rsidR="003D1A0A" w:rsidRDefault="003D1A0A" w:rsidP="00B61AEB">
            <w:pPr>
              <w:keepNext/>
            </w:pPr>
            <w:r>
              <w:t>AC=0, DC=1</w:t>
            </w:r>
          </w:p>
        </w:tc>
      </w:tr>
      <w:tr w:rsidR="00B366AE" w14:paraId="170C61D2" w14:textId="77777777" w:rsidTr="00BC4760">
        <w:tc>
          <w:tcPr>
            <w:tcW w:w="2294" w:type="dxa"/>
          </w:tcPr>
          <w:p w14:paraId="5E68B5B8" w14:textId="77777777" w:rsidR="00B366AE" w:rsidRDefault="00B366AE" w:rsidP="00BC4760">
            <w:r w:rsidRPr="00740C89">
              <w:t>MagCurrent</w:t>
            </w:r>
          </w:p>
        </w:tc>
        <w:tc>
          <w:tcPr>
            <w:tcW w:w="2105" w:type="dxa"/>
          </w:tcPr>
          <w:p w14:paraId="72104C40" w14:textId="77777777" w:rsidR="00B366AE" w:rsidRDefault="00B366AE" w:rsidP="00BC4760">
            <w:r>
              <w:t>asynFloat64</w:t>
            </w:r>
          </w:p>
        </w:tc>
        <w:tc>
          <w:tcPr>
            <w:tcW w:w="4661" w:type="dxa"/>
          </w:tcPr>
          <w:p w14:paraId="764A2F7A" w14:textId="77777777" w:rsidR="00B366AE" w:rsidRDefault="00B366AE" w:rsidP="00BC4760">
            <w:r>
              <w:t>Current magnitude value on the corresponding ADC channel</w:t>
            </w:r>
          </w:p>
        </w:tc>
      </w:tr>
      <w:tr w:rsidR="00740C89" w14:paraId="56913360" w14:textId="77777777" w:rsidTr="000676B6">
        <w:tc>
          <w:tcPr>
            <w:tcW w:w="2294" w:type="dxa"/>
          </w:tcPr>
          <w:p w14:paraId="277AF92E" w14:textId="37A58941" w:rsidR="00740C89" w:rsidRDefault="00740C89" w:rsidP="00F904CE">
            <w:r w:rsidRPr="00740C89">
              <w:t>MagMinMax</w:t>
            </w:r>
          </w:p>
        </w:tc>
        <w:tc>
          <w:tcPr>
            <w:tcW w:w="2105" w:type="dxa"/>
          </w:tcPr>
          <w:p w14:paraId="33B62F94" w14:textId="3CAA433C" w:rsidR="00740C89" w:rsidRDefault="00740C89" w:rsidP="00AF1D64">
            <w:r>
              <w:t>asynFloat64</w:t>
            </w:r>
          </w:p>
        </w:tc>
        <w:tc>
          <w:tcPr>
            <w:tcW w:w="4661" w:type="dxa"/>
          </w:tcPr>
          <w:p w14:paraId="6F4C20BF" w14:textId="3B8A916D" w:rsidR="00740C89" w:rsidRDefault="00740C89" w:rsidP="00AF1D64">
            <w:r>
              <w:t>Minimum or maximum magnitude value during the last monitor active period (defined with MonitorStartEvnt and MonitorStopEvnt). If MonitorAlarmCnd is set to trigger below threshold, this will return the mainimum magnitude, if it is set to trigger above threshold, it will return the maximum magnitude.</w:t>
            </w:r>
          </w:p>
        </w:tc>
      </w:tr>
      <w:tr w:rsidR="00B366AE" w14:paraId="6CE7BCEB" w14:textId="77777777" w:rsidTr="00BC4760">
        <w:tc>
          <w:tcPr>
            <w:tcW w:w="2294" w:type="dxa"/>
            <w:shd w:val="clear" w:color="auto" w:fill="auto"/>
          </w:tcPr>
          <w:p w14:paraId="16CCEC06" w14:textId="77777777" w:rsidR="00B366AE" w:rsidRDefault="00B366AE" w:rsidP="00BC4760">
            <w:r>
              <w:t>SigmonAlarm</w:t>
            </w:r>
          </w:p>
        </w:tc>
        <w:tc>
          <w:tcPr>
            <w:tcW w:w="2105" w:type="dxa"/>
            <w:shd w:val="clear" w:color="auto" w:fill="auto"/>
          </w:tcPr>
          <w:p w14:paraId="4E875E32" w14:textId="77777777" w:rsidR="00B366AE" w:rsidRDefault="00B366AE" w:rsidP="00BC4760">
            <w:r>
              <w:t>asynInt32</w:t>
            </w:r>
          </w:p>
        </w:tc>
        <w:tc>
          <w:tcPr>
            <w:tcW w:w="4661" w:type="dxa"/>
            <w:shd w:val="clear" w:color="auto" w:fill="auto"/>
          </w:tcPr>
          <w:p w14:paraId="3A3590F6" w14:textId="77777777" w:rsidR="00B366AE" w:rsidRDefault="00B366AE" w:rsidP="00BC4760">
            <w:r>
              <w:t>Binary, shows the status of alarm on this signal monitor CH. Values are:</w:t>
            </w:r>
          </w:p>
          <w:p w14:paraId="3406FD51" w14:textId="77777777" w:rsidR="00B366AE" w:rsidRDefault="00B366AE" w:rsidP="00BC4760">
            <w:r>
              <w:lastRenderedPageBreak/>
              <w:t>Alarm active = 1, Not active = 0</w:t>
            </w:r>
          </w:p>
          <w:p w14:paraId="0B30DF00" w14:textId="77777777" w:rsidR="00B366AE" w:rsidRDefault="00B366AE" w:rsidP="00BC4760">
            <w:r>
              <w:t>The alarm will be raised if the signal goes below or over magnitude threshold (depending on the choice of MonitorAlarmCnd) during the signal monitor active period (defined with MonitorStartEvnt and MonitorStopEvnt).</w:t>
            </w:r>
          </w:p>
        </w:tc>
      </w:tr>
      <w:tr w:rsidR="00B366AE" w14:paraId="4D9E5B60" w14:textId="77777777" w:rsidTr="00BC4760">
        <w:tc>
          <w:tcPr>
            <w:tcW w:w="2294" w:type="dxa"/>
            <w:shd w:val="clear" w:color="auto" w:fill="auto"/>
          </w:tcPr>
          <w:p w14:paraId="11476CE0" w14:textId="77777777" w:rsidR="00B366AE" w:rsidRDefault="00B366AE" w:rsidP="00BC4760">
            <w:r>
              <w:lastRenderedPageBreak/>
              <w:t>SigmonPMS</w:t>
            </w:r>
          </w:p>
        </w:tc>
        <w:tc>
          <w:tcPr>
            <w:tcW w:w="2105" w:type="dxa"/>
            <w:shd w:val="clear" w:color="auto" w:fill="auto"/>
          </w:tcPr>
          <w:p w14:paraId="7C287742" w14:textId="77777777" w:rsidR="00B366AE" w:rsidRDefault="00B366AE" w:rsidP="00BC4760">
            <w:r>
              <w:t>asynInt32</w:t>
            </w:r>
          </w:p>
        </w:tc>
        <w:tc>
          <w:tcPr>
            <w:tcW w:w="4661" w:type="dxa"/>
            <w:shd w:val="clear" w:color="auto" w:fill="auto"/>
          </w:tcPr>
          <w:p w14:paraId="37740D6C" w14:textId="77777777" w:rsidR="00B366AE" w:rsidRDefault="00B366AE" w:rsidP="00BC4760">
            <w:r>
              <w:t>Binary, shows the status of PMS for this signal monitor CH. Values are:</w:t>
            </w:r>
          </w:p>
          <w:p w14:paraId="7A33B82E" w14:textId="77777777" w:rsidR="00B366AE" w:rsidRDefault="00B366AE" w:rsidP="00BC4760">
            <w:r>
              <w:t>1 = PMS active, 0 = not active</w:t>
            </w:r>
          </w:p>
          <w:p w14:paraId="2D2DB5A6" w14:textId="77777777" w:rsidR="00B366AE" w:rsidRDefault="00B366AE" w:rsidP="00BC4760">
            <w:r>
              <w:t xml:space="preserve">The PMS is raised if alarm is raised and if PMS triggering is enabled for the CH (with </w:t>
            </w:r>
            <w:r w:rsidRPr="009718D8">
              <w:t>MonitorPMSEn</w:t>
            </w:r>
            <w:r>
              <w:t>).</w:t>
            </w:r>
          </w:p>
        </w:tc>
      </w:tr>
      <w:tr w:rsidR="00B366AE" w14:paraId="2038BD3E" w14:textId="77777777" w:rsidTr="00BC4760">
        <w:tc>
          <w:tcPr>
            <w:tcW w:w="2294" w:type="dxa"/>
            <w:shd w:val="clear" w:color="auto" w:fill="auto"/>
          </w:tcPr>
          <w:p w14:paraId="4F2442F2" w14:textId="77777777" w:rsidR="00B366AE" w:rsidRDefault="00B366AE" w:rsidP="00BC4760">
            <w:r>
              <w:t>SigmonILOCK</w:t>
            </w:r>
          </w:p>
        </w:tc>
        <w:tc>
          <w:tcPr>
            <w:tcW w:w="2105" w:type="dxa"/>
            <w:shd w:val="clear" w:color="auto" w:fill="auto"/>
          </w:tcPr>
          <w:p w14:paraId="3D292C49" w14:textId="77777777" w:rsidR="00B366AE" w:rsidRDefault="00B366AE" w:rsidP="00BC4760">
            <w:r>
              <w:t>asynInt32</w:t>
            </w:r>
          </w:p>
        </w:tc>
        <w:tc>
          <w:tcPr>
            <w:tcW w:w="4661" w:type="dxa"/>
            <w:shd w:val="clear" w:color="auto" w:fill="auto"/>
          </w:tcPr>
          <w:p w14:paraId="6F94B559" w14:textId="77777777" w:rsidR="00B366AE" w:rsidRDefault="00B366AE" w:rsidP="00BC4760">
            <w:r>
              <w:t>Binary, shows the status of interlock on this signal monitor CH. Values are:</w:t>
            </w:r>
          </w:p>
          <w:p w14:paraId="36FE0674" w14:textId="77777777" w:rsidR="00B366AE" w:rsidRDefault="00B366AE" w:rsidP="00BC4760">
            <w:r>
              <w:t>Interlock active = 1, not active = 0</w:t>
            </w:r>
          </w:p>
          <w:p w14:paraId="4A4A5201" w14:textId="77777777" w:rsidR="00B366AE" w:rsidRDefault="00B366AE" w:rsidP="00BC4760">
            <w:r>
              <w:t>Interlock becomes active when alarm is raised and if interlock is enabled for the CH (with MonitorILOCKEn).</w:t>
            </w:r>
          </w:p>
        </w:tc>
      </w:tr>
    </w:tbl>
    <w:p w14:paraId="4593F197" w14:textId="25975CBE" w:rsidR="0090632B" w:rsidRDefault="00B61AEB" w:rsidP="00B61AEB">
      <w:pPr>
        <w:pStyle w:val="Caption"/>
      </w:pPr>
      <w:bookmarkStart w:id="105" w:name="_Ref440858608"/>
      <w:r>
        <w:t xml:space="preserve">Table </w:t>
      </w:r>
      <w:r w:rsidR="00114452">
        <w:fldChar w:fldCharType="begin"/>
      </w:r>
      <w:r w:rsidR="00114452">
        <w:instrText xml:space="preserve"> SEQ Table \* ARABIC </w:instrText>
      </w:r>
      <w:r w:rsidR="00114452">
        <w:fldChar w:fldCharType="separate"/>
      </w:r>
      <w:r w:rsidR="00FD7C94">
        <w:rPr>
          <w:noProof/>
        </w:rPr>
        <w:t>28</w:t>
      </w:r>
      <w:r w:rsidR="00114452">
        <w:fldChar w:fldCharType="end"/>
      </w:r>
      <w:bookmarkEnd w:id="105"/>
      <w:r>
        <w:t>: NDS Signal Monitor Channel Properties</w:t>
      </w:r>
    </w:p>
    <w:p w14:paraId="5F916B2C" w14:textId="77777777" w:rsidR="00AE5E10" w:rsidRDefault="00AE5E10" w:rsidP="00AE5E10">
      <w:r>
        <w:t xml:space="preserve">In addition to state transitions listed </w:t>
      </w:r>
      <w:r>
        <w:fldChar w:fldCharType="begin"/>
      </w:r>
      <w:r>
        <w:instrText xml:space="preserve"> REF _Ref396308317 \h </w:instrText>
      </w:r>
      <w:r>
        <w:fldChar w:fldCharType="separate"/>
      </w:r>
      <w:r w:rsidR="00FD7C94">
        <w:t xml:space="preserve">Table </w:t>
      </w:r>
      <w:r w:rsidR="00FD7C94">
        <w:rPr>
          <w:noProof/>
        </w:rPr>
        <w:t>13</w:t>
      </w:r>
      <w:r>
        <w:fldChar w:fldCharType="end"/>
      </w:r>
      <w:r>
        <w:t>, this class defines the following state transitions:</w:t>
      </w:r>
    </w:p>
    <w:tbl>
      <w:tblPr>
        <w:tblStyle w:val="TableGrid"/>
        <w:tblW w:w="9085" w:type="dxa"/>
        <w:tblLook w:val="04A0" w:firstRow="1" w:lastRow="0" w:firstColumn="1" w:lastColumn="0" w:noHBand="0" w:noVBand="1"/>
      </w:tblPr>
      <w:tblGrid>
        <w:gridCol w:w="2065"/>
        <w:gridCol w:w="7020"/>
      </w:tblGrid>
      <w:tr w:rsidR="00AE5E10" w14:paraId="10D4D89A" w14:textId="77777777" w:rsidTr="00BC4760">
        <w:tc>
          <w:tcPr>
            <w:tcW w:w="2065" w:type="dxa"/>
            <w:shd w:val="clear" w:color="auto" w:fill="E7E6E6" w:themeFill="background2"/>
          </w:tcPr>
          <w:p w14:paraId="68C96607" w14:textId="77777777" w:rsidR="00AE5E10" w:rsidRDefault="00AE5E10" w:rsidP="00BC4760">
            <w:r>
              <w:t>State handler</w:t>
            </w:r>
          </w:p>
        </w:tc>
        <w:tc>
          <w:tcPr>
            <w:tcW w:w="7020" w:type="dxa"/>
            <w:shd w:val="clear" w:color="auto" w:fill="E7E6E6" w:themeFill="background2"/>
          </w:tcPr>
          <w:p w14:paraId="115BFBBA" w14:textId="77777777" w:rsidR="00AE5E10" w:rsidRDefault="00AE5E10" w:rsidP="00BC4760">
            <w:r>
              <w:t>Description</w:t>
            </w:r>
          </w:p>
        </w:tc>
      </w:tr>
      <w:tr w:rsidR="00AE5E10" w14:paraId="16B41E3F" w14:textId="77777777" w:rsidTr="00BC4760">
        <w:tc>
          <w:tcPr>
            <w:tcW w:w="2065" w:type="dxa"/>
          </w:tcPr>
          <w:p w14:paraId="5086511A" w14:textId="77777777" w:rsidR="00AE5E10" w:rsidRPr="00860557" w:rsidRDefault="00AE5E10" w:rsidP="00BC4760">
            <w:r>
              <w:t>LEAVE PROCESSING</w:t>
            </w:r>
          </w:p>
        </w:tc>
        <w:tc>
          <w:tcPr>
            <w:tcW w:w="7020" w:type="dxa"/>
          </w:tcPr>
          <w:p w14:paraId="4BE24563" w14:textId="5F274B70" w:rsidR="00AE5E10" w:rsidRDefault="00AE5E10" w:rsidP="00BC4760">
            <w:pPr>
              <w:pStyle w:val="ListParagraph"/>
              <w:keepNext/>
              <w:numPr>
                <w:ilvl w:val="0"/>
                <w:numId w:val="19"/>
              </w:numPr>
            </w:pPr>
            <w:r>
              <w:t>Read alarm status for the channel</w:t>
            </w:r>
          </w:p>
          <w:p w14:paraId="514BD816" w14:textId="77777777" w:rsidR="00AE5E10" w:rsidRDefault="00AE5E10" w:rsidP="00BC4760">
            <w:pPr>
              <w:pStyle w:val="ListParagraph"/>
              <w:keepNext/>
              <w:numPr>
                <w:ilvl w:val="0"/>
                <w:numId w:val="19"/>
              </w:numPr>
            </w:pPr>
            <w:r>
              <w:t>Read PMS status for the channel</w:t>
            </w:r>
          </w:p>
          <w:p w14:paraId="0185DF6F" w14:textId="77777777" w:rsidR="00AE5E10" w:rsidRDefault="00AE5E10" w:rsidP="00BC4760">
            <w:pPr>
              <w:pStyle w:val="ListParagraph"/>
              <w:keepNext/>
              <w:numPr>
                <w:ilvl w:val="0"/>
                <w:numId w:val="19"/>
              </w:numPr>
            </w:pPr>
            <w:r>
              <w:t>Read interlock status for the channel</w:t>
            </w:r>
          </w:p>
          <w:p w14:paraId="3678B5EF" w14:textId="65209C48" w:rsidR="00AE5E10" w:rsidRDefault="00AE5E10" w:rsidP="00BC4760">
            <w:pPr>
              <w:pStyle w:val="ListParagraph"/>
              <w:keepNext/>
              <w:numPr>
                <w:ilvl w:val="0"/>
                <w:numId w:val="19"/>
              </w:numPr>
            </w:pPr>
            <w:r>
              <w:t>Read maximum/minimum amplitude for the last pulse</w:t>
            </w:r>
          </w:p>
          <w:p w14:paraId="45E5A9E9" w14:textId="20552D81" w:rsidR="00AE5E10" w:rsidRDefault="00AE5E10" w:rsidP="00AE5E10">
            <w:pPr>
              <w:pStyle w:val="ListParagraph"/>
              <w:keepNext/>
              <w:numPr>
                <w:ilvl w:val="0"/>
                <w:numId w:val="19"/>
              </w:numPr>
            </w:pPr>
            <w:r>
              <w:t>Read current magnitude value</w:t>
            </w:r>
          </w:p>
        </w:tc>
      </w:tr>
    </w:tbl>
    <w:p w14:paraId="3AD68FEF" w14:textId="564E1271" w:rsidR="00AE5E10" w:rsidRDefault="00AE5E10">
      <w:pPr>
        <w:pStyle w:val="Caption"/>
      </w:pPr>
      <w:r>
        <w:t xml:space="preserve">Table </w:t>
      </w:r>
      <w:r>
        <w:fldChar w:fldCharType="begin"/>
      </w:r>
      <w:r>
        <w:instrText xml:space="preserve"> SEQ Table \* ARABIC </w:instrText>
      </w:r>
      <w:r>
        <w:fldChar w:fldCharType="separate"/>
      </w:r>
      <w:r w:rsidR="00FD7C94">
        <w:rPr>
          <w:noProof/>
        </w:rPr>
        <w:t>29</w:t>
      </w:r>
      <w:r>
        <w:fldChar w:fldCharType="end"/>
      </w:r>
      <w:r>
        <w:t>: Singal Monitor</w:t>
      </w:r>
      <w:r w:rsidRPr="00E75728">
        <w:t xml:space="preserve"> Channel State Transitions</w:t>
      </w:r>
    </w:p>
    <w:p w14:paraId="7AFAF9A6" w14:textId="49A1C50B" w:rsidR="0012510F" w:rsidRDefault="0012510F" w:rsidP="0012510F">
      <w:pPr>
        <w:pStyle w:val="Heading4"/>
      </w:pPr>
      <w:r>
        <w:t xml:space="preserve">LLRF Analog Input Channel Group </w:t>
      </w:r>
      <w:r w:rsidR="00487937">
        <w:t xml:space="preserve">(sis8300llrfAIChannelGroup </w:t>
      </w:r>
      <w:r>
        <w:t>Class</w:t>
      </w:r>
      <w:r w:rsidR="00487937">
        <w:t>)</w:t>
      </w:r>
    </w:p>
    <w:p w14:paraId="06E5FE89" w14:textId="092FF9DD" w:rsidR="00541C38" w:rsidRDefault="0012510F" w:rsidP="0012510F">
      <w:r>
        <w:t xml:space="preserve">The Analog Input Channel Group Class derives from generic </w:t>
      </w:r>
      <w:r w:rsidR="008332F7">
        <w:t xml:space="preserve">sis8300 </w:t>
      </w:r>
      <w:r>
        <w:t>AI CG Class</w:t>
      </w:r>
      <w:r w:rsidR="008332F7">
        <w:t xml:space="preserve"> </w:t>
      </w:r>
      <w:sdt>
        <w:sdtPr>
          <w:id w:val="-937525796"/>
          <w:citation/>
        </w:sdtPr>
        <w:sdtContent>
          <w:r w:rsidR="008332F7">
            <w:fldChar w:fldCharType="begin"/>
          </w:r>
          <w:r w:rsidR="00CF3BF1">
            <w:rPr>
              <w:lang w:val="en-US"/>
            </w:rPr>
            <w:instrText xml:space="preserve">CITATION EPI1 \l 1033 </w:instrText>
          </w:r>
          <w:r w:rsidR="008332F7">
            <w:fldChar w:fldCharType="separate"/>
          </w:r>
          <w:r w:rsidR="000E1E37" w:rsidRPr="000E1E37">
            <w:rPr>
              <w:noProof/>
              <w:lang w:val="en-US"/>
            </w:rPr>
            <w:t>[6]</w:t>
          </w:r>
          <w:r w:rsidR="008332F7">
            <w:fldChar w:fldCharType="end"/>
          </w:r>
        </w:sdtContent>
      </w:sdt>
      <w:r>
        <w:t xml:space="preserve">. It overrides </w:t>
      </w:r>
      <w:r w:rsidRPr="009C75C3">
        <w:rPr>
          <w:i/>
        </w:rPr>
        <w:t>asynReason</w:t>
      </w:r>
      <w:r w:rsidRPr="009C75C3">
        <w:t>s</w:t>
      </w:r>
      <w:r>
        <w:t xml:space="preserve"> that are not supported in the LLRF specific implementation. In this derived Class, the responsibility of the AI CG for triggering the acquisition is removed, since this is in the domain of the Device Class. </w:t>
      </w:r>
      <w:r w:rsidR="00541C38">
        <w:t xml:space="preserve">It does not add any new state transitions </w:t>
      </w:r>
      <w:r w:rsidR="0047261C">
        <w:t>and overrides two</w:t>
      </w:r>
      <w:r w:rsidR="00541C38">
        <w:t xml:space="preserve"> from the parent class (see </w:t>
      </w:r>
      <w:sdt>
        <w:sdtPr>
          <w:id w:val="1524981208"/>
          <w:citation/>
        </w:sdtPr>
        <w:sdtContent>
          <w:r w:rsidR="00541C38">
            <w:fldChar w:fldCharType="begin"/>
          </w:r>
          <w:r w:rsidR="00CF3BF1">
            <w:rPr>
              <w:lang w:val="en-US"/>
            </w:rPr>
            <w:instrText xml:space="preserve">CITATION EPI1 \l 1033 </w:instrText>
          </w:r>
          <w:r w:rsidR="00541C38">
            <w:fldChar w:fldCharType="separate"/>
          </w:r>
          <w:r w:rsidR="000E1E37" w:rsidRPr="000E1E37">
            <w:rPr>
              <w:noProof/>
              <w:lang w:val="en-US"/>
            </w:rPr>
            <w:t>[6]</w:t>
          </w:r>
          <w:r w:rsidR="00541C38">
            <w:fldChar w:fldCharType="end"/>
          </w:r>
        </w:sdtContent>
      </w:sdt>
      <w:r w:rsidR="00541C38">
        <w:t xml:space="preserve">), their actions are defined in </w:t>
      </w:r>
      <w:r w:rsidR="00E33CE1">
        <w:fldChar w:fldCharType="begin"/>
      </w:r>
      <w:r w:rsidR="00E33CE1">
        <w:instrText xml:space="preserve"> REF _Ref416862978 \h </w:instrText>
      </w:r>
      <w:r w:rsidR="00E33CE1">
        <w:fldChar w:fldCharType="separate"/>
      </w:r>
      <w:r w:rsidR="00FD7C94">
        <w:t xml:space="preserve">Table </w:t>
      </w:r>
      <w:r w:rsidR="00FD7C94">
        <w:rPr>
          <w:noProof/>
        </w:rPr>
        <w:t>30</w:t>
      </w:r>
      <w:r w:rsidR="00E33CE1">
        <w:fldChar w:fldCharType="end"/>
      </w:r>
      <w:r w:rsidR="00E33CE1">
        <w:t>:</w:t>
      </w:r>
    </w:p>
    <w:tbl>
      <w:tblPr>
        <w:tblStyle w:val="TableGrid"/>
        <w:tblW w:w="9085" w:type="dxa"/>
        <w:tblLook w:val="04A0" w:firstRow="1" w:lastRow="0" w:firstColumn="1" w:lastColumn="0" w:noHBand="0" w:noVBand="1"/>
      </w:tblPr>
      <w:tblGrid>
        <w:gridCol w:w="2065"/>
        <w:gridCol w:w="7020"/>
      </w:tblGrid>
      <w:tr w:rsidR="00541C38" w14:paraId="1E4ABAAE" w14:textId="77777777" w:rsidTr="008833B1">
        <w:tc>
          <w:tcPr>
            <w:tcW w:w="2065" w:type="dxa"/>
            <w:shd w:val="clear" w:color="auto" w:fill="E7E6E6" w:themeFill="background2"/>
          </w:tcPr>
          <w:p w14:paraId="1FD6CA9C" w14:textId="77777777" w:rsidR="00541C38" w:rsidRDefault="00541C38" w:rsidP="008833B1">
            <w:r>
              <w:lastRenderedPageBreak/>
              <w:t>State handler</w:t>
            </w:r>
          </w:p>
        </w:tc>
        <w:tc>
          <w:tcPr>
            <w:tcW w:w="7020" w:type="dxa"/>
            <w:shd w:val="clear" w:color="auto" w:fill="E7E6E6" w:themeFill="background2"/>
          </w:tcPr>
          <w:p w14:paraId="0E278CA1" w14:textId="77777777" w:rsidR="00541C38" w:rsidRDefault="00541C38" w:rsidP="008833B1">
            <w:r>
              <w:t>Description</w:t>
            </w:r>
          </w:p>
        </w:tc>
      </w:tr>
      <w:tr w:rsidR="00541C38" w14:paraId="03BE802B" w14:textId="77777777" w:rsidTr="008833B1">
        <w:tc>
          <w:tcPr>
            <w:tcW w:w="2065" w:type="dxa"/>
          </w:tcPr>
          <w:p w14:paraId="33E875E9" w14:textId="08D06BD0" w:rsidR="00541C38" w:rsidRPr="00860557" w:rsidRDefault="0047261C" w:rsidP="008833B1">
            <w:r>
              <w:t>ENTER</w:t>
            </w:r>
            <w:r w:rsidR="00541C38">
              <w:t xml:space="preserve"> PROCESSING</w:t>
            </w:r>
          </w:p>
        </w:tc>
        <w:tc>
          <w:tcPr>
            <w:tcW w:w="7020" w:type="dxa"/>
          </w:tcPr>
          <w:p w14:paraId="3E52A631" w14:textId="42F757F8" w:rsidR="00541C38" w:rsidRDefault="0047261C" w:rsidP="00541C38">
            <w:pPr>
              <w:keepNext/>
            </w:pPr>
            <w:r>
              <w:t xml:space="preserve">Override parent to do </w:t>
            </w:r>
            <w:r w:rsidR="00E13E28">
              <w:t>n</w:t>
            </w:r>
            <w:r w:rsidR="00541C38">
              <w:t>othing</w:t>
            </w:r>
          </w:p>
        </w:tc>
      </w:tr>
      <w:tr w:rsidR="0047261C" w14:paraId="34F1F18F" w14:textId="77777777" w:rsidTr="008833B1">
        <w:tc>
          <w:tcPr>
            <w:tcW w:w="2065" w:type="dxa"/>
          </w:tcPr>
          <w:p w14:paraId="2A273E2F" w14:textId="3EC4D0B2" w:rsidR="0047261C" w:rsidRDefault="0047261C" w:rsidP="008833B1">
            <w:r>
              <w:t>LEAVE PROCESSING</w:t>
            </w:r>
          </w:p>
        </w:tc>
        <w:tc>
          <w:tcPr>
            <w:tcW w:w="7020" w:type="dxa"/>
          </w:tcPr>
          <w:p w14:paraId="3E8950EA" w14:textId="61F43C5F" w:rsidR="0047261C" w:rsidRDefault="0047261C" w:rsidP="00541C38">
            <w:pPr>
              <w:keepNext/>
            </w:pPr>
            <w:r>
              <w:t>Override parent to do nothing</w:t>
            </w:r>
          </w:p>
        </w:tc>
      </w:tr>
      <w:tr w:rsidR="0047261C" w14:paraId="221A0094" w14:textId="77777777" w:rsidTr="008833B1">
        <w:tc>
          <w:tcPr>
            <w:tcW w:w="2065" w:type="dxa"/>
          </w:tcPr>
          <w:p w14:paraId="529AC0F2" w14:textId="5A950129" w:rsidR="0047261C" w:rsidRDefault="0047261C" w:rsidP="008833B1">
            <w:r>
              <w:t>ENTER DISABLED</w:t>
            </w:r>
          </w:p>
        </w:tc>
        <w:tc>
          <w:tcPr>
            <w:tcW w:w="7020" w:type="dxa"/>
          </w:tcPr>
          <w:p w14:paraId="15E8E15A" w14:textId="18E68783" w:rsidR="0047261C" w:rsidRDefault="0047261C" w:rsidP="00E33CE1">
            <w:pPr>
              <w:keepNext/>
            </w:pPr>
            <w:r>
              <w:t xml:space="preserve">Keep parent’s handler, that calls </w:t>
            </w:r>
            <w:r w:rsidRPr="00E13E28">
              <w:rPr>
                <w:i/>
              </w:rPr>
              <w:t>commitParameters</w:t>
            </w:r>
          </w:p>
        </w:tc>
      </w:tr>
    </w:tbl>
    <w:p w14:paraId="228912A9" w14:textId="1DC113BB" w:rsidR="00541C38" w:rsidRDefault="00E33CE1" w:rsidP="00E13E28">
      <w:pPr>
        <w:pStyle w:val="Caption"/>
      </w:pPr>
      <w:bookmarkStart w:id="106" w:name="_Ref416862978"/>
      <w:r>
        <w:t xml:space="preserve">Table </w:t>
      </w:r>
      <w:r w:rsidR="00114452">
        <w:fldChar w:fldCharType="begin"/>
      </w:r>
      <w:r w:rsidR="00114452">
        <w:instrText xml:space="preserve"> SEQ Table \* ARABIC </w:instrText>
      </w:r>
      <w:r w:rsidR="00114452">
        <w:fldChar w:fldCharType="separate"/>
      </w:r>
      <w:r w:rsidR="00FD7C94">
        <w:rPr>
          <w:noProof/>
        </w:rPr>
        <w:t>30</w:t>
      </w:r>
      <w:r w:rsidR="00114452">
        <w:fldChar w:fldCharType="end"/>
      </w:r>
      <w:bookmarkEnd w:id="106"/>
      <w:r>
        <w:t>: N</w:t>
      </w:r>
      <w:r w:rsidR="00E13E28">
        <w:t>DS LLRF AI CG state transitions</w:t>
      </w:r>
    </w:p>
    <w:p w14:paraId="09484FBE" w14:textId="4D1FB71A" w:rsidR="0012510F" w:rsidRDefault="0012510F" w:rsidP="0012510F">
      <w:r>
        <w:t>This Class implements the following parameters:</w:t>
      </w:r>
    </w:p>
    <w:tbl>
      <w:tblPr>
        <w:tblStyle w:val="TableGrid"/>
        <w:tblW w:w="0" w:type="auto"/>
        <w:tblLook w:val="04A0" w:firstRow="1" w:lastRow="0" w:firstColumn="1" w:lastColumn="0" w:noHBand="0" w:noVBand="1"/>
      </w:tblPr>
      <w:tblGrid>
        <w:gridCol w:w="2065"/>
        <w:gridCol w:w="2160"/>
        <w:gridCol w:w="4835"/>
      </w:tblGrid>
      <w:tr w:rsidR="0012510F" w14:paraId="784144D2" w14:textId="77777777" w:rsidTr="00C04868">
        <w:tc>
          <w:tcPr>
            <w:tcW w:w="2065" w:type="dxa"/>
            <w:shd w:val="clear" w:color="auto" w:fill="E7E6E6" w:themeFill="background2"/>
          </w:tcPr>
          <w:p w14:paraId="3627D802" w14:textId="77777777" w:rsidR="0012510F" w:rsidRDefault="0012510F" w:rsidP="00C04868">
            <w:r>
              <w:t>Asyn Reason</w:t>
            </w:r>
          </w:p>
        </w:tc>
        <w:tc>
          <w:tcPr>
            <w:tcW w:w="2160" w:type="dxa"/>
            <w:shd w:val="clear" w:color="auto" w:fill="E7E6E6" w:themeFill="background2"/>
          </w:tcPr>
          <w:p w14:paraId="3196901B" w14:textId="77777777" w:rsidR="0012510F" w:rsidRDefault="0012510F" w:rsidP="00C04868">
            <w:r>
              <w:t>Asyn Interface</w:t>
            </w:r>
          </w:p>
        </w:tc>
        <w:tc>
          <w:tcPr>
            <w:tcW w:w="4835" w:type="dxa"/>
            <w:shd w:val="clear" w:color="auto" w:fill="E7E6E6" w:themeFill="background2"/>
          </w:tcPr>
          <w:p w14:paraId="78232B4E" w14:textId="77777777" w:rsidR="0012510F" w:rsidRDefault="0012510F" w:rsidP="00C04868">
            <w:r>
              <w:t>Description</w:t>
            </w:r>
          </w:p>
        </w:tc>
      </w:tr>
      <w:tr w:rsidR="0012510F" w14:paraId="7557C05B" w14:textId="77777777" w:rsidTr="00C04868">
        <w:tc>
          <w:tcPr>
            <w:tcW w:w="2065" w:type="dxa"/>
          </w:tcPr>
          <w:p w14:paraId="7AFA254C" w14:textId="77777777" w:rsidR="0012510F" w:rsidRPr="00860557" w:rsidRDefault="0012510F" w:rsidP="00C04868">
            <w:r>
              <w:t>State</w:t>
            </w:r>
          </w:p>
        </w:tc>
        <w:tc>
          <w:tcPr>
            <w:tcW w:w="2160" w:type="dxa"/>
          </w:tcPr>
          <w:p w14:paraId="6975BBEF" w14:textId="77777777" w:rsidR="0012510F" w:rsidRDefault="0012510F" w:rsidP="00C04868">
            <w:r>
              <w:t>asynInt32</w:t>
            </w:r>
          </w:p>
        </w:tc>
        <w:tc>
          <w:tcPr>
            <w:tcW w:w="4835" w:type="dxa"/>
          </w:tcPr>
          <w:p w14:paraId="64B7AC3E" w14:textId="2181C45E" w:rsidR="0012510F" w:rsidRDefault="0012510F" w:rsidP="00B371DE">
            <w:r>
              <w:t xml:space="preserve">See </w:t>
            </w:r>
            <w:sdt>
              <w:sdtPr>
                <w:id w:val="-1375154756"/>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12510F" w14:paraId="1D114A14" w14:textId="77777777" w:rsidTr="00C04868">
        <w:tc>
          <w:tcPr>
            <w:tcW w:w="2065" w:type="dxa"/>
          </w:tcPr>
          <w:p w14:paraId="427B4A3C" w14:textId="77777777" w:rsidR="0012510F" w:rsidRPr="00860557" w:rsidRDefault="0012510F" w:rsidP="00C04868">
            <w:r>
              <w:t>SamplesCount</w:t>
            </w:r>
          </w:p>
        </w:tc>
        <w:tc>
          <w:tcPr>
            <w:tcW w:w="2160" w:type="dxa"/>
          </w:tcPr>
          <w:p w14:paraId="0EDBBE49" w14:textId="77777777" w:rsidR="0012510F" w:rsidRDefault="0012510F" w:rsidP="00C04868">
            <w:r>
              <w:t>asynInt32</w:t>
            </w:r>
          </w:p>
        </w:tc>
        <w:tc>
          <w:tcPr>
            <w:tcW w:w="4835" w:type="dxa"/>
          </w:tcPr>
          <w:p w14:paraId="1F1FABDF" w14:textId="78214FC5" w:rsidR="0012510F" w:rsidRDefault="0012510F" w:rsidP="00AF0BB0">
            <w:r>
              <w:t>Number of samples to acquire</w:t>
            </w:r>
            <w:r w:rsidR="00C876DB">
              <w:t>. This only affects the number of ADC samples that will get stored into memory.</w:t>
            </w:r>
          </w:p>
        </w:tc>
      </w:tr>
      <w:tr w:rsidR="0012510F" w14:paraId="4AD222BD" w14:textId="77777777" w:rsidTr="00C04868">
        <w:tc>
          <w:tcPr>
            <w:tcW w:w="2065" w:type="dxa"/>
          </w:tcPr>
          <w:p w14:paraId="3B53A05B" w14:textId="77777777" w:rsidR="0012510F" w:rsidRPr="00860557" w:rsidRDefault="0012510F" w:rsidP="00C04868">
            <w:r>
              <w:t>ClockSource</w:t>
            </w:r>
          </w:p>
        </w:tc>
        <w:tc>
          <w:tcPr>
            <w:tcW w:w="2160" w:type="dxa"/>
          </w:tcPr>
          <w:p w14:paraId="123B9AA7" w14:textId="77777777" w:rsidR="0012510F" w:rsidRDefault="0012510F" w:rsidP="00C04868">
            <w:r>
              <w:t>asynInt32</w:t>
            </w:r>
          </w:p>
        </w:tc>
        <w:tc>
          <w:tcPr>
            <w:tcW w:w="4835" w:type="dxa"/>
          </w:tcPr>
          <w:p w14:paraId="13A8B91C" w14:textId="062AA4FB" w:rsidR="0012510F" w:rsidRDefault="000F69D5" w:rsidP="00673B4E">
            <w:r>
              <w:t>Overrides parent to prevent the changing the clock settings when the loop is running (Device is in ON state)</w:t>
            </w:r>
            <w:r w:rsidR="00673B4E">
              <w:t xml:space="preserve">. </w:t>
            </w:r>
          </w:p>
        </w:tc>
      </w:tr>
      <w:tr w:rsidR="0012510F" w14:paraId="423295F2" w14:textId="77777777" w:rsidTr="00C04868">
        <w:tc>
          <w:tcPr>
            <w:tcW w:w="2065" w:type="dxa"/>
          </w:tcPr>
          <w:p w14:paraId="7A8B9602" w14:textId="77777777" w:rsidR="0012510F" w:rsidRPr="00860557" w:rsidRDefault="0012510F" w:rsidP="00C04868">
            <w:r>
              <w:t>ClockFrequency</w:t>
            </w:r>
          </w:p>
        </w:tc>
        <w:tc>
          <w:tcPr>
            <w:tcW w:w="2160" w:type="dxa"/>
          </w:tcPr>
          <w:p w14:paraId="5806B366" w14:textId="77777777" w:rsidR="0012510F" w:rsidRDefault="0012510F" w:rsidP="00C04868">
            <w:r>
              <w:t>asynInt32</w:t>
            </w:r>
          </w:p>
        </w:tc>
        <w:tc>
          <w:tcPr>
            <w:tcW w:w="4835" w:type="dxa"/>
          </w:tcPr>
          <w:p w14:paraId="141D46D2" w14:textId="5C4EBB88" w:rsidR="0012510F" w:rsidRDefault="00D71507" w:rsidP="00C04868">
            <w:r>
              <w:t>Overrides parent to prevent the changing the clock settings when the loop is running (Device is in ON state).</w:t>
            </w:r>
          </w:p>
        </w:tc>
      </w:tr>
      <w:tr w:rsidR="0012510F" w14:paraId="2FF6CBE5" w14:textId="77777777" w:rsidTr="00C04868">
        <w:tc>
          <w:tcPr>
            <w:tcW w:w="2065" w:type="dxa"/>
          </w:tcPr>
          <w:p w14:paraId="29AF2C79" w14:textId="77777777" w:rsidR="0012510F" w:rsidRDefault="0012510F" w:rsidP="00C04868">
            <w:r w:rsidRPr="007425D3">
              <w:t>ClockDivider</w:t>
            </w:r>
          </w:p>
        </w:tc>
        <w:tc>
          <w:tcPr>
            <w:tcW w:w="2160" w:type="dxa"/>
          </w:tcPr>
          <w:p w14:paraId="4049E357" w14:textId="77777777" w:rsidR="0012510F" w:rsidRDefault="0012510F" w:rsidP="00C04868">
            <w:r>
              <w:t>asynInt32</w:t>
            </w:r>
          </w:p>
        </w:tc>
        <w:tc>
          <w:tcPr>
            <w:tcW w:w="4835" w:type="dxa"/>
          </w:tcPr>
          <w:p w14:paraId="6DA36216" w14:textId="0B4B431E" w:rsidR="0012510F" w:rsidRDefault="00D71507" w:rsidP="00C04868">
            <w:pPr>
              <w:keepNext/>
            </w:pPr>
            <w:r>
              <w:t>Overrides parent to prevent the changing the clock settings when the loop is running (Device is in ON state).</w:t>
            </w:r>
          </w:p>
        </w:tc>
      </w:tr>
    </w:tbl>
    <w:p w14:paraId="29F8EB3B" w14:textId="784F1993" w:rsidR="0012510F" w:rsidRDefault="0012510F" w:rsidP="0012510F">
      <w:pPr>
        <w:pStyle w:val="Caption"/>
      </w:pPr>
      <w:r>
        <w:t xml:space="preserve"> </w:t>
      </w:r>
      <w:bookmarkStart w:id="107" w:name="_Ref407019923"/>
      <w:r>
        <w:t xml:space="preserve">Table </w:t>
      </w:r>
      <w:r w:rsidR="00114452">
        <w:fldChar w:fldCharType="begin"/>
      </w:r>
      <w:r w:rsidR="00114452">
        <w:instrText xml:space="preserve"> SEQ Table \* ARABIC </w:instrText>
      </w:r>
      <w:r w:rsidR="00114452">
        <w:fldChar w:fldCharType="separate"/>
      </w:r>
      <w:r w:rsidR="00FD7C94">
        <w:rPr>
          <w:noProof/>
        </w:rPr>
        <w:t>31</w:t>
      </w:r>
      <w:r w:rsidR="00114452">
        <w:fldChar w:fldCharType="end"/>
      </w:r>
      <w:bookmarkEnd w:id="107"/>
      <w:r>
        <w:t>: AI Channel Group NDS properties. Clock setting are meant to be used during development and cannot be changed while the controller is running = while device is in ON state.</w:t>
      </w:r>
    </w:p>
    <w:p w14:paraId="376AD368" w14:textId="77777777" w:rsidR="0012510F" w:rsidRDefault="0012510F" w:rsidP="0012510F">
      <w:r>
        <w:t xml:space="preserve">Parameters not listed in </w:t>
      </w:r>
      <w:r>
        <w:fldChar w:fldCharType="begin"/>
      </w:r>
      <w:r>
        <w:instrText xml:space="preserve"> REF _Ref407019923 \h </w:instrText>
      </w:r>
      <w:r>
        <w:fldChar w:fldCharType="separate"/>
      </w:r>
      <w:r w:rsidR="00FD7C94">
        <w:t xml:space="preserve">Table </w:t>
      </w:r>
      <w:r w:rsidR="00FD7C94">
        <w:rPr>
          <w:noProof/>
        </w:rPr>
        <w:t>31</w:t>
      </w:r>
      <w:r>
        <w:fldChar w:fldCharType="end"/>
      </w:r>
      <w:r>
        <w:t xml:space="preserve"> are unsupported or overridden. They are:</w:t>
      </w:r>
    </w:p>
    <w:tbl>
      <w:tblPr>
        <w:tblStyle w:val="TableGrid"/>
        <w:tblW w:w="0" w:type="auto"/>
        <w:tblLook w:val="04A0" w:firstRow="1" w:lastRow="0" w:firstColumn="1" w:lastColumn="0" w:noHBand="0" w:noVBand="1"/>
      </w:tblPr>
      <w:tblGrid>
        <w:gridCol w:w="2065"/>
        <w:gridCol w:w="2160"/>
        <w:gridCol w:w="4835"/>
      </w:tblGrid>
      <w:tr w:rsidR="0012510F" w14:paraId="2ABC65A6" w14:textId="77777777" w:rsidTr="00C04868">
        <w:tc>
          <w:tcPr>
            <w:tcW w:w="2065" w:type="dxa"/>
            <w:shd w:val="clear" w:color="auto" w:fill="E7E6E6" w:themeFill="background2"/>
          </w:tcPr>
          <w:p w14:paraId="183D1101" w14:textId="77777777" w:rsidR="0012510F" w:rsidRDefault="0012510F" w:rsidP="00C04868">
            <w:r>
              <w:t>Asyn Reason</w:t>
            </w:r>
          </w:p>
        </w:tc>
        <w:tc>
          <w:tcPr>
            <w:tcW w:w="2160" w:type="dxa"/>
            <w:shd w:val="clear" w:color="auto" w:fill="E7E6E6" w:themeFill="background2"/>
          </w:tcPr>
          <w:p w14:paraId="79C20D21" w14:textId="77777777" w:rsidR="0012510F" w:rsidRDefault="0012510F" w:rsidP="00C04868">
            <w:r>
              <w:t>Asyn Interface</w:t>
            </w:r>
          </w:p>
        </w:tc>
        <w:tc>
          <w:tcPr>
            <w:tcW w:w="4835" w:type="dxa"/>
            <w:shd w:val="clear" w:color="auto" w:fill="E7E6E6" w:themeFill="background2"/>
          </w:tcPr>
          <w:p w14:paraId="247EACEA" w14:textId="77777777" w:rsidR="0012510F" w:rsidRDefault="0012510F" w:rsidP="00C04868">
            <w:r>
              <w:t>Reason for override</w:t>
            </w:r>
          </w:p>
        </w:tc>
      </w:tr>
      <w:tr w:rsidR="0012510F" w14:paraId="07181EF5" w14:textId="77777777" w:rsidTr="00C04868">
        <w:tc>
          <w:tcPr>
            <w:tcW w:w="2065" w:type="dxa"/>
          </w:tcPr>
          <w:p w14:paraId="18946693" w14:textId="77777777" w:rsidR="0012510F" w:rsidRPr="00860557" w:rsidRDefault="0012510F" w:rsidP="00C04868">
            <w:r>
              <w:t>Command</w:t>
            </w:r>
          </w:p>
        </w:tc>
        <w:tc>
          <w:tcPr>
            <w:tcW w:w="2160" w:type="dxa"/>
          </w:tcPr>
          <w:p w14:paraId="102FE401" w14:textId="77777777" w:rsidR="0012510F" w:rsidRDefault="0012510F" w:rsidP="00C04868">
            <w:r>
              <w:t>asynOctetWrite</w:t>
            </w:r>
          </w:p>
        </w:tc>
        <w:tc>
          <w:tcPr>
            <w:tcW w:w="4835" w:type="dxa"/>
          </w:tcPr>
          <w:p w14:paraId="184AC299" w14:textId="77777777" w:rsidR="0012510F" w:rsidRDefault="0012510F" w:rsidP="00C04868">
            <w:pPr>
              <w:keepNext/>
            </w:pPr>
            <w:r>
              <w:t xml:space="preserve">“START” and “STOP” messages are overridden in this class, because state transitions are controlled by the Device Class, based on software interrupts, not </w:t>
            </w:r>
            <w:r>
              <w:lastRenderedPageBreak/>
              <w:t>the user.</w:t>
            </w:r>
          </w:p>
        </w:tc>
      </w:tr>
      <w:tr w:rsidR="0012510F" w14:paraId="47F12E22" w14:textId="77777777" w:rsidTr="00C04868">
        <w:tc>
          <w:tcPr>
            <w:tcW w:w="2065" w:type="dxa"/>
          </w:tcPr>
          <w:p w14:paraId="43685965" w14:textId="77777777" w:rsidR="0012510F" w:rsidRPr="008C3E91" w:rsidRDefault="0012510F" w:rsidP="00C04868">
            <w:r w:rsidRPr="008C3E91">
              <w:lastRenderedPageBreak/>
              <w:t>TriggerRepeat</w:t>
            </w:r>
          </w:p>
        </w:tc>
        <w:tc>
          <w:tcPr>
            <w:tcW w:w="2160" w:type="dxa"/>
          </w:tcPr>
          <w:p w14:paraId="153A60F8" w14:textId="77777777" w:rsidR="0012510F" w:rsidRDefault="0012510F" w:rsidP="00C04868">
            <w:r>
              <w:t>asynInt32</w:t>
            </w:r>
          </w:p>
        </w:tc>
        <w:tc>
          <w:tcPr>
            <w:tcW w:w="4835" w:type="dxa"/>
          </w:tcPr>
          <w:p w14:paraId="7BA6C56F" w14:textId="77777777" w:rsidR="0012510F" w:rsidRDefault="0012510F" w:rsidP="00C04868">
            <w:pPr>
              <w:keepNext/>
            </w:pPr>
            <w:r>
              <w:t>Is used by the parent class for automatic rearm. In LLRF implementation, Device Class is responsible for arming the board.</w:t>
            </w:r>
          </w:p>
        </w:tc>
      </w:tr>
      <w:tr w:rsidR="0012510F" w14:paraId="6A6A6E9F" w14:textId="77777777" w:rsidTr="00C04868">
        <w:tc>
          <w:tcPr>
            <w:tcW w:w="2065" w:type="dxa"/>
          </w:tcPr>
          <w:p w14:paraId="0A839D1B" w14:textId="77777777" w:rsidR="0012510F" w:rsidRPr="00E177BB" w:rsidRDefault="0012510F" w:rsidP="00C04868">
            <w:pPr>
              <w:rPr>
                <w:color w:val="FF0000"/>
              </w:rPr>
            </w:pPr>
            <w:r w:rsidRPr="003B5833">
              <w:t>TriggerDelay</w:t>
            </w:r>
          </w:p>
        </w:tc>
        <w:tc>
          <w:tcPr>
            <w:tcW w:w="2160" w:type="dxa"/>
          </w:tcPr>
          <w:p w14:paraId="762EC49C" w14:textId="77777777" w:rsidR="0012510F" w:rsidRDefault="0012510F" w:rsidP="00C04868"/>
        </w:tc>
        <w:tc>
          <w:tcPr>
            <w:tcW w:w="4835" w:type="dxa"/>
          </w:tcPr>
          <w:p w14:paraId="7B399086" w14:textId="77777777" w:rsidR="0012510F" w:rsidRDefault="0012510F" w:rsidP="00C04868">
            <w:pPr>
              <w:keepNext/>
            </w:pPr>
            <w:r>
              <w:t>Not supported</w:t>
            </w:r>
          </w:p>
        </w:tc>
      </w:tr>
      <w:tr w:rsidR="000F69D5" w14:paraId="40BDFB37" w14:textId="77777777" w:rsidTr="00C04868">
        <w:tc>
          <w:tcPr>
            <w:tcW w:w="2065" w:type="dxa"/>
          </w:tcPr>
          <w:p w14:paraId="7636A66E" w14:textId="535B47DE" w:rsidR="000F69D5" w:rsidRPr="003B5833" w:rsidRDefault="000F69D5" w:rsidP="00C04868">
            <w:r>
              <w:t>TriggerCondition</w:t>
            </w:r>
          </w:p>
        </w:tc>
        <w:tc>
          <w:tcPr>
            <w:tcW w:w="2160" w:type="dxa"/>
          </w:tcPr>
          <w:p w14:paraId="299BBE2D" w14:textId="6FE0F626" w:rsidR="000F69D5" w:rsidRDefault="000F69D5" w:rsidP="00C04868">
            <w:r>
              <w:t>asynInt32</w:t>
            </w:r>
          </w:p>
        </w:tc>
        <w:tc>
          <w:tcPr>
            <w:tcW w:w="4835" w:type="dxa"/>
          </w:tcPr>
          <w:p w14:paraId="56DB93B2" w14:textId="46A5C2E3" w:rsidR="000F69D5" w:rsidRDefault="000F69D5" w:rsidP="00C04868">
            <w:pPr>
              <w:keepNext/>
            </w:pPr>
            <w:r>
              <w:t>Not Supported in the same way. Generic Struck Tri</w:t>
            </w:r>
            <w:r w:rsidR="00B00EEC">
              <w:t>gger setup has no meaning</w:t>
            </w:r>
            <w:r>
              <w:t xml:space="preserve">. </w:t>
            </w:r>
          </w:p>
        </w:tc>
      </w:tr>
      <w:tr w:rsidR="0012510F" w14:paraId="6E014760" w14:textId="77777777" w:rsidTr="00C04868">
        <w:tc>
          <w:tcPr>
            <w:tcW w:w="2065" w:type="dxa"/>
          </w:tcPr>
          <w:p w14:paraId="1022B30A" w14:textId="77777777" w:rsidR="0012510F" w:rsidRPr="003B5833" w:rsidRDefault="0012510F" w:rsidP="00C04868">
            <w:r>
              <w:t>Enable</w:t>
            </w:r>
          </w:p>
        </w:tc>
        <w:tc>
          <w:tcPr>
            <w:tcW w:w="2160" w:type="dxa"/>
          </w:tcPr>
          <w:p w14:paraId="1E3B41FA" w14:textId="77777777" w:rsidR="0012510F" w:rsidRDefault="0012510F" w:rsidP="00C04868">
            <w:r>
              <w:t>asynInt32</w:t>
            </w:r>
          </w:p>
        </w:tc>
        <w:tc>
          <w:tcPr>
            <w:tcW w:w="4835" w:type="dxa"/>
          </w:tcPr>
          <w:p w14:paraId="625EE843" w14:textId="77777777" w:rsidR="0012510F" w:rsidRDefault="0012510F" w:rsidP="00C04868">
            <w:pPr>
              <w:keepNext/>
            </w:pPr>
            <w:r>
              <w:t>CG cannot be disabled</w:t>
            </w:r>
          </w:p>
        </w:tc>
      </w:tr>
    </w:tbl>
    <w:p w14:paraId="421C2370" w14:textId="3BE8E8E4" w:rsidR="0012510F" w:rsidRDefault="0012510F" w:rsidP="0012510F">
      <w:pPr>
        <w:pStyle w:val="Caption"/>
      </w:pPr>
      <w:bookmarkStart w:id="108" w:name="_Ref409444398"/>
      <w:r>
        <w:t xml:space="preserve">Table </w:t>
      </w:r>
      <w:r w:rsidR="00114452">
        <w:fldChar w:fldCharType="begin"/>
      </w:r>
      <w:r w:rsidR="00114452">
        <w:instrText xml:space="preserve"> SEQ Table \* ARABIC </w:instrText>
      </w:r>
      <w:r w:rsidR="00114452">
        <w:fldChar w:fldCharType="separate"/>
      </w:r>
      <w:r w:rsidR="00FD7C94">
        <w:rPr>
          <w:noProof/>
        </w:rPr>
        <w:t>32</w:t>
      </w:r>
      <w:r w:rsidR="00114452">
        <w:fldChar w:fldCharType="end"/>
      </w:r>
      <w:bookmarkEnd w:id="108"/>
      <w:r>
        <w:t xml:space="preserve">: </w:t>
      </w:r>
      <w:r w:rsidRPr="00092198">
        <w:t>AI Channel Group</w:t>
      </w:r>
      <w:r>
        <w:t xml:space="preserve"> overridden</w:t>
      </w:r>
      <w:r w:rsidRPr="00092198">
        <w:t xml:space="preserve"> NDS properties</w:t>
      </w:r>
    </w:p>
    <w:p w14:paraId="4C885960" w14:textId="7577596D" w:rsidR="0012510F" w:rsidRDefault="0012510F" w:rsidP="0012510F">
      <w:pPr>
        <w:pStyle w:val="Heading4"/>
      </w:pPr>
      <w:r>
        <w:t xml:space="preserve">LLRF Analog Input Channel </w:t>
      </w:r>
      <w:r w:rsidR="00374CCB">
        <w:t>(sis8300llrfAIChannel Class)</w:t>
      </w:r>
    </w:p>
    <w:p w14:paraId="0A6202DC" w14:textId="0198045D" w:rsidR="003969D8" w:rsidRDefault="0012510F" w:rsidP="003969D8">
      <w:r>
        <w:t>The Analog Input Channel Class derives from generic</w:t>
      </w:r>
      <w:r w:rsidR="009C4375">
        <w:t xml:space="preserve"> sis8300</w:t>
      </w:r>
      <w:r>
        <w:t xml:space="preserve"> AI CH Class</w:t>
      </w:r>
      <w:r w:rsidR="009C4375">
        <w:t xml:space="preserve"> </w:t>
      </w:r>
      <w:sdt>
        <w:sdtPr>
          <w:id w:val="1000388987"/>
          <w:citation/>
        </w:sdtPr>
        <w:sdtContent>
          <w:r w:rsidR="009C4375">
            <w:fldChar w:fldCharType="begin"/>
          </w:r>
          <w:r w:rsidR="00CF3BF1">
            <w:rPr>
              <w:lang w:val="en-US"/>
            </w:rPr>
            <w:instrText xml:space="preserve">CITATION EPI1 \l 1033 </w:instrText>
          </w:r>
          <w:r w:rsidR="009C4375">
            <w:fldChar w:fldCharType="separate"/>
          </w:r>
          <w:r w:rsidR="000E1E37" w:rsidRPr="000E1E37">
            <w:rPr>
              <w:noProof/>
              <w:lang w:val="en-US"/>
            </w:rPr>
            <w:t>[6]</w:t>
          </w:r>
          <w:r w:rsidR="009C4375">
            <w:fldChar w:fldCharType="end"/>
          </w:r>
        </w:sdtContent>
      </w:sdt>
      <w:r w:rsidR="00A4212C">
        <w:t xml:space="preserve"> for usage with </w:t>
      </w:r>
      <w:r w:rsidR="00E13E28">
        <w:t>channels</w:t>
      </w:r>
      <w:r w:rsidR="00A4212C">
        <w:t xml:space="preserve"> AI0 (Cavity input) and AI1 (Reference input)</w:t>
      </w:r>
      <w:r>
        <w:t xml:space="preserve">. It overrides </w:t>
      </w:r>
      <w:r>
        <w:rPr>
          <w:i/>
        </w:rPr>
        <w:t>asynReason</w:t>
      </w:r>
      <w:r>
        <w:t xml:space="preserve">s not supported by the LLRF specific implementation. </w:t>
      </w:r>
      <w:r w:rsidR="003969D8">
        <w:t xml:space="preserve">It does not add any new state transitions and overrides two from the parent class (see </w:t>
      </w:r>
      <w:sdt>
        <w:sdtPr>
          <w:id w:val="902486177"/>
          <w:citation/>
        </w:sdtPr>
        <w:sdtContent>
          <w:r w:rsidR="003969D8">
            <w:fldChar w:fldCharType="begin"/>
          </w:r>
          <w:r w:rsidR="00CF3BF1">
            <w:rPr>
              <w:lang w:val="en-US"/>
            </w:rPr>
            <w:instrText xml:space="preserve">CITATION EPI1 \l 1033 </w:instrText>
          </w:r>
          <w:r w:rsidR="003969D8">
            <w:fldChar w:fldCharType="separate"/>
          </w:r>
          <w:r w:rsidR="000E1E37" w:rsidRPr="000E1E37">
            <w:rPr>
              <w:noProof/>
              <w:lang w:val="en-US"/>
            </w:rPr>
            <w:t>[6]</w:t>
          </w:r>
          <w:r w:rsidR="003969D8">
            <w:fldChar w:fldCharType="end"/>
          </w:r>
        </w:sdtContent>
      </w:sdt>
      <w:r w:rsidR="003969D8">
        <w:t xml:space="preserve">), their actions are defined in </w:t>
      </w:r>
      <w:r w:rsidR="003969D8">
        <w:fldChar w:fldCharType="begin"/>
      </w:r>
      <w:r w:rsidR="003969D8">
        <w:instrText xml:space="preserve"> REF _Ref416862978 \h </w:instrText>
      </w:r>
      <w:r w:rsidR="003969D8">
        <w:fldChar w:fldCharType="separate"/>
      </w:r>
      <w:r w:rsidR="00FD7C94">
        <w:t xml:space="preserve">Table </w:t>
      </w:r>
      <w:r w:rsidR="00FD7C94">
        <w:rPr>
          <w:noProof/>
        </w:rPr>
        <w:t>30</w:t>
      </w:r>
      <w:r w:rsidR="003969D8">
        <w:fldChar w:fldCharType="end"/>
      </w:r>
      <w:r w:rsidR="003969D8">
        <w:t>:</w:t>
      </w:r>
    </w:p>
    <w:tbl>
      <w:tblPr>
        <w:tblStyle w:val="TableGrid"/>
        <w:tblW w:w="9085" w:type="dxa"/>
        <w:tblLook w:val="04A0" w:firstRow="1" w:lastRow="0" w:firstColumn="1" w:lastColumn="0" w:noHBand="0" w:noVBand="1"/>
      </w:tblPr>
      <w:tblGrid>
        <w:gridCol w:w="2065"/>
        <w:gridCol w:w="7020"/>
      </w:tblGrid>
      <w:tr w:rsidR="003969D8" w14:paraId="3318B4AB" w14:textId="77777777" w:rsidTr="008833B1">
        <w:tc>
          <w:tcPr>
            <w:tcW w:w="2065" w:type="dxa"/>
            <w:shd w:val="clear" w:color="auto" w:fill="E7E6E6" w:themeFill="background2"/>
          </w:tcPr>
          <w:p w14:paraId="6D14574F" w14:textId="77777777" w:rsidR="003969D8" w:rsidRDefault="003969D8" w:rsidP="008833B1">
            <w:r>
              <w:t>State handler</w:t>
            </w:r>
          </w:p>
        </w:tc>
        <w:tc>
          <w:tcPr>
            <w:tcW w:w="7020" w:type="dxa"/>
            <w:shd w:val="clear" w:color="auto" w:fill="E7E6E6" w:themeFill="background2"/>
          </w:tcPr>
          <w:p w14:paraId="4066640A" w14:textId="77777777" w:rsidR="003969D8" w:rsidRDefault="003969D8" w:rsidP="008833B1">
            <w:r>
              <w:t>Description</w:t>
            </w:r>
          </w:p>
        </w:tc>
      </w:tr>
      <w:tr w:rsidR="003969D8" w14:paraId="00883A6F" w14:textId="77777777" w:rsidTr="008833B1">
        <w:tc>
          <w:tcPr>
            <w:tcW w:w="2065" w:type="dxa"/>
          </w:tcPr>
          <w:p w14:paraId="55D7C036" w14:textId="77777777" w:rsidR="003969D8" w:rsidRPr="00860557" w:rsidRDefault="003969D8" w:rsidP="008833B1">
            <w:r>
              <w:t>ENTER PROCESSING</w:t>
            </w:r>
          </w:p>
        </w:tc>
        <w:tc>
          <w:tcPr>
            <w:tcW w:w="7020" w:type="dxa"/>
          </w:tcPr>
          <w:p w14:paraId="50F5CB61" w14:textId="343B38D7" w:rsidR="003969D8" w:rsidRDefault="00A4212C" w:rsidP="008833B1">
            <w:pPr>
              <w:keepNext/>
            </w:pPr>
            <w:r>
              <w:t>Keep parent</w:t>
            </w:r>
          </w:p>
        </w:tc>
      </w:tr>
      <w:tr w:rsidR="003969D8" w14:paraId="69D36362" w14:textId="77777777" w:rsidTr="008833B1">
        <w:tc>
          <w:tcPr>
            <w:tcW w:w="2065" w:type="dxa"/>
          </w:tcPr>
          <w:p w14:paraId="053660E9" w14:textId="77777777" w:rsidR="003969D8" w:rsidRDefault="003969D8" w:rsidP="008833B1">
            <w:r>
              <w:t>LEAVE PROCESSING</w:t>
            </w:r>
          </w:p>
        </w:tc>
        <w:tc>
          <w:tcPr>
            <w:tcW w:w="7020" w:type="dxa"/>
          </w:tcPr>
          <w:p w14:paraId="1230810C" w14:textId="5D36F812" w:rsidR="003969D8" w:rsidRDefault="00A4212C" w:rsidP="003969D8">
            <w:pPr>
              <w:keepNext/>
            </w:pPr>
            <w:r>
              <w:t>Extend parent to add signal magnitude and angle read</w:t>
            </w:r>
          </w:p>
        </w:tc>
      </w:tr>
      <w:tr w:rsidR="003969D8" w14:paraId="137CFF3F" w14:textId="77777777" w:rsidTr="008833B1">
        <w:tc>
          <w:tcPr>
            <w:tcW w:w="2065" w:type="dxa"/>
          </w:tcPr>
          <w:p w14:paraId="6D98A61C" w14:textId="77777777" w:rsidR="003969D8" w:rsidRDefault="003969D8" w:rsidP="008833B1">
            <w:r>
              <w:t>ENTER DISABLED</w:t>
            </w:r>
          </w:p>
        </w:tc>
        <w:tc>
          <w:tcPr>
            <w:tcW w:w="7020" w:type="dxa"/>
          </w:tcPr>
          <w:p w14:paraId="142967BA" w14:textId="77777777" w:rsidR="003969D8" w:rsidRDefault="003969D8" w:rsidP="008833B1">
            <w:pPr>
              <w:keepNext/>
            </w:pPr>
            <w:r>
              <w:t>Keep parent’s handler, that calls commitParameters</w:t>
            </w:r>
          </w:p>
        </w:tc>
      </w:tr>
    </w:tbl>
    <w:p w14:paraId="1F4828F9" w14:textId="692CCDF6" w:rsidR="001A76BA" w:rsidRDefault="001A76BA" w:rsidP="0012510F"/>
    <w:p w14:paraId="25D9A1FA" w14:textId="2E58AE40" w:rsidR="0012510F" w:rsidRDefault="0012510F" w:rsidP="0012510F">
      <w:r>
        <w:t>This Class implements the following parameters:</w:t>
      </w:r>
    </w:p>
    <w:tbl>
      <w:tblPr>
        <w:tblStyle w:val="TableGrid"/>
        <w:tblW w:w="0" w:type="auto"/>
        <w:tblLook w:val="04A0" w:firstRow="1" w:lastRow="0" w:firstColumn="1" w:lastColumn="0" w:noHBand="0" w:noVBand="1"/>
      </w:tblPr>
      <w:tblGrid>
        <w:gridCol w:w="2065"/>
        <w:gridCol w:w="2160"/>
        <w:gridCol w:w="4835"/>
      </w:tblGrid>
      <w:tr w:rsidR="0012510F" w14:paraId="694B753F" w14:textId="77777777" w:rsidTr="00C04868">
        <w:tc>
          <w:tcPr>
            <w:tcW w:w="2065" w:type="dxa"/>
            <w:shd w:val="clear" w:color="auto" w:fill="E7E6E6" w:themeFill="background2"/>
          </w:tcPr>
          <w:p w14:paraId="2927AF17" w14:textId="77777777" w:rsidR="0012510F" w:rsidRDefault="0012510F" w:rsidP="00C04868">
            <w:r>
              <w:t>Asyn Reason</w:t>
            </w:r>
          </w:p>
        </w:tc>
        <w:tc>
          <w:tcPr>
            <w:tcW w:w="2160" w:type="dxa"/>
            <w:shd w:val="clear" w:color="auto" w:fill="E7E6E6" w:themeFill="background2"/>
          </w:tcPr>
          <w:p w14:paraId="7274D2D4" w14:textId="77777777" w:rsidR="0012510F" w:rsidRDefault="0012510F" w:rsidP="00C04868">
            <w:r>
              <w:t>Asyn Interface</w:t>
            </w:r>
          </w:p>
        </w:tc>
        <w:tc>
          <w:tcPr>
            <w:tcW w:w="4835" w:type="dxa"/>
            <w:shd w:val="clear" w:color="auto" w:fill="E7E6E6" w:themeFill="background2"/>
          </w:tcPr>
          <w:p w14:paraId="06C9082E" w14:textId="77777777" w:rsidR="0012510F" w:rsidRDefault="0012510F" w:rsidP="00C04868">
            <w:r>
              <w:t>Description</w:t>
            </w:r>
          </w:p>
        </w:tc>
      </w:tr>
      <w:tr w:rsidR="0012510F" w14:paraId="4DD07229" w14:textId="77777777" w:rsidTr="00C04868">
        <w:tc>
          <w:tcPr>
            <w:tcW w:w="2065" w:type="dxa"/>
          </w:tcPr>
          <w:p w14:paraId="0EDDD5FF" w14:textId="77777777" w:rsidR="0012510F" w:rsidRPr="00860557" w:rsidRDefault="0012510F" w:rsidP="00C04868">
            <w:r>
              <w:t>State</w:t>
            </w:r>
          </w:p>
        </w:tc>
        <w:tc>
          <w:tcPr>
            <w:tcW w:w="2160" w:type="dxa"/>
          </w:tcPr>
          <w:p w14:paraId="6F673E86" w14:textId="77777777" w:rsidR="0012510F" w:rsidRDefault="0012510F" w:rsidP="00C04868">
            <w:r>
              <w:t>asynInt32</w:t>
            </w:r>
          </w:p>
        </w:tc>
        <w:tc>
          <w:tcPr>
            <w:tcW w:w="4835" w:type="dxa"/>
          </w:tcPr>
          <w:p w14:paraId="66D67EEF" w14:textId="4E36A5C1" w:rsidR="0012510F" w:rsidRDefault="0012510F" w:rsidP="00B371DE">
            <w:r>
              <w:t xml:space="preserve">See </w:t>
            </w:r>
            <w:sdt>
              <w:sdtPr>
                <w:id w:val="-2046667405"/>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12510F" w14:paraId="63A582DD" w14:textId="77777777" w:rsidTr="00C04868">
        <w:tc>
          <w:tcPr>
            <w:tcW w:w="2065" w:type="dxa"/>
          </w:tcPr>
          <w:p w14:paraId="50B878D8" w14:textId="77777777" w:rsidR="0012510F" w:rsidRPr="00860557" w:rsidRDefault="0012510F" w:rsidP="00C04868">
            <w:r>
              <w:t>Enable</w:t>
            </w:r>
          </w:p>
        </w:tc>
        <w:tc>
          <w:tcPr>
            <w:tcW w:w="2160" w:type="dxa"/>
          </w:tcPr>
          <w:p w14:paraId="5000CA2A" w14:textId="77777777" w:rsidR="0012510F" w:rsidRDefault="0012510F" w:rsidP="00C04868">
            <w:r>
              <w:t>asynFloat64</w:t>
            </w:r>
          </w:p>
        </w:tc>
        <w:tc>
          <w:tcPr>
            <w:tcW w:w="4835" w:type="dxa"/>
          </w:tcPr>
          <w:p w14:paraId="495882FA" w14:textId="188EF2B7" w:rsidR="0012510F" w:rsidRDefault="0012510F" w:rsidP="00A84EB2">
            <w:pPr>
              <w:keepNext/>
            </w:pPr>
            <w:r>
              <w:t xml:space="preserve">Overridden, so that </w:t>
            </w:r>
            <w:r w:rsidR="00460996">
              <w:t>disabling of AI0 (cavity input) and AI</w:t>
            </w:r>
            <w:r w:rsidR="00A84EB2">
              <w:t>1</w:t>
            </w:r>
            <w:r w:rsidR="00460996">
              <w:t xml:space="preserve"> (reference input) is not allowed.</w:t>
            </w:r>
          </w:p>
        </w:tc>
      </w:tr>
      <w:tr w:rsidR="00B00BEA" w14:paraId="5F23950E" w14:textId="77777777" w:rsidTr="00C04868">
        <w:tc>
          <w:tcPr>
            <w:tcW w:w="2065" w:type="dxa"/>
          </w:tcPr>
          <w:p w14:paraId="00981528" w14:textId="731A3531" w:rsidR="00B00BEA" w:rsidRDefault="00B00BEA" w:rsidP="00C04868">
            <w:r>
              <w:t>SignalAngle</w:t>
            </w:r>
          </w:p>
        </w:tc>
        <w:tc>
          <w:tcPr>
            <w:tcW w:w="2160" w:type="dxa"/>
          </w:tcPr>
          <w:p w14:paraId="65704691" w14:textId="4F778359" w:rsidR="00B00BEA" w:rsidRDefault="00B00BEA" w:rsidP="00C04868">
            <w:r>
              <w:t>asynFloat64</w:t>
            </w:r>
          </w:p>
        </w:tc>
        <w:tc>
          <w:tcPr>
            <w:tcW w:w="4835" w:type="dxa"/>
          </w:tcPr>
          <w:p w14:paraId="1F501ADF" w14:textId="6D630BC7" w:rsidR="00B00BEA" w:rsidRDefault="00950FB7" w:rsidP="00A84EB2">
            <w:pPr>
              <w:keepNext/>
            </w:pPr>
            <w:r>
              <w:t>Current signal A</w:t>
            </w:r>
            <w:r w:rsidR="00B00BEA">
              <w:t>ngle</w:t>
            </w:r>
            <w:r>
              <w:t xml:space="preserve">, should always be read together with SignalMagnitude after a new MA point is </w:t>
            </w:r>
            <w:r>
              <w:lastRenderedPageBreak/>
              <w:t xml:space="preserve">available (see </w:t>
            </w:r>
            <w:r w:rsidRPr="00950FB7">
              <w:t>NewMAPoint</w:t>
            </w:r>
            <w:r>
              <w:t>)</w:t>
            </w:r>
          </w:p>
        </w:tc>
      </w:tr>
      <w:tr w:rsidR="00B00BEA" w14:paraId="36F3C455" w14:textId="77777777" w:rsidTr="00C04868">
        <w:tc>
          <w:tcPr>
            <w:tcW w:w="2065" w:type="dxa"/>
          </w:tcPr>
          <w:p w14:paraId="54EF7DB5" w14:textId="40BFAF5F" w:rsidR="00B00BEA" w:rsidRDefault="00B00BEA" w:rsidP="00C04868">
            <w:r>
              <w:lastRenderedPageBreak/>
              <w:t>SignalMagnitude</w:t>
            </w:r>
          </w:p>
        </w:tc>
        <w:tc>
          <w:tcPr>
            <w:tcW w:w="2160" w:type="dxa"/>
          </w:tcPr>
          <w:p w14:paraId="02B66286" w14:textId="14B795B9" w:rsidR="00B00BEA" w:rsidRDefault="00B00BEA" w:rsidP="00C04868">
            <w:r>
              <w:t>asynFloat64</w:t>
            </w:r>
          </w:p>
        </w:tc>
        <w:tc>
          <w:tcPr>
            <w:tcW w:w="4835" w:type="dxa"/>
          </w:tcPr>
          <w:p w14:paraId="29EE5306" w14:textId="662100A0" w:rsidR="00B00BEA" w:rsidRDefault="00B00BEA" w:rsidP="00A84EB2">
            <w:pPr>
              <w:keepNext/>
            </w:pPr>
            <w:r>
              <w:t>Current Signal Magnitude</w:t>
            </w:r>
            <w:r w:rsidR="00950FB7">
              <w:t xml:space="preserve">, should always be read together with Angle after a new MA point is available (see </w:t>
            </w:r>
            <w:r w:rsidR="00950FB7" w:rsidRPr="00950FB7">
              <w:t>NewMAPoint</w:t>
            </w:r>
            <w:r w:rsidR="00950FB7">
              <w:t>)</w:t>
            </w:r>
          </w:p>
        </w:tc>
      </w:tr>
      <w:tr w:rsidR="00950FB7" w14:paraId="76739BB7" w14:textId="77777777" w:rsidTr="00C04868">
        <w:tc>
          <w:tcPr>
            <w:tcW w:w="2065" w:type="dxa"/>
          </w:tcPr>
          <w:p w14:paraId="18D6F284" w14:textId="4C29B085" w:rsidR="00950FB7" w:rsidRDefault="00950FB7" w:rsidP="00C04868">
            <w:r>
              <w:t>SignalI</w:t>
            </w:r>
          </w:p>
        </w:tc>
        <w:tc>
          <w:tcPr>
            <w:tcW w:w="2160" w:type="dxa"/>
          </w:tcPr>
          <w:p w14:paraId="092274DE" w14:textId="7665ADAA" w:rsidR="00950FB7" w:rsidRDefault="00950FB7" w:rsidP="00C04868">
            <w:r>
              <w:t>asynFloat64</w:t>
            </w:r>
          </w:p>
        </w:tc>
        <w:tc>
          <w:tcPr>
            <w:tcW w:w="4835" w:type="dxa"/>
          </w:tcPr>
          <w:p w14:paraId="09EA23FF" w14:textId="71458C1D" w:rsidR="00950FB7" w:rsidRDefault="00950FB7" w:rsidP="00A84EB2">
            <w:pPr>
              <w:keepNext/>
            </w:pPr>
            <w:r>
              <w:t xml:space="preserve">Current Signal I value. Is calculated together with Q value when a new MA point is received from the device. It should always be read together with Q when a new MA point is available (see  </w:t>
            </w:r>
            <w:r w:rsidRPr="00950FB7">
              <w:t>NewMAPoint</w:t>
            </w:r>
            <w:r>
              <w:t>)</w:t>
            </w:r>
          </w:p>
        </w:tc>
      </w:tr>
      <w:tr w:rsidR="00950FB7" w14:paraId="5A8C3350" w14:textId="77777777" w:rsidTr="00C04868">
        <w:tc>
          <w:tcPr>
            <w:tcW w:w="2065" w:type="dxa"/>
          </w:tcPr>
          <w:p w14:paraId="6D5A6A36" w14:textId="35C43A4F" w:rsidR="00950FB7" w:rsidRDefault="00950FB7" w:rsidP="00C04868">
            <w:r>
              <w:t>SignalQ</w:t>
            </w:r>
          </w:p>
        </w:tc>
        <w:tc>
          <w:tcPr>
            <w:tcW w:w="2160" w:type="dxa"/>
          </w:tcPr>
          <w:p w14:paraId="40A99AB8" w14:textId="43FDC3BD" w:rsidR="00950FB7" w:rsidRDefault="00950FB7" w:rsidP="00C04868">
            <w:r>
              <w:t>asynFloat64</w:t>
            </w:r>
          </w:p>
        </w:tc>
        <w:tc>
          <w:tcPr>
            <w:tcW w:w="4835" w:type="dxa"/>
          </w:tcPr>
          <w:p w14:paraId="45A15D7C" w14:textId="2B019789" w:rsidR="00950FB7" w:rsidRDefault="00950FB7" w:rsidP="00A84EB2">
            <w:pPr>
              <w:keepNext/>
            </w:pPr>
            <w:r>
              <w:t xml:space="preserve">Current Signal Q value. Is calculated together with Q value when a new MA point is received from the device. It should always be read together with I when a new MA point is available (see  </w:t>
            </w:r>
            <w:r w:rsidRPr="00950FB7">
              <w:t>NewMAPoint</w:t>
            </w:r>
            <w:r>
              <w:t>)</w:t>
            </w:r>
          </w:p>
        </w:tc>
      </w:tr>
      <w:tr w:rsidR="00950FB7" w14:paraId="24B27047" w14:textId="77777777" w:rsidTr="00C04868">
        <w:tc>
          <w:tcPr>
            <w:tcW w:w="2065" w:type="dxa"/>
          </w:tcPr>
          <w:p w14:paraId="0C5A3104" w14:textId="0CFF8CA1" w:rsidR="00950FB7" w:rsidRDefault="00950FB7" w:rsidP="00C04868">
            <w:r w:rsidRPr="00950FB7">
              <w:t>NewMAPoint</w:t>
            </w:r>
          </w:p>
        </w:tc>
        <w:tc>
          <w:tcPr>
            <w:tcW w:w="2160" w:type="dxa"/>
          </w:tcPr>
          <w:p w14:paraId="7B172EE8" w14:textId="42C2AA58" w:rsidR="00950FB7" w:rsidRDefault="00950FB7" w:rsidP="00C04868">
            <w:r>
              <w:t>asynInt32</w:t>
            </w:r>
          </w:p>
        </w:tc>
        <w:tc>
          <w:tcPr>
            <w:tcW w:w="4835" w:type="dxa"/>
          </w:tcPr>
          <w:p w14:paraId="141D37BD" w14:textId="77777777" w:rsidR="00950FB7" w:rsidRDefault="00950FB7" w:rsidP="00A84EB2">
            <w:pPr>
              <w:keepNext/>
            </w:pPr>
            <w:r>
              <w:t xml:space="preserve">Writing to this will force read of a MA point from the device. The record will get processed when a new MA and corresponding IQ point is available. </w:t>
            </w:r>
          </w:p>
          <w:p w14:paraId="436F6CEC" w14:textId="51ECDD4B" w:rsidR="00950FB7" w:rsidRDefault="00950FB7" w:rsidP="00A84EB2">
            <w:pPr>
              <w:keepNext/>
            </w:pPr>
            <w:r>
              <w:t>When using the MA and IQ values, one should only tread out the pairs when this is processed, because the data is correlated.</w:t>
            </w:r>
          </w:p>
        </w:tc>
      </w:tr>
    </w:tbl>
    <w:p w14:paraId="6DC44144" w14:textId="3FF0033C" w:rsidR="0012510F" w:rsidRDefault="0012510F" w:rsidP="0012510F">
      <w:pPr>
        <w:pStyle w:val="Caption"/>
      </w:pPr>
      <w:bookmarkStart w:id="109" w:name="_Ref409442408"/>
      <w:r>
        <w:t xml:space="preserve">Table </w:t>
      </w:r>
      <w:r w:rsidR="00114452">
        <w:fldChar w:fldCharType="begin"/>
      </w:r>
      <w:r w:rsidR="00114452">
        <w:instrText xml:space="preserve"> SEQ Table \* ARABIC </w:instrText>
      </w:r>
      <w:r w:rsidR="00114452">
        <w:fldChar w:fldCharType="separate"/>
      </w:r>
      <w:r w:rsidR="00FD7C94">
        <w:rPr>
          <w:noProof/>
        </w:rPr>
        <w:t>33</w:t>
      </w:r>
      <w:r w:rsidR="00114452">
        <w:fldChar w:fldCharType="end"/>
      </w:r>
      <w:bookmarkEnd w:id="109"/>
      <w:r>
        <w:t>: AI Channel NDS properties</w:t>
      </w:r>
    </w:p>
    <w:p w14:paraId="2EBA8CCD" w14:textId="77777777" w:rsidR="00CC47D6" w:rsidRDefault="002B241C">
      <w:pPr>
        <w:pStyle w:val="Heading2"/>
      </w:pPr>
      <w:bookmarkStart w:id="110" w:name="_Toc381968458"/>
      <w:bookmarkStart w:id="111" w:name="_Ref408857283"/>
      <w:bookmarkStart w:id="112" w:name="_Toc468967880"/>
      <w:bookmarkEnd w:id="110"/>
      <w:r>
        <w:t>EPICS Database</w:t>
      </w:r>
      <w:bookmarkEnd w:id="111"/>
      <w:bookmarkEnd w:id="112"/>
    </w:p>
    <w:p w14:paraId="45B8567C" w14:textId="15B7AFF9" w:rsidR="00CC47D6" w:rsidRDefault="002B241C">
      <w:pPr>
        <w:rPr>
          <w:lang w:eastAsia="en-US"/>
        </w:rPr>
      </w:pPr>
      <w:r>
        <w:rPr>
          <w:lang w:eastAsia="en-US"/>
        </w:rPr>
        <w:t>EPICS database will be responsible for communication with the user. Records will be provided for configuration of all th</w:t>
      </w:r>
      <w:r w:rsidR="00060D34">
        <w:rPr>
          <w:lang w:eastAsia="en-US"/>
        </w:rPr>
        <w:t xml:space="preserve">e LLRF board functional blocks </w:t>
      </w:r>
      <w:r>
        <w:rPr>
          <w:lang w:eastAsia="en-US"/>
        </w:rPr>
        <w:t>and HW status update.</w:t>
      </w:r>
    </w:p>
    <w:p w14:paraId="4BDAADDC" w14:textId="77777777" w:rsidR="00CC47D6" w:rsidRDefault="002B241C">
      <w:pPr>
        <w:pStyle w:val="Heading3"/>
      </w:pPr>
      <w:bookmarkStart w:id="113" w:name="_Toc468967881"/>
      <w:r>
        <w:t>Exported interface</w:t>
      </w:r>
      <w:bookmarkEnd w:id="113"/>
    </w:p>
    <w:p w14:paraId="5C1A42AE" w14:textId="24B0CF94" w:rsidR="00CC47D6" w:rsidRDefault="002B241C" w:rsidP="00FC7128">
      <w:pPr>
        <w:rPr>
          <w:lang w:eastAsia="en-US"/>
        </w:rPr>
      </w:pPr>
      <w:r>
        <w:rPr>
          <w:lang w:eastAsia="en-US"/>
        </w:rPr>
        <w:t xml:space="preserve">The interface exported by this block is a set of </w:t>
      </w:r>
      <w:r>
        <w:rPr>
          <w:i/>
          <w:lang w:eastAsia="en-US"/>
        </w:rPr>
        <w:t xml:space="preserve">EPICS process variables </w:t>
      </w:r>
      <w:r>
        <w:rPr>
          <w:lang w:eastAsia="en-US"/>
        </w:rPr>
        <w:t>that can be accessed through the CA.</w:t>
      </w:r>
      <w:bookmarkStart w:id="114" w:name="_Toc381968459"/>
      <w:bookmarkEnd w:id="114"/>
      <w:r w:rsidR="00184D3B">
        <w:rPr>
          <w:lang w:eastAsia="en-US"/>
        </w:rPr>
        <w:t xml:space="preserve"> The templates are separated into several groups and have the following prefixes:</w:t>
      </w:r>
    </w:p>
    <w:p w14:paraId="75464ACF" w14:textId="18160FAD" w:rsidR="00184D3B" w:rsidRPr="00184D3B" w:rsidRDefault="00184D3B" w:rsidP="00184D3B">
      <w:pPr>
        <w:pStyle w:val="ListParagraph"/>
        <w:numPr>
          <w:ilvl w:val="0"/>
          <w:numId w:val="19"/>
        </w:numPr>
        <w:rPr>
          <w:i/>
          <w:lang w:eastAsia="en-US"/>
        </w:rPr>
      </w:pPr>
      <w:r>
        <w:rPr>
          <w:i/>
          <w:lang w:eastAsia="en-US"/>
        </w:rPr>
        <w:t>s</w:t>
      </w:r>
      <w:r w:rsidRPr="00184D3B">
        <w:rPr>
          <w:i/>
          <w:lang w:eastAsia="en-US"/>
        </w:rPr>
        <w:t>is8</w:t>
      </w:r>
      <w:r>
        <w:rPr>
          <w:i/>
          <w:lang w:eastAsia="en-US"/>
        </w:rPr>
        <w:t xml:space="preserve">300llrf-Main </w:t>
      </w:r>
      <w:r>
        <w:rPr>
          <w:lang w:eastAsia="en-US"/>
        </w:rPr>
        <w:t>prefix includes all the templates required for normal operation of the device,</w:t>
      </w:r>
    </w:p>
    <w:p w14:paraId="375284AC" w14:textId="07BDDBDD" w:rsidR="00184D3B" w:rsidRPr="00184D3B" w:rsidRDefault="00184D3B" w:rsidP="00184D3B">
      <w:pPr>
        <w:pStyle w:val="ListParagraph"/>
        <w:numPr>
          <w:ilvl w:val="0"/>
          <w:numId w:val="19"/>
        </w:numPr>
        <w:rPr>
          <w:i/>
          <w:lang w:eastAsia="en-US"/>
        </w:rPr>
      </w:pPr>
      <w:r>
        <w:rPr>
          <w:i/>
          <w:lang w:eastAsia="en-US"/>
        </w:rPr>
        <w:t xml:space="preserve">sis8300llrf-RMSStatistics </w:t>
      </w:r>
      <w:r>
        <w:rPr>
          <w:lang w:eastAsia="en-US"/>
        </w:rPr>
        <w:t>includes extra records for resetting RMS statistics from the database,</w:t>
      </w:r>
    </w:p>
    <w:p w14:paraId="141BDB82" w14:textId="64D62E5F" w:rsidR="00184D3B" w:rsidRPr="00184D3B" w:rsidRDefault="00184D3B" w:rsidP="00184D3B">
      <w:pPr>
        <w:pStyle w:val="ListParagraph"/>
        <w:numPr>
          <w:ilvl w:val="0"/>
          <w:numId w:val="19"/>
        </w:numPr>
        <w:rPr>
          <w:i/>
          <w:lang w:eastAsia="en-US"/>
        </w:rPr>
      </w:pPr>
      <w:r>
        <w:rPr>
          <w:i/>
          <w:lang w:eastAsia="en-US"/>
        </w:rPr>
        <w:t xml:space="preserve">sis8300llrf-Register </w:t>
      </w:r>
      <w:r>
        <w:rPr>
          <w:lang w:eastAsia="en-US"/>
        </w:rPr>
        <w:t>includes a list of LLRF-specific registers and allows one to read/write raw values from/to them,</w:t>
      </w:r>
    </w:p>
    <w:p w14:paraId="559AF915" w14:textId="36F4B525" w:rsidR="00184D3B" w:rsidRPr="00184D3B" w:rsidRDefault="00184D3B" w:rsidP="00184D3B">
      <w:pPr>
        <w:pStyle w:val="ListParagraph"/>
        <w:numPr>
          <w:ilvl w:val="0"/>
          <w:numId w:val="19"/>
        </w:numPr>
        <w:rPr>
          <w:i/>
          <w:lang w:eastAsia="en-US"/>
        </w:rPr>
      </w:pPr>
      <w:r>
        <w:rPr>
          <w:i/>
          <w:lang w:eastAsia="en-US"/>
        </w:rPr>
        <w:t xml:space="preserve">sis8300llrf-Setup </w:t>
      </w:r>
      <w:r>
        <w:rPr>
          <w:lang w:eastAsia="en-US"/>
        </w:rPr>
        <w:t>includes records required for the setup procedure,</w:t>
      </w:r>
    </w:p>
    <w:p w14:paraId="4AD21971" w14:textId="1926333B" w:rsidR="00184D3B" w:rsidRPr="00184D3B" w:rsidRDefault="00184D3B" w:rsidP="00184D3B">
      <w:pPr>
        <w:pStyle w:val="ListParagraph"/>
        <w:numPr>
          <w:ilvl w:val="0"/>
          <w:numId w:val="19"/>
        </w:numPr>
        <w:rPr>
          <w:i/>
          <w:lang w:eastAsia="en-US"/>
        </w:rPr>
      </w:pPr>
      <w:r>
        <w:rPr>
          <w:i/>
          <w:lang w:eastAsia="en-US"/>
        </w:rPr>
        <w:t xml:space="preserve">sis3800llrf-SpecOp </w:t>
      </w:r>
      <w:r>
        <w:rPr>
          <w:lang w:eastAsia="en-US"/>
        </w:rPr>
        <w:t>includes all the records needed to use the device in special operating modes</w:t>
      </w:r>
    </w:p>
    <w:p w14:paraId="280328C6" w14:textId="0FFD5B73" w:rsidR="00A77F5C" w:rsidRDefault="00A77F5C" w:rsidP="00B63B7E">
      <w:pPr>
        <w:pStyle w:val="Heading4"/>
      </w:pPr>
      <w:bookmarkStart w:id="115" w:name="_Ref440862796"/>
      <w:proofErr w:type="gramStart"/>
      <w:r>
        <w:t>sis8300llrf</w:t>
      </w:r>
      <w:r w:rsidR="00184D3B">
        <w:t>-Main-</w:t>
      </w:r>
      <w:r>
        <w:t>Device.template</w:t>
      </w:r>
      <w:bookmarkEnd w:id="115"/>
      <w:proofErr w:type="gramEnd"/>
    </w:p>
    <w:p w14:paraId="3034C065" w14:textId="64719221" w:rsidR="008317F5" w:rsidRDefault="008317F5" w:rsidP="008317F5">
      <w:r>
        <w:t xml:space="preserve">This template adds functionality to the generic sis8300Device.template </w:t>
      </w:r>
      <w:sdt>
        <w:sdtPr>
          <w:id w:val="-1096318215"/>
          <w:citation/>
        </w:sdtPr>
        <w:sdtContent>
          <w:r>
            <w:fldChar w:fldCharType="begin"/>
          </w:r>
          <w:r w:rsidR="00CF3BF1">
            <w:rPr>
              <w:lang w:val="en-US"/>
            </w:rPr>
            <w:instrText xml:space="preserve">CITATION EPI1 \l 1033 </w:instrText>
          </w:r>
          <w:r>
            <w:fldChar w:fldCharType="separate"/>
          </w:r>
          <w:r w:rsidR="000E1E37" w:rsidRPr="000E1E37">
            <w:rPr>
              <w:noProof/>
              <w:lang w:val="en-US"/>
            </w:rPr>
            <w:t>[6]</w:t>
          </w:r>
          <w:r>
            <w:fldChar w:fldCharType="end"/>
          </w:r>
        </w:sdtContent>
      </w:sdt>
      <w:r>
        <w:t>. In order to successfully load the template, the generic one must be loaded first. The added functionality is the following:</w:t>
      </w:r>
    </w:p>
    <w:tbl>
      <w:tblPr>
        <w:tblStyle w:val="TableGrid"/>
        <w:tblW w:w="8910" w:type="dxa"/>
        <w:jc w:val="center"/>
        <w:tblLayout w:type="fixed"/>
        <w:tblLook w:val="04A0" w:firstRow="1" w:lastRow="0" w:firstColumn="1" w:lastColumn="0" w:noHBand="0" w:noVBand="1"/>
      </w:tblPr>
      <w:tblGrid>
        <w:gridCol w:w="4230"/>
        <w:gridCol w:w="1080"/>
        <w:gridCol w:w="3600"/>
      </w:tblGrid>
      <w:tr w:rsidR="008317F5" w14:paraId="5293C5B1" w14:textId="77777777" w:rsidTr="008317F5">
        <w:trPr>
          <w:jc w:val="center"/>
        </w:trPr>
        <w:tc>
          <w:tcPr>
            <w:tcW w:w="4230" w:type="dxa"/>
            <w:shd w:val="clear" w:color="auto" w:fill="E7E6E6" w:themeFill="background2"/>
          </w:tcPr>
          <w:p w14:paraId="3242768A" w14:textId="77777777" w:rsidR="008317F5" w:rsidRDefault="008317F5" w:rsidP="008317F5">
            <w:r>
              <w:lastRenderedPageBreak/>
              <w:t>Name</w:t>
            </w:r>
          </w:p>
        </w:tc>
        <w:tc>
          <w:tcPr>
            <w:tcW w:w="1080" w:type="dxa"/>
            <w:shd w:val="clear" w:color="auto" w:fill="E7E6E6" w:themeFill="background2"/>
          </w:tcPr>
          <w:p w14:paraId="3ACA4E7C" w14:textId="77777777" w:rsidR="008317F5" w:rsidRDefault="008317F5" w:rsidP="008317F5">
            <w:r>
              <w:t>Type</w:t>
            </w:r>
          </w:p>
        </w:tc>
        <w:tc>
          <w:tcPr>
            <w:tcW w:w="3600" w:type="dxa"/>
            <w:shd w:val="clear" w:color="auto" w:fill="E7E6E6" w:themeFill="background2"/>
          </w:tcPr>
          <w:p w14:paraId="7E31ABAB" w14:textId="77777777" w:rsidR="008317F5" w:rsidRDefault="008317F5" w:rsidP="008317F5">
            <w:pPr>
              <w:jc w:val="left"/>
            </w:pPr>
            <w:r>
              <w:t>Description</w:t>
            </w:r>
          </w:p>
        </w:tc>
      </w:tr>
      <w:tr w:rsidR="005F2494" w14:paraId="0E76BDCC" w14:textId="77777777" w:rsidTr="00C6469E">
        <w:trPr>
          <w:jc w:val="center"/>
        </w:trPr>
        <w:tc>
          <w:tcPr>
            <w:tcW w:w="4230" w:type="dxa"/>
          </w:tcPr>
          <w:p w14:paraId="54D785FF" w14:textId="77777777" w:rsidR="005F2494" w:rsidRPr="00A77F5C" w:rsidRDefault="005F2494" w:rsidP="00C6469E">
            <w:r w:rsidRPr="008317F5">
              <w:t>$(PREFIX)</w:t>
            </w:r>
          </w:p>
        </w:tc>
        <w:tc>
          <w:tcPr>
            <w:tcW w:w="1080" w:type="dxa"/>
          </w:tcPr>
          <w:p w14:paraId="6B3C71E2" w14:textId="77777777" w:rsidR="005F2494" w:rsidRDefault="005F2494" w:rsidP="00C6469E">
            <w:r>
              <w:t>mbbi</w:t>
            </w:r>
          </w:p>
        </w:tc>
        <w:tc>
          <w:tcPr>
            <w:tcW w:w="3600" w:type="dxa"/>
          </w:tcPr>
          <w:p w14:paraId="08E9DAAC" w14:textId="77777777" w:rsidR="005F2494" w:rsidRDefault="005F2494" w:rsidP="00C6469E">
            <w:pPr>
              <w:keepNext/>
            </w:pPr>
            <w:r>
              <w:t>Adds RESETTING to the list of generic sis8300Device states</w:t>
            </w:r>
          </w:p>
        </w:tc>
      </w:tr>
      <w:tr w:rsidR="008317F5" w14:paraId="53097DC6" w14:textId="77777777" w:rsidTr="008317F5">
        <w:trPr>
          <w:jc w:val="center"/>
        </w:trPr>
        <w:tc>
          <w:tcPr>
            <w:tcW w:w="4230" w:type="dxa"/>
          </w:tcPr>
          <w:p w14:paraId="07340C15" w14:textId="14F6C703" w:rsidR="008317F5" w:rsidRDefault="00602137" w:rsidP="008317F5">
            <w:r>
              <w:t>$(PREFIX):</w:t>
            </w:r>
            <w:r w:rsidR="008317F5" w:rsidRPr="008317F5">
              <w:t>PT</w:t>
            </w:r>
          </w:p>
          <w:p w14:paraId="72C02511" w14:textId="77777777" w:rsidR="008317F5" w:rsidRPr="00A77F5C" w:rsidRDefault="008317F5" w:rsidP="008317F5">
            <w:r w:rsidRPr="008317F5">
              <w:t>$(PREFIX):PT</w:t>
            </w:r>
            <w:r>
              <w:t>-RBV</w:t>
            </w:r>
          </w:p>
        </w:tc>
        <w:tc>
          <w:tcPr>
            <w:tcW w:w="1080" w:type="dxa"/>
          </w:tcPr>
          <w:p w14:paraId="505AFA28" w14:textId="214EFFFF" w:rsidR="008317F5" w:rsidRDefault="00186355" w:rsidP="008317F5">
            <w:r>
              <w:t>longout</w:t>
            </w:r>
            <w:r w:rsidR="008317F5">
              <w:t>,</w:t>
            </w:r>
          </w:p>
          <w:p w14:paraId="4D3BA978" w14:textId="476FADDE" w:rsidR="008317F5" w:rsidRDefault="00186355" w:rsidP="008317F5">
            <w:r>
              <w:t>longin</w:t>
            </w:r>
          </w:p>
        </w:tc>
        <w:tc>
          <w:tcPr>
            <w:tcW w:w="3600" w:type="dxa"/>
          </w:tcPr>
          <w:p w14:paraId="04E151BD" w14:textId="226E01AE" w:rsidR="008317F5" w:rsidRDefault="008317F5" w:rsidP="00186355">
            <w:pPr>
              <w:keepNext/>
            </w:pPr>
            <w:r>
              <w:t>Pulse Type</w:t>
            </w:r>
            <w:r w:rsidR="00186355">
              <w:t xml:space="preserve">. </w:t>
            </w:r>
          </w:p>
        </w:tc>
      </w:tr>
      <w:tr w:rsidR="008317F5" w14:paraId="0C3568D4" w14:textId="77777777" w:rsidTr="008317F5">
        <w:trPr>
          <w:jc w:val="center"/>
        </w:trPr>
        <w:tc>
          <w:tcPr>
            <w:tcW w:w="4230" w:type="dxa"/>
          </w:tcPr>
          <w:p w14:paraId="0A13F9D6" w14:textId="12E30BCD" w:rsidR="008317F5" w:rsidRPr="00A77F5C" w:rsidRDefault="008317F5" w:rsidP="00186355">
            <w:r w:rsidRPr="008317F5">
              <w:t>$(PREFIX):</w:t>
            </w:r>
            <w:r>
              <w:t>PMS</w:t>
            </w:r>
          </w:p>
        </w:tc>
        <w:tc>
          <w:tcPr>
            <w:tcW w:w="1080" w:type="dxa"/>
          </w:tcPr>
          <w:p w14:paraId="3B6434C0" w14:textId="7B2C5D1E" w:rsidR="008317F5" w:rsidRDefault="008317F5" w:rsidP="008317F5">
            <w:r>
              <w:t>bi</w:t>
            </w:r>
          </w:p>
        </w:tc>
        <w:tc>
          <w:tcPr>
            <w:tcW w:w="3600" w:type="dxa"/>
          </w:tcPr>
          <w:p w14:paraId="0E487176" w14:textId="6370576E" w:rsidR="008317F5" w:rsidRDefault="008317F5" w:rsidP="008317F5">
            <w:pPr>
              <w:keepNext/>
            </w:pPr>
            <w:r>
              <w:t>PMS status, 1 if active, 0 if not</w:t>
            </w:r>
          </w:p>
        </w:tc>
      </w:tr>
      <w:tr w:rsidR="0023263F" w14:paraId="464B1D46" w14:textId="77777777" w:rsidTr="008317F5">
        <w:trPr>
          <w:jc w:val="center"/>
        </w:trPr>
        <w:tc>
          <w:tcPr>
            <w:tcW w:w="4230" w:type="dxa"/>
          </w:tcPr>
          <w:p w14:paraId="08D1ECCE" w14:textId="4AAEE178" w:rsidR="0023263F" w:rsidRPr="008317F5" w:rsidRDefault="0023263F" w:rsidP="008317F5">
            <w:r>
              <w:t>$(PREFIX):ARM</w:t>
            </w:r>
          </w:p>
        </w:tc>
        <w:tc>
          <w:tcPr>
            <w:tcW w:w="1080" w:type="dxa"/>
          </w:tcPr>
          <w:p w14:paraId="787647CA" w14:textId="1810DB3C" w:rsidR="0023263F" w:rsidRDefault="00292AF8" w:rsidP="008317F5">
            <w:r>
              <w:t>b</w:t>
            </w:r>
            <w:r w:rsidR="0023263F">
              <w:t>i</w:t>
            </w:r>
          </w:p>
        </w:tc>
        <w:tc>
          <w:tcPr>
            <w:tcW w:w="3600" w:type="dxa"/>
          </w:tcPr>
          <w:p w14:paraId="6CAD0FFC" w14:textId="1812D1B9" w:rsidR="0023263F" w:rsidRDefault="00186355" w:rsidP="008317F5">
            <w:pPr>
              <w:keepNext/>
            </w:pPr>
            <w:r>
              <w:t>Used to track when the device was armed from software.</w:t>
            </w:r>
          </w:p>
        </w:tc>
      </w:tr>
      <w:tr w:rsidR="003357B5" w14:paraId="0665B6BE" w14:textId="77777777" w:rsidTr="008317F5">
        <w:trPr>
          <w:jc w:val="center"/>
        </w:trPr>
        <w:tc>
          <w:tcPr>
            <w:tcW w:w="4230" w:type="dxa"/>
          </w:tcPr>
          <w:p w14:paraId="542E4FB5" w14:textId="7B3EB488" w:rsidR="003357B5" w:rsidRDefault="003357B5" w:rsidP="008317F5">
            <w:r>
              <w:t>$(PREFIX):PULSE_DONE</w:t>
            </w:r>
          </w:p>
        </w:tc>
        <w:tc>
          <w:tcPr>
            <w:tcW w:w="1080" w:type="dxa"/>
          </w:tcPr>
          <w:p w14:paraId="0FB4B477" w14:textId="685FD59F" w:rsidR="003357B5" w:rsidRDefault="00292AF8" w:rsidP="008317F5">
            <w:r>
              <w:t>b</w:t>
            </w:r>
            <w:r w:rsidR="003357B5">
              <w:t>i</w:t>
            </w:r>
          </w:p>
        </w:tc>
        <w:tc>
          <w:tcPr>
            <w:tcW w:w="3600" w:type="dxa"/>
          </w:tcPr>
          <w:p w14:paraId="227BE750" w14:textId="5EC29ECC" w:rsidR="003357B5" w:rsidRDefault="00186355" w:rsidP="00292AF8">
            <w:pPr>
              <w:keepNext/>
            </w:pPr>
            <w:r>
              <w:t>Used to track when PULSE_DONE interrupts are received from the device.</w:t>
            </w:r>
          </w:p>
        </w:tc>
      </w:tr>
      <w:tr w:rsidR="005F2494" w14:paraId="06D11C0E" w14:textId="77777777" w:rsidTr="008317F5">
        <w:trPr>
          <w:jc w:val="center"/>
        </w:trPr>
        <w:tc>
          <w:tcPr>
            <w:tcW w:w="4230" w:type="dxa"/>
          </w:tcPr>
          <w:p w14:paraId="4EAC3F10" w14:textId="1F2E0A3F" w:rsidR="005F2494" w:rsidRDefault="005F2494" w:rsidP="008317F5">
            <w:r>
              <w:t>$(PREFIX):UPDATE_REASON</w:t>
            </w:r>
          </w:p>
        </w:tc>
        <w:tc>
          <w:tcPr>
            <w:tcW w:w="1080" w:type="dxa"/>
          </w:tcPr>
          <w:p w14:paraId="40FC37DB" w14:textId="6B3672C2" w:rsidR="005F2494" w:rsidRDefault="005F2494" w:rsidP="008317F5">
            <w:r>
              <w:t>bi</w:t>
            </w:r>
          </w:p>
        </w:tc>
        <w:tc>
          <w:tcPr>
            <w:tcW w:w="3600" w:type="dxa"/>
          </w:tcPr>
          <w:p w14:paraId="22DD6B13" w14:textId="77777777" w:rsidR="005F2494" w:rsidRDefault="005F2494" w:rsidP="00292AF8">
            <w:pPr>
              <w:keepNext/>
            </w:pPr>
            <w:r>
              <w:t>Tracks calls to update parameters, that can:</w:t>
            </w:r>
          </w:p>
          <w:p w14:paraId="6BF6B32F" w14:textId="77777777" w:rsidR="005F2494" w:rsidRDefault="005F2494" w:rsidP="00B366AE">
            <w:pPr>
              <w:pStyle w:val="ListParagraph"/>
              <w:keepNext/>
              <w:numPr>
                <w:ilvl w:val="0"/>
                <w:numId w:val="23"/>
              </w:numPr>
            </w:pPr>
            <w:r>
              <w:t>Make shadow registers visible to the controller</w:t>
            </w:r>
          </w:p>
          <w:p w14:paraId="0761AB44" w14:textId="77777777" w:rsidR="005F2494" w:rsidRDefault="005F2494" w:rsidP="00B366AE">
            <w:pPr>
              <w:pStyle w:val="ListParagraph"/>
              <w:keepNext/>
              <w:numPr>
                <w:ilvl w:val="0"/>
                <w:numId w:val="23"/>
              </w:numPr>
            </w:pPr>
            <w:r>
              <w:t>Force the controller to load new SP/FF tables</w:t>
            </w:r>
          </w:p>
          <w:p w14:paraId="53DA5101" w14:textId="77777777" w:rsidR="005F2494" w:rsidRDefault="005F2494" w:rsidP="00B366AE">
            <w:pPr>
              <w:pStyle w:val="ListParagraph"/>
              <w:keepNext/>
              <w:numPr>
                <w:ilvl w:val="0"/>
                <w:numId w:val="23"/>
              </w:numPr>
            </w:pPr>
            <w:r>
              <w:t>Inform the controller of a new pulse type</w:t>
            </w:r>
          </w:p>
          <w:p w14:paraId="26F7ADBE" w14:textId="4FFE75D2" w:rsidR="005F2494" w:rsidRDefault="005F2494" w:rsidP="00B366AE">
            <w:pPr>
              <w:pStyle w:val="ListParagraph"/>
              <w:keepNext/>
              <w:numPr>
                <w:ilvl w:val="0"/>
                <w:numId w:val="23"/>
              </w:numPr>
            </w:pPr>
            <w:r>
              <w:t>Init done</w:t>
            </w:r>
          </w:p>
        </w:tc>
      </w:tr>
      <w:tr w:rsidR="007607C3" w14:paraId="4007F1E2" w14:textId="77777777" w:rsidTr="008317F5">
        <w:trPr>
          <w:jc w:val="center"/>
        </w:trPr>
        <w:tc>
          <w:tcPr>
            <w:tcW w:w="4230" w:type="dxa"/>
          </w:tcPr>
          <w:p w14:paraId="65725702" w14:textId="3A8E6826" w:rsidR="007607C3" w:rsidRDefault="00186355" w:rsidP="008317F5">
            <w:r>
              <w:t>$(PREFIX):PULSEDONE</w:t>
            </w:r>
            <w:r w:rsidR="007607C3">
              <w:t>CNT</w:t>
            </w:r>
          </w:p>
        </w:tc>
        <w:tc>
          <w:tcPr>
            <w:tcW w:w="1080" w:type="dxa"/>
          </w:tcPr>
          <w:p w14:paraId="6E80D98A" w14:textId="5508983B" w:rsidR="007607C3" w:rsidRDefault="007607C3" w:rsidP="008317F5">
            <w:r>
              <w:t>longin</w:t>
            </w:r>
          </w:p>
        </w:tc>
        <w:tc>
          <w:tcPr>
            <w:tcW w:w="3600" w:type="dxa"/>
          </w:tcPr>
          <w:p w14:paraId="60267FF6" w14:textId="69D5F783" w:rsidR="007607C3" w:rsidRDefault="007607C3" w:rsidP="00292AF8">
            <w:pPr>
              <w:keepNext/>
            </w:pPr>
            <w:r>
              <w:t>Number of received PULSE_DONE interrupts since last transition from INIT to ON</w:t>
            </w:r>
          </w:p>
        </w:tc>
      </w:tr>
      <w:tr w:rsidR="007607C3" w14:paraId="0023D275" w14:textId="77777777" w:rsidTr="008317F5">
        <w:trPr>
          <w:jc w:val="center"/>
        </w:trPr>
        <w:tc>
          <w:tcPr>
            <w:tcW w:w="4230" w:type="dxa"/>
          </w:tcPr>
          <w:p w14:paraId="01817226" w14:textId="3EE1B4B4" w:rsidR="007607C3" w:rsidRPr="008317F5" w:rsidRDefault="007607C3" w:rsidP="003D2E12">
            <w:r>
              <w:t>$(PREFIX</w:t>
            </w:r>
            <w:r w:rsidR="003D2E12">
              <w:t>):</w:t>
            </w:r>
            <w:r>
              <w:t>PULSEMISSED</w:t>
            </w:r>
          </w:p>
        </w:tc>
        <w:tc>
          <w:tcPr>
            <w:tcW w:w="1080" w:type="dxa"/>
          </w:tcPr>
          <w:p w14:paraId="5E04D9D8" w14:textId="2D5648A7" w:rsidR="007607C3" w:rsidRDefault="007607C3" w:rsidP="008317F5">
            <w:r>
              <w:t>bi</w:t>
            </w:r>
          </w:p>
        </w:tc>
        <w:tc>
          <w:tcPr>
            <w:tcW w:w="3600" w:type="dxa"/>
          </w:tcPr>
          <w:p w14:paraId="7B261C97" w14:textId="77E928A9" w:rsidR="007607C3" w:rsidRDefault="007607C3" w:rsidP="008317F5">
            <w:pPr>
              <w:keepNext/>
            </w:pPr>
            <w:r>
              <w:t>Pulse missed indicator</w:t>
            </w:r>
            <w:r w:rsidR="00186355">
              <w:t xml:space="preserve">. It will go high if the number of pulses we read out from the device between two </w:t>
            </w:r>
            <w:proofErr w:type="gramStart"/>
            <w:r w:rsidR="00186355">
              <w:t>arms !</w:t>
            </w:r>
            <w:proofErr w:type="gramEnd"/>
            <w:r w:rsidR="00186355">
              <w:t>= 1.</w:t>
            </w:r>
          </w:p>
        </w:tc>
      </w:tr>
      <w:tr w:rsidR="00C56A40" w14:paraId="308504D1" w14:textId="77777777" w:rsidTr="008317F5">
        <w:trPr>
          <w:jc w:val="center"/>
        </w:trPr>
        <w:tc>
          <w:tcPr>
            <w:tcW w:w="4230" w:type="dxa"/>
          </w:tcPr>
          <w:p w14:paraId="52389D9A" w14:textId="7A169725" w:rsidR="00C56A40" w:rsidRPr="008317F5" w:rsidRDefault="00C56A40" w:rsidP="008317F5">
            <w:r>
              <w:t>$(PREFIX):STATUS</w:t>
            </w:r>
          </w:p>
        </w:tc>
        <w:tc>
          <w:tcPr>
            <w:tcW w:w="1080" w:type="dxa"/>
          </w:tcPr>
          <w:p w14:paraId="6102F762" w14:textId="4FB162BF" w:rsidR="00C56A40" w:rsidRDefault="00C56A40" w:rsidP="008317F5">
            <w:r>
              <w:t>mbbi</w:t>
            </w:r>
          </w:p>
        </w:tc>
        <w:tc>
          <w:tcPr>
            <w:tcW w:w="3600" w:type="dxa"/>
          </w:tcPr>
          <w:p w14:paraId="49D94DA8" w14:textId="46C9C292" w:rsidR="00C56A40" w:rsidRDefault="00C56A40" w:rsidP="008C3E91">
            <w:pPr>
              <w:keepNext/>
            </w:pPr>
            <w:r>
              <w:t xml:space="preserve">Tracks controller </w:t>
            </w:r>
            <w:r w:rsidR="008C3E91">
              <w:t>status</w:t>
            </w:r>
            <w:r w:rsidR="001E3823">
              <w:t xml:space="preserve">. Can be </w:t>
            </w:r>
            <w:r w:rsidR="00C65E20">
              <w:t>NONE</w:t>
            </w:r>
            <w:r w:rsidR="001E3823">
              <w:t>, PMS, ARMED, PULSE_DONE</w:t>
            </w:r>
            <w:r w:rsidR="008C3E91">
              <w:t xml:space="preserve"> and is mostly used for development</w:t>
            </w:r>
            <w:r w:rsidR="00186355">
              <w:t xml:space="preserve"> purposes</w:t>
            </w:r>
            <w:r w:rsidR="008C3E91">
              <w:t>.</w:t>
            </w:r>
          </w:p>
        </w:tc>
      </w:tr>
      <w:tr w:rsidR="007E178E" w14:paraId="3CBC1C81" w14:textId="77777777" w:rsidTr="008317F5">
        <w:trPr>
          <w:jc w:val="center"/>
        </w:trPr>
        <w:tc>
          <w:tcPr>
            <w:tcW w:w="4230" w:type="dxa"/>
          </w:tcPr>
          <w:p w14:paraId="2553D419" w14:textId="179E4C8B" w:rsidR="007E178E" w:rsidRDefault="007E178E" w:rsidP="008317F5">
            <w:r>
              <w:t>$(PREFIX):RTM</w:t>
            </w:r>
          </w:p>
        </w:tc>
        <w:tc>
          <w:tcPr>
            <w:tcW w:w="1080" w:type="dxa"/>
          </w:tcPr>
          <w:p w14:paraId="1BFC8565" w14:textId="6C6AB853" w:rsidR="007E178E" w:rsidRDefault="007E178E" w:rsidP="008317F5">
            <w:r>
              <w:t>mbbo</w:t>
            </w:r>
          </w:p>
        </w:tc>
        <w:tc>
          <w:tcPr>
            <w:tcW w:w="3600" w:type="dxa"/>
          </w:tcPr>
          <w:p w14:paraId="41964404" w14:textId="5A8E962F" w:rsidR="007E178E" w:rsidRDefault="007E178E" w:rsidP="007E178E">
            <w:pPr>
              <w:keepNext/>
            </w:pPr>
            <w:r>
              <w:t>Adds the PINI option and default setting to the parent’s record.</w:t>
            </w:r>
          </w:p>
        </w:tc>
      </w:tr>
    </w:tbl>
    <w:p w14:paraId="0CAF5774" w14:textId="0FF088E1" w:rsidR="008317F5" w:rsidRDefault="008317F5">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34</w:t>
      </w:r>
      <w:r w:rsidR="00114452">
        <w:fldChar w:fldCharType="end"/>
      </w:r>
      <w:r>
        <w:t xml:space="preserve">: </w:t>
      </w:r>
      <w:r w:rsidRPr="00BC6E37">
        <w:t>sis8300llrfDevice.template</w:t>
      </w:r>
      <w:r>
        <w:t xml:space="preserve"> records</w:t>
      </w:r>
    </w:p>
    <w:p w14:paraId="232CDBE8" w14:textId="400E0A09" w:rsidR="008317F5" w:rsidRDefault="008317F5" w:rsidP="008317F5">
      <w:r>
        <w:lastRenderedPageBreak/>
        <w:t>The following macros must be defined when loading the template:</w:t>
      </w:r>
    </w:p>
    <w:tbl>
      <w:tblPr>
        <w:tblStyle w:val="TableGrid"/>
        <w:tblW w:w="8905" w:type="dxa"/>
        <w:jc w:val="center"/>
        <w:tblLayout w:type="fixed"/>
        <w:tblLook w:val="04A0" w:firstRow="1" w:lastRow="0" w:firstColumn="1" w:lastColumn="0" w:noHBand="0" w:noVBand="1"/>
      </w:tblPr>
      <w:tblGrid>
        <w:gridCol w:w="3505"/>
        <w:gridCol w:w="5400"/>
      </w:tblGrid>
      <w:tr w:rsidR="008317F5" w14:paraId="50EB7B14" w14:textId="77777777" w:rsidTr="008317F5">
        <w:trPr>
          <w:jc w:val="center"/>
        </w:trPr>
        <w:tc>
          <w:tcPr>
            <w:tcW w:w="3505" w:type="dxa"/>
            <w:shd w:val="clear" w:color="auto" w:fill="E7E6E6" w:themeFill="background2"/>
          </w:tcPr>
          <w:p w14:paraId="7361F2C8" w14:textId="77777777" w:rsidR="008317F5" w:rsidRDefault="008317F5" w:rsidP="008317F5">
            <w:r>
              <w:t>Macro</w:t>
            </w:r>
          </w:p>
        </w:tc>
        <w:tc>
          <w:tcPr>
            <w:tcW w:w="5400" w:type="dxa"/>
            <w:shd w:val="clear" w:color="auto" w:fill="E7E6E6" w:themeFill="background2"/>
          </w:tcPr>
          <w:p w14:paraId="0FABE7E2" w14:textId="77777777" w:rsidR="008317F5" w:rsidRDefault="008317F5" w:rsidP="008317F5">
            <w:pPr>
              <w:jc w:val="left"/>
            </w:pPr>
            <w:r>
              <w:t>Description</w:t>
            </w:r>
          </w:p>
        </w:tc>
      </w:tr>
      <w:tr w:rsidR="008317F5" w14:paraId="40200683" w14:textId="77777777" w:rsidTr="008317F5">
        <w:trPr>
          <w:jc w:val="center"/>
        </w:trPr>
        <w:tc>
          <w:tcPr>
            <w:tcW w:w="3505" w:type="dxa"/>
          </w:tcPr>
          <w:p w14:paraId="74DD8E05" w14:textId="77777777" w:rsidR="008317F5" w:rsidRPr="00860557" w:rsidRDefault="008317F5" w:rsidP="008317F5">
            <w:r>
              <w:t>PREFIX</w:t>
            </w:r>
          </w:p>
        </w:tc>
        <w:tc>
          <w:tcPr>
            <w:tcW w:w="5400" w:type="dxa"/>
          </w:tcPr>
          <w:p w14:paraId="729E5B43" w14:textId="77777777" w:rsidR="008317F5" w:rsidRDefault="008317F5" w:rsidP="008317F5">
            <w:r>
              <w:t>Name prefix</w:t>
            </w:r>
          </w:p>
        </w:tc>
      </w:tr>
      <w:tr w:rsidR="008317F5" w14:paraId="64E229B3" w14:textId="77777777" w:rsidTr="008317F5">
        <w:trPr>
          <w:jc w:val="center"/>
        </w:trPr>
        <w:tc>
          <w:tcPr>
            <w:tcW w:w="3505" w:type="dxa"/>
          </w:tcPr>
          <w:p w14:paraId="27A69C18" w14:textId="4C6E4FDC" w:rsidR="008317F5" w:rsidRDefault="008317F5" w:rsidP="008317F5">
            <w:r>
              <w:t>ASYN_PORT</w:t>
            </w:r>
          </w:p>
        </w:tc>
        <w:tc>
          <w:tcPr>
            <w:tcW w:w="5400" w:type="dxa"/>
          </w:tcPr>
          <w:p w14:paraId="3DBF09A7" w14:textId="464B0C35" w:rsidR="008317F5" w:rsidRDefault="008317F5" w:rsidP="00A25DEB">
            <w:r>
              <w:t>Asyn Port Name</w:t>
            </w:r>
          </w:p>
        </w:tc>
      </w:tr>
      <w:tr w:rsidR="008317F5" w14:paraId="36BD127F" w14:textId="77777777" w:rsidTr="008317F5">
        <w:trPr>
          <w:jc w:val="center"/>
        </w:trPr>
        <w:tc>
          <w:tcPr>
            <w:tcW w:w="3505" w:type="dxa"/>
          </w:tcPr>
          <w:p w14:paraId="5366B6A8" w14:textId="6B768EE8" w:rsidR="008317F5" w:rsidRDefault="008317F5" w:rsidP="008317F5">
            <w:r>
              <w:t>PULSE_TYPE</w:t>
            </w:r>
          </w:p>
        </w:tc>
        <w:tc>
          <w:tcPr>
            <w:tcW w:w="5400" w:type="dxa"/>
          </w:tcPr>
          <w:p w14:paraId="267A23D3" w14:textId="6680D236" w:rsidR="008317F5" w:rsidRDefault="008317F5" w:rsidP="008317F5">
            <w:pPr>
              <w:keepNext/>
            </w:pPr>
            <w:r>
              <w:t>Default Pulse Type</w:t>
            </w:r>
          </w:p>
        </w:tc>
      </w:tr>
      <w:tr w:rsidR="007E178E" w14:paraId="55788B3C" w14:textId="77777777" w:rsidTr="008317F5">
        <w:trPr>
          <w:jc w:val="center"/>
        </w:trPr>
        <w:tc>
          <w:tcPr>
            <w:tcW w:w="3505" w:type="dxa"/>
          </w:tcPr>
          <w:p w14:paraId="08905803" w14:textId="0C8259B6" w:rsidR="007E178E" w:rsidRDefault="007E178E" w:rsidP="008317F5">
            <w:r>
              <w:t>RTM</w:t>
            </w:r>
          </w:p>
        </w:tc>
        <w:tc>
          <w:tcPr>
            <w:tcW w:w="5400" w:type="dxa"/>
          </w:tcPr>
          <w:p w14:paraId="7FB85795" w14:textId="77777777" w:rsidR="007E178E" w:rsidRDefault="007E178E" w:rsidP="008317F5">
            <w:pPr>
              <w:keepNext/>
            </w:pPr>
            <w:r>
              <w:t>RTM type to select by default, can be:</w:t>
            </w:r>
          </w:p>
          <w:p w14:paraId="088BF75E" w14:textId="77777777" w:rsidR="007E178E" w:rsidRDefault="007E178E" w:rsidP="007E178E">
            <w:pPr>
              <w:pStyle w:val="ListParagraph"/>
              <w:keepNext/>
              <w:numPr>
                <w:ilvl w:val="0"/>
                <w:numId w:val="23"/>
              </w:numPr>
            </w:pPr>
            <w:r>
              <w:t>SIS8900 = 0,</w:t>
            </w:r>
          </w:p>
          <w:p w14:paraId="435A2FC3" w14:textId="77777777" w:rsidR="007E178E" w:rsidRDefault="007E178E" w:rsidP="007E178E">
            <w:pPr>
              <w:pStyle w:val="ListParagraph"/>
              <w:keepNext/>
              <w:numPr>
                <w:ilvl w:val="0"/>
                <w:numId w:val="23"/>
              </w:numPr>
            </w:pPr>
            <w:r>
              <w:t>DWC8VM1 = 1,</w:t>
            </w:r>
          </w:p>
          <w:p w14:paraId="3DBA6B9C" w14:textId="77777777" w:rsidR="007E178E" w:rsidRDefault="007E178E" w:rsidP="007E178E">
            <w:pPr>
              <w:pStyle w:val="ListParagraph"/>
              <w:keepNext/>
              <w:numPr>
                <w:ilvl w:val="0"/>
                <w:numId w:val="23"/>
              </w:numPr>
            </w:pPr>
            <w:r>
              <w:t>DS8VM1 = 2,</w:t>
            </w:r>
          </w:p>
          <w:p w14:paraId="248D22B0" w14:textId="41F2918B" w:rsidR="007E178E" w:rsidRDefault="007E178E" w:rsidP="007E178E">
            <w:pPr>
              <w:pStyle w:val="ListParagraph"/>
              <w:keepNext/>
              <w:numPr>
                <w:ilvl w:val="0"/>
                <w:numId w:val="23"/>
              </w:numPr>
            </w:pPr>
            <w:r>
              <w:t>NONE = 3</w:t>
            </w:r>
          </w:p>
        </w:tc>
      </w:tr>
    </w:tbl>
    <w:p w14:paraId="67D70CAC" w14:textId="33BF1B03" w:rsidR="008317F5" w:rsidRDefault="008317F5" w:rsidP="008317F5">
      <w:pPr>
        <w:pStyle w:val="Caption"/>
      </w:pPr>
      <w:bookmarkStart w:id="116" w:name="_Ref440863595"/>
      <w:r>
        <w:t xml:space="preserve">Table </w:t>
      </w:r>
      <w:r w:rsidR="00114452">
        <w:fldChar w:fldCharType="begin"/>
      </w:r>
      <w:r w:rsidR="00114452">
        <w:instrText xml:space="preserve"> SEQ Table \* ARABIC </w:instrText>
      </w:r>
      <w:r w:rsidR="00114452">
        <w:fldChar w:fldCharType="separate"/>
      </w:r>
      <w:r w:rsidR="00FD7C94">
        <w:rPr>
          <w:noProof/>
        </w:rPr>
        <w:t>35</w:t>
      </w:r>
      <w:r w:rsidR="00114452">
        <w:fldChar w:fldCharType="end"/>
      </w:r>
      <w:r>
        <w:t>: sis8300llrfDevice.template macros</w:t>
      </w:r>
      <w:bookmarkEnd w:id="116"/>
    </w:p>
    <w:p w14:paraId="47717EA9" w14:textId="53B95A6E" w:rsidR="00A77F5C" w:rsidRDefault="00B44147" w:rsidP="00B63B7E">
      <w:pPr>
        <w:pStyle w:val="Heading4"/>
      </w:pPr>
      <w:bookmarkStart w:id="117" w:name="_Ref409819064"/>
      <w:proofErr w:type="gramStart"/>
      <w:r>
        <w:t>sis8300llrf</w:t>
      </w:r>
      <w:r w:rsidR="00FE7E6D">
        <w:t>-Main-</w:t>
      </w:r>
      <w:r>
        <w:t>ControlTa</w:t>
      </w:r>
      <w:r w:rsidR="00FE7E6D">
        <w:t>ble-CG</w:t>
      </w:r>
      <w:r w:rsidR="00A77F5C">
        <w:t>.template</w:t>
      </w:r>
      <w:bookmarkEnd w:id="117"/>
      <w:proofErr w:type="gramEnd"/>
    </w:p>
    <w:p w14:paraId="5FA4BF6F" w14:textId="134E0198" w:rsidR="00D34F9F" w:rsidRDefault="00D34F9F" w:rsidP="00D34F9F">
      <w:r>
        <w:t>This template defines the database with records used to control and monitor the CT CG parameters</w:t>
      </w:r>
    </w:p>
    <w:tbl>
      <w:tblPr>
        <w:tblStyle w:val="TableGrid"/>
        <w:tblW w:w="8910" w:type="dxa"/>
        <w:jc w:val="center"/>
        <w:tblLayout w:type="fixed"/>
        <w:tblLook w:val="04A0" w:firstRow="1" w:lastRow="0" w:firstColumn="1" w:lastColumn="0" w:noHBand="0" w:noVBand="1"/>
      </w:tblPr>
      <w:tblGrid>
        <w:gridCol w:w="4230"/>
        <w:gridCol w:w="1080"/>
        <w:gridCol w:w="3600"/>
      </w:tblGrid>
      <w:tr w:rsidR="00D34F9F" w14:paraId="4DDA140C" w14:textId="77777777" w:rsidTr="008317F5">
        <w:trPr>
          <w:jc w:val="center"/>
        </w:trPr>
        <w:tc>
          <w:tcPr>
            <w:tcW w:w="4230" w:type="dxa"/>
            <w:shd w:val="clear" w:color="auto" w:fill="E7E6E6" w:themeFill="background2"/>
          </w:tcPr>
          <w:p w14:paraId="4E50F591" w14:textId="77777777" w:rsidR="00D34F9F" w:rsidRDefault="00D34F9F" w:rsidP="008317F5">
            <w:r>
              <w:t>Name</w:t>
            </w:r>
          </w:p>
        </w:tc>
        <w:tc>
          <w:tcPr>
            <w:tcW w:w="1080" w:type="dxa"/>
            <w:shd w:val="clear" w:color="auto" w:fill="E7E6E6" w:themeFill="background2"/>
          </w:tcPr>
          <w:p w14:paraId="12E99944" w14:textId="77777777" w:rsidR="00D34F9F" w:rsidRDefault="00D34F9F" w:rsidP="008317F5">
            <w:r>
              <w:t>Type</w:t>
            </w:r>
          </w:p>
        </w:tc>
        <w:tc>
          <w:tcPr>
            <w:tcW w:w="3600" w:type="dxa"/>
            <w:shd w:val="clear" w:color="auto" w:fill="E7E6E6" w:themeFill="background2"/>
          </w:tcPr>
          <w:p w14:paraId="26A97429" w14:textId="77777777" w:rsidR="00D34F9F" w:rsidRDefault="00D34F9F" w:rsidP="008317F5">
            <w:pPr>
              <w:jc w:val="left"/>
            </w:pPr>
            <w:r>
              <w:t>Description</w:t>
            </w:r>
          </w:p>
        </w:tc>
      </w:tr>
      <w:tr w:rsidR="00EF339F" w14:paraId="71E4DEB8" w14:textId="77777777" w:rsidTr="008317F5">
        <w:trPr>
          <w:jc w:val="center"/>
        </w:trPr>
        <w:tc>
          <w:tcPr>
            <w:tcW w:w="4230" w:type="dxa"/>
          </w:tcPr>
          <w:p w14:paraId="57166A5F" w14:textId="488B5CC8" w:rsidR="00EF339F" w:rsidRPr="00F50046" w:rsidRDefault="00EF339F" w:rsidP="00F50046">
            <w:r w:rsidRPr="00EF339F">
              <w:t>$(PREFIX):$(CTRL_TABLE_TYPE)-STAT</w:t>
            </w:r>
          </w:p>
        </w:tc>
        <w:tc>
          <w:tcPr>
            <w:tcW w:w="1080" w:type="dxa"/>
          </w:tcPr>
          <w:p w14:paraId="11FB920F" w14:textId="551BB1E0" w:rsidR="00EF339F" w:rsidRDefault="00EF339F" w:rsidP="008317F5">
            <w:r>
              <w:t>mbbi</w:t>
            </w:r>
          </w:p>
        </w:tc>
        <w:tc>
          <w:tcPr>
            <w:tcW w:w="3600" w:type="dxa"/>
          </w:tcPr>
          <w:p w14:paraId="7B1F113A" w14:textId="6C252E16" w:rsidR="00EF339F" w:rsidRDefault="00EF339F" w:rsidP="00C2069C">
            <w:pPr>
              <w:keepNext/>
            </w:pPr>
            <w:r>
              <w:t>State of the channel group</w:t>
            </w:r>
            <w:r w:rsidR="00602137">
              <w:t xml:space="preserve">, see </w:t>
            </w:r>
            <w:sdt>
              <w:sdtPr>
                <w:id w:val="810523953"/>
                <w:citation/>
              </w:sdtPr>
              <w:sdtContent>
                <w:r w:rsidR="00602137">
                  <w:fldChar w:fldCharType="begin"/>
                </w:r>
                <w:r w:rsidR="00602137">
                  <w:rPr>
                    <w:lang w:val="en-US"/>
                  </w:rPr>
                  <w:instrText xml:space="preserve"> CITATION NDS1 \l 1033 </w:instrText>
                </w:r>
                <w:r w:rsidR="00602137">
                  <w:fldChar w:fldCharType="separate"/>
                </w:r>
                <w:r w:rsidR="000E1E37" w:rsidRPr="000E1E37">
                  <w:rPr>
                    <w:noProof/>
                    <w:lang w:val="en-US"/>
                  </w:rPr>
                  <w:t>[5]</w:t>
                </w:r>
                <w:r w:rsidR="00602137">
                  <w:fldChar w:fldCharType="end"/>
                </w:r>
              </w:sdtContent>
            </w:sdt>
            <w:r w:rsidR="00602137">
              <w:t>.</w:t>
            </w:r>
          </w:p>
        </w:tc>
      </w:tr>
      <w:tr w:rsidR="00305ABA" w14:paraId="3C3475CA" w14:textId="77777777" w:rsidTr="00BC4760">
        <w:trPr>
          <w:jc w:val="center"/>
        </w:trPr>
        <w:tc>
          <w:tcPr>
            <w:tcW w:w="4230" w:type="dxa"/>
          </w:tcPr>
          <w:p w14:paraId="78570171" w14:textId="77777777" w:rsidR="00305ABA" w:rsidRPr="00A77F5C" w:rsidRDefault="00305ABA" w:rsidP="00BC4760">
            <w:r w:rsidRPr="00F50046">
              <w:t>$(PREFIX):$(CTRL_TABLE_TYPE)-MAXNSAMPLES</w:t>
            </w:r>
          </w:p>
        </w:tc>
        <w:tc>
          <w:tcPr>
            <w:tcW w:w="1080" w:type="dxa"/>
          </w:tcPr>
          <w:p w14:paraId="3CDF345A" w14:textId="77777777" w:rsidR="00305ABA" w:rsidRDefault="00305ABA" w:rsidP="00BC4760">
            <w:r>
              <w:t>longin</w:t>
            </w:r>
          </w:p>
        </w:tc>
        <w:tc>
          <w:tcPr>
            <w:tcW w:w="3600" w:type="dxa"/>
          </w:tcPr>
          <w:p w14:paraId="59E8348A" w14:textId="77777777" w:rsidR="00305ABA" w:rsidRDefault="00305ABA" w:rsidP="00BC4760">
            <w:pPr>
              <w:keepNext/>
            </w:pPr>
            <w:r>
              <w:t>Maximum number of elements in a control table. Read only – information is obtained directly from the device.</w:t>
            </w:r>
          </w:p>
        </w:tc>
      </w:tr>
    </w:tbl>
    <w:p w14:paraId="454B05ED" w14:textId="73BF4118" w:rsidR="00C2069C" w:rsidRDefault="00C2069C">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36</w:t>
      </w:r>
      <w:r w:rsidR="00114452">
        <w:fldChar w:fldCharType="end"/>
      </w:r>
      <w:r>
        <w:t>: sis8300llrfControlTableChannelGroup.template</w:t>
      </w:r>
      <w:r>
        <w:rPr>
          <w:noProof/>
        </w:rPr>
        <w:t xml:space="preserve"> records</w:t>
      </w:r>
    </w:p>
    <w:p w14:paraId="434D07E3" w14:textId="5D685623" w:rsidR="006D3068" w:rsidRDefault="00D34F9F" w:rsidP="00D34F9F">
      <w:r>
        <w:t>The following macros must be defined to successfully load the sis8300llrf</w:t>
      </w:r>
      <w:r w:rsidR="00B01D7B">
        <w:t>ControlTable</w:t>
      </w:r>
      <w:r>
        <w:t>ChannelGroup.template</w:t>
      </w:r>
      <w:r w:rsidR="006D3068">
        <w:t>:</w:t>
      </w:r>
    </w:p>
    <w:tbl>
      <w:tblPr>
        <w:tblStyle w:val="TableGrid"/>
        <w:tblW w:w="8905" w:type="dxa"/>
        <w:jc w:val="center"/>
        <w:tblLayout w:type="fixed"/>
        <w:tblLook w:val="04A0" w:firstRow="1" w:lastRow="0" w:firstColumn="1" w:lastColumn="0" w:noHBand="0" w:noVBand="1"/>
      </w:tblPr>
      <w:tblGrid>
        <w:gridCol w:w="3505"/>
        <w:gridCol w:w="5400"/>
      </w:tblGrid>
      <w:tr w:rsidR="00D34F9F" w14:paraId="5A63D8BE" w14:textId="77777777" w:rsidTr="006D0A44">
        <w:trPr>
          <w:jc w:val="center"/>
        </w:trPr>
        <w:tc>
          <w:tcPr>
            <w:tcW w:w="3505" w:type="dxa"/>
            <w:shd w:val="clear" w:color="auto" w:fill="E7E6E6" w:themeFill="background2"/>
          </w:tcPr>
          <w:p w14:paraId="21C54C49" w14:textId="77777777" w:rsidR="00D34F9F" w:rsidRDefault="00D34F9F" w:rsidP="008317F5">
            <w:r>
              <w:t>Macro</w:t>
            </w:r>
          </w:p>
        </w:tc>
        <w:tc>
          <w:tcPr>
            <w:tcW w:w="5400" w:type="dxa"/>
            <w:shd w:val="clear" w:color="auto" w:fill="E7E6E6" w:themeFill="background2"/>
          </w:tcPr>
          <w:p w14:paraId="290C5D4B" w14:textId="77777777" w:rsidR="00D34F9F" w:rsidRDefault="00D34F9F" w:rsidP="008317F5">
            <w:pPr>
              <w:jc w:val="left"/>
            </w:pPr>
            <w:r>
              <w:t>Description</w:t>
            </w:r>
          </w:p>
        </w:tc>
      </w:tr>
      <w:tr w:rsidR="00D34F9F" w14:paraId="181D1829" w14:textId="77777777" w:rsidTr="006D0A44">
        <w:trPr>
          <w:jc w:val="center"/>
        </w:trPr>
        <w:tc>
          <w:tcPr>
            <w:tcW w:w="3505" w:type="dxa"/>
          </w:tcPr>
          <w:p w14:paraId="437ECA57" w14:textId="77777777" w:rsidR="00D34F9F" w:rsidRPr="00860557" w:rsidRDefault="00D34F9F" w:rsidP="008317F5">
            <w:r>
              <w:t>PREFIX</w:t>
            </w:r>
          </w:p>
        </w:tc>
        <w:tc>
          <w:tcPr>
            <w:tcW w:w="5400" w:type="dxa"/>
          </w:tcPr>
          <w:p w14:paraId="722532DC" w14:textId="77777777" w:rsidR="00D34F9F" w:rsidRDefault="00D34F9F" w:rsidP="008317F5">
            <w:r>
              <w:t>Name prefix</w:t>
            </w:r>
          </w:p>
        </w:tc>
      </w:tr>
      <w:tr w:rsidR="00D34F9F" w14:paraId="57AF0F0A" w14:textId="77777777" w:rsidTr="006D0A44">
        <w:trPr>
          <w:jc w:val="center"/>
        </w:trPr>
        <w:tc>
          <w:tcPr>
            <w:tcW w:w="3505" w:type="dxa"/>
          </w:tcPr>
          <w:p w14:paraId="2F34A8A6" w14:textId="77777777" w:rsidR="00D34F9F" w:rsidRDefault="00D34F9F" w:rsidP="008317F5">
            <w:r>
              <w:t>ASYN_PORT</w:t>
            </w:r>
          </w:p>
        </w:tc>
        <w:tc>
          <w:tcPr>
            <w:tcW w:w="5400" w:type="dxa"/>
          </w:tcPr>
          <w:p w14:paraId="1236B449" w14:textId="77777777" w:rsidR="00D34F9F" w:rsidRDefault="00D34F9F" w:rsidP="008317F5">
            <w:r>
              <w:t>Asyn Port Name</w:t>
            </w:r>
          </w:p>
        </w:tc>
      </w:tr>
      <w:tr w:rsidR="00D34F9F" w14:paraId="0C0A0EB8" w14:textId="77777777" w:rsidTr="006D0A44">
        <w:trPr>
          <w:jc w:val="center"/>
        </w:trPr>
        <w:tc>
          <w:tcPr>
            <w:tcW w:w="3505" w:type="dxa"/>
          </w:tcPr>
          <w:p w14:paraId="71E0C726" w14:textId="199562A6" w:rsidR="00D34F9F" w:rsidRDefault="00B01D7B" w:rsidP="008317F5">
            <w:r>
              <w:t>CTRL_TABLE_TYPE</w:t>
            </w:r>
          </w:p>
        </w:tc>
        <w:tc>
          <w:tcPr>
            <w:tcW w:w="5400" w:type="dxa"/>
          </w:tcPr>
          <w:p w14:paraId="5744F8CF" w14:textId="0D605421" w:rsidR="00D34F9F" w:rsidRDefault="00B01D7B" w:rsidP="008317F5">
            <w:r>
              <w:t>Either SP of FF</w:t>
            </w:r>
          </w:p>
        </w:tc>
      </w:tr>
      <w:tr w:rsidR="00D34F9F" w14:paraId="02CFDEF3" w14:textId="77777777" w:rsidTr="006D0A44">
        <w:trPr>
          <w:jc w:val="center"/>
        </w:trPr>
        <w:tc>
          <w:tcPr>
            <w:tcW w:w="3505" w:type="dxa"/>
          </w:tcPr>
          <w:p w14:paraId="78E3636F" w14:textId="5866BA84" w:rsidR="00D34F9F" w:rsidRDefault="00B01D7B" w:rsidP="008317F5">
            <w:r>
              <w:lastRenderedPageBreak/>
              <w:t>ASYN_ADDR</w:t>
            </w:r>
          </w:p>
        </w:tc>
        <w:tc>
          <w:tcPr>
            <w:tcW w:w="5400" w:type="dxa"/>
          </w:tcPr>
          <w:p w14:paraId="466A9B2D" w14:textId="54A09C03" w:rsidR="00D34F9F" w:rsidRDefault="00B01D7B" w:rsidP="00C2069C">
            <w:pPr>
              <w:keepNext/>
            </w:pPr>
            <w:r>
              <w:t>3 for SP, 4 for FF</w:t>
            </w:r>
          </w:p>
        </w:tc>
      </w:tr>
    </w:tbl>
    <w:p w14:paraId="6402EF57" w14:textId="6C9F7C31" w:rsidR="00D34F9F" w:rsidRDefault="00C2069C" w:rsidP="00C2069C">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37</w:t>
      </w:r>
      <w:r w:rsidR="00114452">
        <w:fldChar w:fldCharType="end"/>
      </w:r>
      <w:r>
        <w:t xml:space="preserve">: </w:t>
      </w:r>
      <w:r w:rsidRPr="008639A1">
        <w:t xml:space="preserve">sis8300llrfControlTableChannelGroup.template </w:t>
      </w:r>
      <w:r>
        <w:t>macros</w:t>
      </w:r>
    </w:p>
    <w:p w14:paraId="6D2552FE" w14:textId="4B74BC34" w:rsidR="005C04D1" w:rsidRDefault="005C04D1" w:rsidP="00B63B7E">
      <w:pPr>
        <w:pStyle w:val="Heading4"/>
      </w:pPr>
      <w:proofErr w:type="gramStart"/>
      <w:r>
        <w:t>sis8300llrf</w:t>
      </w:r>
      <w:r w:rsidR="006F4B6E">
        <w:t>-Main-</w:t>
      </w:r>
      <w:r>
        <w:t>FFTable</w:t>
      </w:r>
      <w:r w:rsidR="006F4B6E">
        <w:t>-CG</w:t>
      </w:r>
      <w:r w:rsidR="00BB7225">
        <w:t>.template</w:t>
      </w:r>
      <w:proofErr w:type="gramEnd"/>
    </w:p>
    <w:p w14:paraId="7EA49E53" w14:textId="72E9E9C2" w:rsidR="00D33C49" w:rsidRDefault="00D33C49" w:rsidP="00D33C49">
      <w:r>
        <w:t xml:space="preserve">This template adds two FF specific records to the </w:t>
      </w:r>
      <w:r>
        <w:fldChar w:fldCharType="begin"/>
      </w:r>
      <w:r>
        <w:instrText xml:space="preserve"> REF _Ref409819064 \r \h </w:instrText>
      </w:r>
      <w:r>
        <w:fldChar w:fldCharType="separate"/>
      </w:r>
      <w:r w:rsidR="00FD7C94">
        <w:t>3.4.1.2</w:t>
      </w:r>
      <w:r>
        <w:fldChar w:fldCharType="end"/>
      </w:r>
      <w:r w:rsidR="0075060E">
        <w:t xml:space="preserve"> template. </w:t>
      </w:r>
    </w:p>
    <w:tbl>
      <w:tblPr>
        <w:tblStyle w:val="TableGrid"/>
        <w:tblW w:w="8910" w:type="dxa"/>
        <w:jc w:val="center"/>
        <w:tblLayout w:type="fixed"/>
        <w:tblLook w:val="04A0" w:firstRow="1" w:lastRow="0" w:firstColumn="1" w:lastColumn="0" w:noHBand="0" w:noVBand="1"/>
      </w:tblPr>
      <w:tblGrid>
        <w:gridCol w:w="4230"/>
        <w:gridCol w:w="1080"/>
        <w:gridCol w:w="3600"/>
      </w:tblGrid>
      <w:tr w:rsidR="0075060E" w14:paraId="0007A532" w14:textId="77777777" w:rsidTr="00FE283B">
        <w:trPr>
          <w:jc w:val="center"/>
        </w:trPr>
        <w:tc>
          <w:tcPr>
            <w:tcW w:w="4230" w:type="dxa"/>
            <w:shd w:val="clear" w:color="auto" w:fill="E7E6E6" w:themeFill="background2"/>
          </w:tcPr>
          <w:p w14:paraId="215FEE1C" w14:textId="77777777" w:rsidR="0075060E" w:rsidRDefault="0075060E" w:rsidP="00FE283B">
            <w:r>
              <w:t>Name</w:t>
            </w:r>
          </w:p>
        </w:tc>
        <w:tc>
          <w:tcPr>
            <w:tcW w:w="1080" w:type="dxa"/>
            <w:shd w:val="clear" w:color="auto" w:fill="E7E6E6" w:themeFill="background2"/>
          </w:tcPr>
          <w:p w14:paraId="783E7EB6" w14:textId="77777777" w:rsidR="0075060E" w:rsidRDefault="0075060E" w:rsidP="00FE283B">
            <w:r>
              <w:t>Type</w:t>
            </w:r>
          </w:p>
        </w:tc>
        <w:tc>
          <w:tcPr>
            <w:tcW w:w="3600" w:type="dxa"/>
            <w:shd w:val="clear" w:color="auto" w:fill="E7E6E6" w:themeFill="background2"/>
          </w:tcPr>
          <w:p w14:paraId="10900475" w14:textId="77777777" w:rsidR="0075060E" w:rsidRDefault="0075060E" w:rsidP="00FE283B">
            <w:pPr>
              <w:jc w:val="left"/>
            </w:pPr>
            <w:r>
              <w:t>Description</w:t>
            </w:r>
          </w:p>
        </w:tc>
      </w:tr>
      <w:tr w:rsidR="0075060E" w14:paraId="0ADAFAF2" w14:textId="77777777" w:rsidTr="00FE283B">
        <w:trPr>
          <w:jc w:val="center"/>
        </w:trPr>
        <w:tc>
          <w:tcPr>
            <w:tcW w:w="4230" w:type="dxa"/>
          </w:tcPr>
          <w:p w14:paraId="223E0FE1" w14:textId="77777777" w:rsidR="0075060E" w:rsidRDefault="0075060E" w:rsidP="00FE283B">
            <w:r w:rsidRPr="00F50046">
              <w:t>$(PREFIX):$(CTRL_TABLE_TYPE)-</w:t>
            </w:r>
            <w:r>
              <w:t xml:space="preserve"> </w:t>
            </w:r>
            <w:r w:rsidRPr="0075060E">
              <w:t>TABLESPEED</w:t>
            </w:r>
          </w:p>
          <w:p w14:paraId="4059147B" w14:textId="41F4010E" w:rsidR="0075060E" w:rsidRPr="00A77F5C" w:rsidRDefault="0075060E" w:rsidP="00FE283B">
            <w:r w:rsidRPr="00F50046">
              <w:t>$(PREFIX):$(CTRL_TABLE_TYPE)-</w:t>
            </w:r>
            <w:r>
              <w:t xml:space="preserve"> </w:t>
            </w:r>
            <w:r w:rsidRPr="0075060E">
              <w:t>TABLESPEED</w:t>
            </w:r>
            <w:r>
              <w:t>-RBV</w:t>
            </w:r>
          </w:p>
        </w:tc>
        <w:tc>
          <w:tcPr>
            <w:tcW w:w="1080" w:type="dxa"/>
          </w:tcPr>
          <w:p w14:paraId="0572996C" w14:textId="56C45501" w:rsidR="0075060E" w:rsidRDefault="0075060E" w:rsidP="00FE283B">
            <w:r>
              <w:t>mbbo,</w:t>
            </w:r>
          </w:p>
          <w:p w14:paraId="347377B2" w14:textId="18747371" w:rsidR="0075060E" w:rsidRDefault="0075060E" w:rsidP="00FE283B">
            <w:r>
              <w:t>mbbi</w:t>
            </w:r>
          </w:p>
        </w:tc>
        <w:tc>
          <w:tcPr>
            <w:tcW w:w="3600" w:type="dxa"/>
          </w:tcPr>
          <w:p w14:paraId="4CC3B3F1" w14:textId="1B1320AF" w:rsidR="0075060E" w:rsidRDefault="0075060E" w:rsidP="008262E3">
            <w:pPr>
              <w:keepNext/>
            </w:pPr>
            <w:r>
              <w:t xml:space="preserve">Speed of the FF table, see </w:t>
            </w:r>
            <w:r w:rsidR="008262E3">
              <w:fldChar w:fldCharType="begin"/>
            </w:r>
            <w:r w:rsidR="008262E3">
              <w:instrText xml:space="preserve"> REF _Ref440849850 \r \h </w:instrText>
            </w:r>
            <w:r w:rsidR="008262E3">
              <w:fldChar w:fldCharType="separate"/>
            </w:r>
            <w:r w:rsidR="00FD7C94">
              <w:t>3.3.4.4</w:t>
            </w:r>
            <w:r w:rsidR="008262E3">
              <w:fldChar w:fldCharType="end"/>
            </w:r>
          </w:p>
        </w:tc>
      </w:tr>
    </w:tbl>
    <w:p w14:paraId="1FE873B9" w14:textId="457B5269" w:rsidR="00BB7225" w:rsidRDefault="00BB7225">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38</w:t>
      </w:r>
      <w:r w:rsidR="00114452">
        <w:fldChar w:fldCharType="end"/>
      </w:r>
      <w:r>
        <w:t>: sis8300llrfFFTableChannelGroup.template records</w:t>
      </w:r>
    </w:p>
    <w:p w14:paraId="4D029923" w14:textId="593CB10D" w:rsidR="00BB7225" w:rsidRDefault="00BB7225" w:rsidP="00BB7225">
      <w:r>
        <w:t>The following macros must be defined to successfully load the sis8300llrfFFTableChannelGroup.template:</w:t>
      </w:r>
    </w:p>
    <w:tbl>
      <w:tblPr>
        <w:tblStyle w:val="TableGrid"/>
        <w:tblW w:w="8905" w:type="dxa"/>
        <w:jc w:val="center"/>
        <w:tblLayout w:type="fixed"/>
        <w:tblLook w:val="04A0" w:firstRow="1" w:lastRow="0" w:firstColumn="1" w:lastColumn="0" w:noHBand="0" w:noVBand="1"/>
      </w:tblPr>
      <w:tblGrid>
        <w:gridCol w:w="3505"/>
        <w:gridCol w:w="5400"/>
      </w:tblGrid>
      <w:tr w:rsidR="00BB7225" w14:paraId="228DA058" w14:textId="77777777" w:rsidTr="00FE283B">
        <w:trPr>
          <w:jc w:val="center"/>
        </w:trPr>
        <w:tc>
          <w:tcPr>
            <w:tcW w:w="3505" w:type="dxa"/>
            <w:shd w:val="clear" w:color="auto" w:fill="E7E6E6" w:themeFill="background2"/>
          </w:tcPr>
          <w:p w14:paraId="77B9BA97" w14:textId="77777777" w:rsidR="00BB7225" w:rsidRDefault="00BB7225" w:rsidP="00FE283B">
            <w:r>
              <w:t>Macro</w:t>
            </w:r>
          </w:p>
        </w:tc>
        <w:tc>
          <w:tcPr>
            <w:tcW w:w="5400" w:type="dxa"/>
            <w:shd w:val="clear" w:color="auto" w:fill="E7E6E6" w:themeFill="background2"/>
          </w:tcPr>
          <w:p w14:paraId="2B381BC2" w14:textId="77777777" w:rsidR="00BB7225" w:rsidRDefault="00BB7225" w:rsidP="00FE283B">
            <w:pPr>
              <w:jc w:val="left"/>
            </w:pPr>
            <w:r>
              <w:t>Description</w:t>
            </w:r>
          </w:p>
        </w:tc>
      </w:tr>
      <w:tr w:rsidR="00BB7225" w14:paraId="49BB6330" w14:textId="77777777" w:rsidTr="00FE283B">
        <w:trPr>
          <w:jc w:val="center"/>
        </w:trPr>
        <w:tc>
          <w:tcPr>
            <w:tcW w:w="3505" w:type="dxa"/>
          </w:tcPr>
          <w:p w14:paraId="2E4D12A8" w14:textId="77777777" w:rsidR="00BB7225" w:rsidRPr="00860557" w:rsidRDefault="00BB7225" w:rsidP="00FE283B">
            <w:r>
              <w:t>PREFIX</w:t>
            </w:r>
          </w:p>
        </w:tc>
        <w:tc>
          <w:tcPr>
            <w:tcW w:w="5400" w:type="dxa"/>
          </w:tcPr>
          <w:p w14:paraId="5DD183D5" w14:textId="77777777" w:rsidR="00BB7225" w:rsidRDefault="00BB7225" w:rsidP="00FE283B">
            <w:r>
              <w:t>Name prefix</w:t>
            </w:r>
          </w:p>
        </w:tc>
      </w:tr>
      <w:tr w:rsidR="00BB7225" w14:paraId="7BC2EB8C" w14:textId="77777777" w:rsidTr="00FE283B">
        <w:trPr>
          <w:jc w:val="center"/>
        </w:trPr>
        <w:tc>
          <w:tcPr>
            <w:tcW w:w="3505" w:type="dxa"/>
          </w:tcPr>
          <w:p w14:paraId="34D8F5FD" w14:textId="77777777" w:rsidR="00BB7225" w:rsidRDefault="00BB7225" w:rsidP="00FE283B">
            <w:r>
              <w:t>ASYN_PORT</w:t>
            </w:r>
          </w:p>
        </w:tc>
        <w:tc>
          <w:tcPr>
            <w:tcW w:w="5400" w:type="dxa"/>
          </w:tcPr>
          <w:p w14:paraId="0261C4AE" w14:textId="77777777" w:rsidR="00BB7225" w:rsidRDefault="00BB7225" w:rsidP="00FE283B">
            <w:r>
              <w:t>Asyn Port Name</w:t>
            </w:r>
          </w:p>
        </w:tc>
      </w:tr>
      <w:tr w:rsidR="00BB7225" w14:paraId="5D23B052" w14:textId="77777777" w:rsidTr="00FE283B">
        <w:trPr>
          <w:jc w:val="center"/>
        </w:trPr>
        <w:tc>
          <w:tcPr>
            <w:tcW w:w="3505" w:type="dxa"/>
          </w:tcPr>
          <w:p w14:paraId="7FD35DBB" w14:textId="77777777" w:rsidR="00BB7225" w:rsidRDefault="00BB7225" w:rsidP="00FE283B">
            <w:r>
              <w:t>CTRL_TABLE_TYPE</w:t>
            </w:r>
          </w:p>
        </w:tc>
        <w:tc>
          <w:tcPr>
            <w:tcW w:w="5400" w:type="dxa"/>
          </w:tcPr>
          <w:p w14:paraId="6ABFDA39" w14:textId="08611871" w:rsidR="00BB7225" w:rsidRDefault="00BB7225" w:rsidP="00FE283B">
            <w:r>
              <w:t>FF</w:t>
            </w:r>
          </w:p>
        </w:tc>
      </w:tr>
      <w:tr w:rsidR="00BB7225" w14:paraId="096C5217" w14:textId="77777777" w:rsidTr="00FE283B">
        <w:trPr>
          <w:jc w:val="center"/>
        </w:trPr>
        <w:tc>
          <w:tcPr>
            <w:tcW w:w="3505" w:type="dxa"/>
          </w:tcPr>
          <w:p w14:paraId="3D301E0B" w14:textId="77777777" w:rsidR="00BB7225" w:rsidRDefault="00BB7225" w:rsidP="00FE283B">
            <w:r>
              <w:t>ASYN_ADDR</w:t>
            </w:r>
          </w:p>
        </w:tc>
        <w:tc>
          <w:tcPr>
            <w:tcW w:w="5400" w:type="dxa"/>
          </w:tcPr>
          <w:p w14:paraId="79FD672E" w14:textId="0640BA95" w:rsidR="00BB7225" w:rsidRDefault="00BB7225" w:rsidP="00BB7225">
            <w:pPr>
              <w:keepNext/>
            </w:pPr>
            <w:r>
              <w:t>4</w:t>
            </w:r>
          </w:p>
        </w:tc>
      </w:tr>
    </w:tbl>
    <w:p w14:paraId="634D23B6" w14:textId="57C4CB13" w:rsidR="0075060E" w:rsidRDefault="00BB7225" w:rsidP="00BB7225">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39</w:t>
      </w:r>
      <w:r w:rsidR="00114452">
        <w:fldChar w:fldCharType="end"/>
      </w:r>
      <w:r>
        <w:t>: sis8300llrfFFTableChannelGroup.template</w:t>
      </w:r>
    </w:p>
    <w:p w14:paraId="12D6741B" w14:textId="532C3848" w:rsidR="00A77F5C" w:rsidRDefault="00A77F5C" w:rsidP="00B63B7E">
      <w:pPr>
        <w:pStyle w:val="Heading4"/>
      </w:pPr>
      <w:bookmarkStart w:id="118" w:name="_Ref440862887"/>
      <w:proofErr w:type="gramStart"/>
      <w:r>
        <w:t>sis8300</w:t>
      </w:r>
      <w:r w:rsidR="005C04D1">
        <w:t>llrf</w:t>
      </w:r>
      <w:r w:rsidR="00FE7E6D">
        <w:t>-Main-</w:t>
      </w:r>
      <w:r>
        <w:t>ControlTable</w:t>
      </w:r>
      <w:r w:rsidR="00FE7E6D">
        <w:t>-CH</w:t>
      </w:r>
      <w:r>
        <w:t>.template</w:t>
      </w:r>
      <w:bookmarkEnd w:id="118"/>
      <w:proofErr w:type="gramEnd"/>
    </w:p>
    <w:p w14:paraId="4503A663" w14:textId="2CFB6409" w:rsidR="00461C36" w:rsidRDefault="00461C36" w:rsidP="00461C36">
      <w:r>
        <w:t>This template defines the database with records used to control and monitor the CT</w:t>
      </w:r>
      <w:r w:rsidR="006C430B">
        <w:t xml:space="preserve"> CH</w:t>
      </w:r>
      <w:r>
        <w:t xml:space="preserve"> parameters</w:t>
      </w:r>
    </w:p>
    <w:tbl>
      <w:tblPr>
        <w:tblStyle w:val="TableGrid"/>
        <w:tblW w:w="8910" w:type="dxa"/>
        <w:jc w:val="center"/>
        <w:tblLayout w:type="fixed"/>
        <w:tblLook w:val="04A0" w:firstRow="1" w:lastRow="0" w:firstColumn="1" w:lastColumn="0" w:noHBand="0" w:noVBand="1"/>
      </w:tblPr>
      <w:tblGrid>
        <w:gridCol w:w="4230"/>
        <w:gridCol w:w="1165"/>
        <w:gridCol w:w="3515"/>
      </w:tblGrid>
      <w:tr w:rsidR="00461C36" w14:paraId="0367D7AB" w14:textId="77777777" w:rsidTr="00461C36">
        <w:trPr>
          <w:jc w:val="center"/>
        </w:trPr>
        <w:tc>
          <w:tcPr>
            <w:tcW w:w="4230" w:type="dxa"/>
            <w:shd w:val="clear" w:color="auto" w:fill="E7E6E6" w:themeFill="background2"/>
          </w:tcPr>
          <w:p w14:paraId="3812EEAB" w14:textId="77777777" w:rsidR="00461C36" w:rsidRDefault="00461C36" w:rsidP="008317F5">
            <w:r>
              <w:t>Name</w:t>
            </w:r>
          </w:p>
        </w:tc>
        <w:tc>
          <w:tcPr>
            <w:tcW w:w="1165" w:type="dxa"/>
            <w:shd w:val="clear" w:color="auto" w:fill="E7E6E6" w:themeFill="background2"/>
          </w:tcPr>
          <w:p w14:paraId="495AF3A2" w14:textId="77777777" w:rsidR="00461C36" w:rsidRDefault="00461C36" w:rsidP="008317F5">
            <w:r>
              <w:t>Type</w:t>
            </w:r>
          </w:p>
        </w:tc>
        <w:tc>
          <w:tcPr>
            <w:tcW w:w="3515" w:type="dxa"/>
            <w:shd w:val="clear" w:color="auto" w:fill="E7E6E6" w:themeFill="background2"/>
          </w:tcPr>
          <w:p w14:paraId="41415BB4" w14:textId="77777777" w:rsidR="00461C36" w:rsidRDefault="00461C36" w:rsidP="008317F5">
            <w:pPr>
              <w:jc w:val="left"/>
            </w:pPr>
            <w:r>
              <w:t>Description</w:t>
            </w:r>
          </w:p>
        </w:tc>
      </w:tr>
      <w:tr w:rsidR="00602137" w14:paraId="1690728C" w14:textId="77777777" w:rsidTr="00602137">
        <w:trPr>
          <w:jc w:val="center"/>
        </w:trPr>
        <w:tc>
          <w:tcPr>
            <w:tcW w:w="4230" w:type="dxa"/>
            <w:shd w:val="clear" w:color="auto" w:fill="auto"/>
          </w:tcPr>
          <w:p w14:paraId="43537324" w14:textId="5BD41781" w:rsidR="00602137" w:rsidRDefault="00602137" w:rsidP="008317F5">
            <w:r w:rsidRPr="00461C36">
              <w:t>$(PREFIX):$(CTRL_TABLE_TYPE)-</w:t>
            </w:r>
            <w:r>
              <w:t>$(CHAN_NAME=PT$PULSE_TYPE))-STAT</w:t>
            </w:r>
          </w:p>
        </w:tc>
        <w:tc>
          <w:tcPr>
            <w:tcW w:w="1165" w:type="dxa"/>
            <w:shd w:val="clear" w:color="auto" w:fill="auto"/>
          </w:tcPr>
          <w:p w14:paraId="737507DD" w14:textId="23855E45" w:rsidR="00602137" w:rsidRDefault="007F41C0" w:rsidP="008317F5">
            <w:r>
              <w:t>mbbi</w:t>
            </w:r>
          </w:p>
        </w:tc>
        <w:tc>
          <w:tcPr>
            <w:tcW w:w="3515" w:type="dxa"/>
            <w:shd w:val="clear" w:color="auto" w:fill="auto"/>
          </w:tcPr>
          <w:p w14:paraId="6BBB96AE" w14:textId="79E1FACF" w:rsidR="00602137" w:rsidRDefault="007F41C0" w:rsidP="008317F5">
            <w:pPr>
              <w:jc w:val="left"/>
            </w:pPr>
            <w:r>
              <w:t xml:space="preserve">State of the channel group, see </w:t>
            </w:r>
            <w:sdt>
              <w:sdtPr>
                <w:id w:val="-320045823"/>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r>
              <w:t>.</w:t>
            </w:r>
          </w:p>
        </w:tc>
      </w:tr>
      <w:tr w:rsidR="00461C36" w14:paraId="21E78622" w14:textId="77777777" w:rsidTr="008317F5">
        <w:trPr>
          <w:jc w:val="center"/>
        </w:trPr>
        <w:tc>
          <w:tcPr>
            <w:tcW w:w="4230" w:type="dxa"/>
          </w:tcPr>
          <w:p w14:paraId="6F2EC4C7" w14:textId="404DCC02" w:rsidR="00461C36" w:rsidRDefault="00461C36" w:rsidP="008317F5">
            <w:r w:rsidRPr="00461C36">
              <w:lastRenderedPageBreak/>
              <w:t>$(PREFIX):$(CTRL_TABLE_TYPE)-</w:t>
            </w:r>
            <w:r w:rsidR="001811C3">
              <w:t>$(CHAN_NAME=PT</w:t>
            </w:r>
            <w:r w:rsidR="00E1542D">
              <w:t>$PULSE_TYPE))-</w:t>
            </w:r>
            <w:r w:rsidR="00806BB8">
              <w:t>I</w:t>
            </w:r>
          </w:p>
          <w:p w14:paraId="70400BD0" w14:textId="2E6C4ABC" w:rsidR="00461C36" w:rsidRPr="00A77F5C" w:rsidRDefault="00461C36" w:rsidP="00E1542D">
            <w:r w:rsidRPr="00461C36">
              <w:t>$(PREFIX</w:t>
            </w:r>
            <w:r w:rsidR="00EC5D5A">
              <w:t>):</w:t>
            </w:r>
            <w:r w:rsidR="00EC5D5A" w:rsidRPr="00461C36">
              <w:t>$(CTRL_TABLE_TYPE)-</w:t>
            </w:r>
            <w:r w:rsidR="00BF3B4C">
              <w:t>$(CHAN_NAME=PT$PULSE_TYPE))</w:t>
            </w:r>
            <w:r w:rsidR="00E1542D">
              <w:t>-</w:t>
            </w:r>
            <w:r w:rsidR="00BF3B4C">
              <w:t>I-GET</w:t>
            </w:r>
          </w:p>
        </w:tc>
        <w:tc>
          <w:tcPr>
            <w:tcW w:w="1165" w:type="dxa"/>
          </w:tcPr>
          <w:p w14:paraId="64121EC6" w14:textId="77777777" w:rsidR="00461C36" w:rsidRDefault="00461C36" w:rsidP="008317F5">
            <w:r>
              <w:t>waveform</w:t>
            </w:r>
          </w:p>
        </w:tc>
        <w:tc>
          <w:tcPr>
            <w:tcW w:w="3515" w:type="dxa"/>
          </w:tcPr>
          <w:p w14:paraId="263387A5" w14:textId="52234D5C" w:rsidR="00461C36" w:rsidRDefault="00806BB8" w:rsidP="0089755B">
            <w:r>
              <w:t>I</w:t>
            </w:r>
            <w:r w:rsidR="00461C36">
              <w:t xml:space="preserve"> table</w:t>
            </w:r>
            <w:r>
              <w:t xml:space="preserve">, the –GET record has to be manually processed and will read the table from hardware, convert it from </w:t>
            </w:r>
            <w:r w:rsidR="00B352D4">
              <w:t>IQ sample to a float I sample</w:t>
            </w:r>
            <w:r w:rsidR="00FB508F">
              <w:t>.</w:t>
            </w:r>
          </w:p>
        </w:tc>
      </w:tr>
      <w:tr w:rsidR="00461C36" w14:paraId="7A731ED6" w14:textId="77777777" w:rsidTr="00461C36">
        <w:trPr>
          <w:jc w:val="center"/>
        </w:trPr>
        <w:tc>
          <w:tcPr>
            <w:tcW w:w="4230" w:type="dxa"/>
          </w:tcPr>
          <w:p w14:paraId="60CF958A" w14:textId="286B8804" w:rsidR="00E424EB" w:rsidRDefault="00E424EB" w:rsidP="00E424EB">
            <w:r w:rsidRPr="00461C36">
              <w:t>$(PREFIX):$(CTRL_TABLE_TYPE)-</w:t>
            </w:r>
            <w:r w:rsidR="00E1542D">
              <w:t>$(CHAN_NAME=PT$PULSE_TYPE))-</w:t>
            </w:r>
            <w:r>
              <w:t>Q</w:t>
            </w:r>
          </w:p>
          <w:p w14:paraId="41C97557" w14:textId="01B4B812" w:rsidR="00461C36" w:rsidRPr="00A77F5C" w:rsidRDefault="00E424EB" w:rsidP="00E424EB">
            <w:r w:rsidRPr="00461C36">
              <w:t>$(PREFIX</w:t>
            </w:r>
            <w:r>
              <w:t>):</w:t>
            </w:r>
            <w:r w:rsidRPr="00461C36">
              <w:t>$(CTRL_TABLE_TYPE)-</w:t>
            </w:r>
            <w:r w:rsidR="00E1542D">
              <w:t>$(CHAN_NAME=PT$PULSE_TYPE))-</w:t>
            </w:r>
            <w:r>
              <w:t>Q-GET</w:t>
            </w:r>
          </w:p>
        </w:tc>
        <w:tc>
          <w:tcPr>
            <w:tcW w:w="1165" w:type="dxa"/>
          </w:tcPr>
          <w:p w14:paraId="68A7699D" w14:textId="3BA3C8DD" w:rsidR="00461C36" w:rsidRDefault="00461C36" w:rsidP="008317F5">
            <w:r>
              <w:t>waveform</w:t>
            </w:r>
          </w:p>
        </w:tc>
        <w:tc>
          <w:tcPr>
            <w:tcW w:w="3515" w:type="dxa"/>
          </w:tcPr>
          <w:p w14:paraId="798B9229" w14:textId="39D7C39A" w:rsidR="00461C36" w:rsidRDefault="000650A8" w:rsidP="0089755B">
            <w:r>
              <w:t>Q table, the –GET record has to be manually processed and will read the table from hardware, convert it from IQ sample to a float Q sample</w:t>
            </w:r>
          </w:p>
        </w:tc>
      </w:tr>
      <w:tr w:rsidR="00D56FA8" w14:paraId="26365934" w14:textId="77777777" w:rsidTr="00461C36">
        <w:trPr>
          <w:jc w:val="center"/>
        </w:trPr>
        <w:tc>
          <w:tcPr>
            <w:tcW w:w="4230" w:type="dxa"/>
          </w:tcPr>
          <w:p w14:paraId="0850DE7D" w14:textId="12516F2E" w:rsidR="00D56FA8" w:rsidRPr="00461C36" w:rsidRDefault="00D56FA8" w:rsidP="00E424EB">
            <w:r w:rsidRPr="00D56FA8">
              <w:t>$(PREFIX):$(CTRL_TABLE_TYPE)-$(CHAN_NAME=PT$(PULSE_TYPE))-WRTBL</w:t>
            </w:r>
          </w:p>
        </w:tc>
        <w:tc>
          <w:tcPr>
            <w:tcW w:w="1165" w:type="dxa"/>
          </w:tcPr>
          <w:p w14:paraId="21741DBB" w14:textId="592303B0" w:rsidR="00D56FA8" w:rsidRDefault="00D56FA8" w:rsidP="008317F5">
            <w:r>
              <w:t>bo</w:t>
            </w:r>
          </w:p>
        </w:tc>
        <w:tc>
          <w:tcPr>
            <w:tcW w:w="3515" w:type="dxa"/>
          </w:tcPr>
          <w:p w14:paraId="7EA54ADF" w14:textId="2F5157D2" w:rsidR="00D56FA8" w:rsidRDefault="00D56FA8" w:rsidP="0089755B">
            <w:r>
              <w:t xml:space="preserve">Write Table, process this record to write specified </w:t>
            </w:r>
            <w:proofErr w:type="gramStart"/>
            <w:r>
              <w:t>I</w:t>
            </w:r>
            <w:proofErr w:type="gramEnd"/>
            <w:r>
              <w:t xml:space="preserve"> and Q tables to hardware.</w:t>
            </w:r>
          </w:p>
        </w:tc>
      </w:tr>
      <w:tr w:rsidR="00B01BFB" w14:paraId="7AD795D8" w14:textId="77777777" w:rsidTr="008317F5">
        <w:trPr>
          <w:jc w:val="center"/>
        </w:trPr>
        <w:tc>
          <w:tcPr>
            <w:tcW w:w="4230" w:type="dxa"/>
          </w:tcPr>
          <w:p w14:paraId="0FB811BE" w14:textId="41D3E4A8" w:rsidR="00B01BFB" w:rsidRPr="00461C36" w:rsidRDefault="00B01BFB" w:rsidP="00AF27E8">
            <w:r w:rsidRPr="00B01BFB">
              <w:t>$(PREFIX):$(CTRL_TABLE_TYPE)-</w:t>
            </w:r>
            <w:r w:rsidR="00E1542D">
              <w:t xml:space="preserve"> $(CHAN_NAME=PT$PULSE_TYPE))-</w:t>
            </w:r>
            <w:r w:rsidRPr="00B01BFB">
              <w:t>SMNM-RBV</w:t>
            </w:r>
          </w:p>
        </w:tc>
        <w:tc>
          <w:tcPr>
            <w:tcW w:w="1165" w:type="dxa"/>
          </w:tcPr>
          <w:p w14:paraId="238D5F58" w14:textId="4E45F55C" w:rsidR="00B01BFB" w:rsidRDefault="00B01BFB" w:rsidP="008317F5">
            <w:r>
              <w:t>longin</w:t>
            </w:r>
          </w:p>
        </w:tc>
        <w:tc>
          <w:tcPr>
            <w:tcW w:w="3515" w:type="dxa"/>
          </w:tcPr>
          <w:p w14:paraId="018F8B17" w14:textId="4E6B2D21" w:rsidR="00B01BFB" w:rsidRDefault="00410E3F" w:rsidP="00410E3F">
            <w:r>
              <w:t>Num</w:t>
            </w:r>
            <w:r w:rsidR="00AF27E8">
              <w:t xml:space="preserve">ber of elements in the table that is actually written to </w:t>
            </w:r>
            <w:r>
              <w:t>hardware.</w:t>
            </w:r>
          </w:p>
        </w:tc>
      </w:tr>
      <w:tr w:rsidR="00B01BFB" w14:paraId="6199005E" w14:textId="77777777" w:rsidTr="00461C36">
        <w:trPr>
          <w:jc w:val="center"/>
        </w:trPr>
        <w:tc>
          <w:tcPr>
            <w:tcW w:w="4230" w:type="dxa"/>
          </w:tcPr>
          <w:p w14:paraId="5F69DFC3" w14:textId="567A5F58" w:rsidR="00B01BFB" w:rsidRPr="00461C36" w:rsidRDefault="00B01BFB" w:rsidP="00AF27E8">
            <w:r w:rsidRPr="00B01BFB">
              <w:t>$(PREFIX):$(CTRL_TABLE_TYPE)-</w:t>
            </w:r>
            <w:r w:rsidR="00E1542D">
              <w:t xml:space="preserve"> $(CHAN_NAME=PT$PULSE_TYPE))-</w:t>
            </w:r>
            <w:r w:rsidR="00AF27E8">
              <w:t>RAWTABLE</w:t>
            </w:r>
            <w:r w:rsidRPr="00B01BFB">
              <w:t>-</w:t>
            </w:r>
            <w:r w:rsidR="00AF27E8">
              <w:t>GET</w:t>
            </w:r>
          </w:p>
        </w:tc>
        <w:tc>
          <w:tcPr>
            <w:tcW w:w="1165" w:type="dxa"/>
          </w:tcPr>
          <w:p w14:paraId="7BBA24E3" w14:textId="0DD2F457" w:rsidR="00B01BFB" w:rsidRDefault="00AF27E8" w:rsidP="008317F5">
            <w:r>
              <w:t>waveform</w:t>
            </w:r>
          </w:p>
        </w:tc>
        <w:tc>
          <w:tcPr>
            <w:tcW w:w="3515" w:type="dxa"/>
          </w:tcPr>
          <w:p w14:paraId="2F260BA2" w14:textId="29C7E1AD" w:rsidR="00B01BFB" w:rsidRDefault="00AF27E8" w:rsidP="00410E3F">
            <w:pPr>
              <w:keepNext/>
            </w:pPr>
            <w:r>
              <w:t>Raw</w:t>
            </w:r>
            <w:r w:rsidR="00BF40CD">
              <w:t xml:space="preserve"> </w:t>
            </w:r>
            <w:r>
              <w:t xml:space="preserve">table that is currently in the </w:t>
            </w:r>
            <w:r w:rsidR="00410E3F">
              <w:t>device</w:t>
            </w:r>
            <w:r>
              <w:t xml:space="preserve"> memory</w:t>
            </w:r>
            <w:r w:rsidR="00BF40CD">
              <w:t xml:space="preserve"> (containing IQ samples)</w:t>
            </w:r>
            <w:r>
              <w:t xml:space="preserve">. Record must be manually processed and will fetch the data from the </w:t>
            </w:r>
            <w:r w:rsidR="00410E3F">
              <w:t>device</w:t>
            </w:r>
            <w:r>
              <w:t xml:space="preserve"> memory every time it is.</w:t>
            </w:r>
          </w:p>
        </w:tc>
      </w:tr>
    </w:tbl>
    <w:p w14:paraId="421D7FFB" w14:textId="195B8688" w:rsidR="00C2069C" w:rsidRDefault="00C2069C">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40</w:t>
      </w:r>
      <w:r w:rsidR="00114452">
        <w:fldChar w:fldCharType="end"/>
      </w:r>
      <w:r>
        <w:t xml:space="preserve">: </w:t>
      </w:r>
      <w:r w:rsidRPr="00D5146B">
        <w:t xml:space="preserve">sis8300llrfControlTableChannel.template </w:t>
      </w:r>
      <w:r>
        <w:rPr>
          <w:noProof/>
        </w:rPr>
        <w:t>records</w:t>
      </w:r>
    </w:p>
    <w:p w14:paraId="2D72DFF8" w14:textId="4FC39B8C" w:rsidR="00461C36" w:rsidRDefault="00461C36" w:rsidP="00461C36">
      <w:r>
        <w:t>The following macros must be defined to successfully load the sis8300llrfControlTableChannel.template</w:t>
      </w:r>
    </w:p>
    <w:tbl>
      <w:tblPr>
        <w:tblStyle w:val="TableGrid"/>
        <w:tblW w:w="8905" w:type="dxa"/>
        <w:jc w:val="center"/>
        <w:tblLayout w:type="fixed"/>
        <w:tblLook w:val="04A0" w:firstRow="1" w:lastRow="0" w:firstColumn="1" w:lastColumn="0" w:noHBand="0" w:noVBand="1"/>
      </w:tblPr>
      <w:tblGrid>
        <w:gridCol w:w="3505"/>
        <w:gridCol w:w="5400"/>
      </w:tblGrid>
      <w:tr w:rsidR="00461C36" w14:paraId="0E794C56" w14:textId="77777777" w:rsidTr="006D0A44">
        <w:trPr>
          <w:jc w:val="center"/>
        </w:trPr>
        <w:tc>
          <w:tcPr>
            <w:tcW w:w="3505" w:type="dxa"/>
            <w:shd w:val="clear" w:color="auto" w:fill="E7E6E6" w:themeFill="background2"/>
          </w:tcPr>
          <w:p w14:paraId="2B06FA0C" w14:textId="77777777" w:rsidR="00461C36" w:rsidRDefault="00461C36" w:rsidP="008317F5">
            <w:r>
              <w:t>Macro</w:t>
            </w:r>
          </w:p>
        </w:tc>
        <w:tc>
          <w:tcPr>
            <w:tcW w:w="5400" w:type="dxa"/>
            <w:shd w:val="clear" w:color="auto" w:fill="E7E6E6" w:themeFill="background2"/>
          </w:tcPr>
          <w:p w14:paraId="45B366BD" w14:textId="77777777" w:rsidR="00461C36" w:rsidRDefault="00461C36" w:rsidP="008317F5">
            <w:pPr>
              <w:jc w:val="left"/>
            </w:pPr>
            <w:r>
              <w:t>Description</w:t>
            </w:r>
          </w:p>
        </w:tc>
      </w:tr>
      <w:tr w:rsidR="00461C36" w14:paraId="1CB1F05C" w14:textId="77777777" w:rsidTr="006D0A44">
        <w:trPr>
          <w:jc w:val="center"/>
        </w:trPr>
        <w:tc>
          <w:tcPr>
            <w:tcW w:w="3505" w:type="dxa"/>
          </w:tcPr>
          <w:p w14:paraId="5E723364" w14:textId="77777777" w:rsidR="00461C36" w:rsidRPr="00860557" w:rsidRDefault="00461C36" w:rsidP="008317F5">
            <w:r>
              <w:t>PREFIX</w:t>
            </w:r>
          </w:p>
        </w:tc>
        <w:tc>
          <w:tcPr>
            <w:tcW w:w="5400" w:type="dxa"/>
          </w:tcPr>
          <w:p w14:paraId="5E2A6D5A" w14:textId="77777777" w:rsidR="00461C36" w:rsidRDefault="00461C36" w:rsidP="008317F5">
            <w:r>
              <w:t>Name prefix</w:t>
            </w:r>
          </w:p>
        </w:tc>
      </w:tr>
      <w:tr w:rsidR="00461C36" w14:paraId="66FC6381" w14:textId="77777777" w:rsidTr="006D0A44">
        <w:trPr>
          <w:jc w:val="center"/>
        </w:trPr>
        <w:tc>
          <w:tcPr>
            <w:tcW w:w="3505" w:type="dxa"/>
          </w:tcPr>
          <w:p w14:paraId="715ECB04" w14:textId="77777777" w:rsidR="00461C36" w:rsidRDefault="00461C36" w:rsidP="008317F5">
            <w:r>
              <w:t>ASYN_PORT</w:t>
            </w:r>
          </w:p>
        </w:tc>
        <w:tc>
          <w:tcPr>
            <w:tcW w:w="5400" w:type="dxa"/>
          </w:tcPr>
          <w:p w14:paraId="5C9F513C" w14:textId="77777777" w:rsidR="00461C36" w:rsidRDefault="00461C36" w:rsidP="008317F5">
            <w:r>
              <w:t>Asyn Port Name</w:t>
            </w:r>
          </w:p>
        </w:tc>
      </w:tr>
      <w:tr w:rsidR="00461C36" w14:paraId="73E3FE65" w14:textId="77777777" w:rsidTr="006D0A44">
        <w:trPr>
          <w:jc w:val="center"/>
        </w:trPr>
        <w:tc>
          <w:tcPr>
            <w:tcW w:w="3505" w:type="dxa"/>
          </w:tcPr>
          <w:p w14:paraId="7B823D9A" w14:textId="77777777" w:rsidR="00461C36" w:rsidRDefault="00461C36" w:rsidP="008317F5">
            <w:r>
              <w:t>CTRL_TABLE_TYPE</w:t>
            </w:r>
          </w:p>
        </w:tc>
        <w:tc>
          <w:tcPr>
            <w:tcW w:w="5400" w:type="dxa"/>
          </w:tcPr>
          <w:p w14:paraId="4E8232CF" w14:textId="77777777" w:rsidR="00461C36" w:rsidRDefault="00461C36" w:rsidP="008317F5">
            <w:r>
              <w:t>Either SP of FF</w:t>
            </w:r>
          </w:p>
        </w:tc>
      </w:tr>
      <w:tr w:rsidR="00461C36" w14:paraId="579ABC00" w14:textId="77777777" w:rsidTr="006D0A44">
        <w:trPr>
          <w:jc w:val="center"/>
        </w:trPr>
        <w:tc>
          <w:tcPr>
            <w:tcW w:w="3505" w:type="dxa"/>
          </w:tcPr>
          <w:p w14:paraId="0CA368AC" w14:textId="77036F7B" w:rsidR="00461C36" w:rsidRDefault="0054172F" w:rsidP="008317F5">
            <w:r>
              <w:t>CTRL_TABLE_CG_NAME</w:t>
            </w:r>
          </w:p>
        </w:tc>
        <w:tc>
          <w:tcPr>
            <w:tcW w:w="5400" w:type="dxa"/>
          </w:tcPr>
          <w:p w14:paraId="73F34B40" w14:textId="0912AB2B" w:rsidR="00461C36" w:rsidRDefault="0054172F" w:rsidP="008317F5">
            <w:r>
              <w:t>Either sp or ff</w:t>
            </w:r>
          </w:p>
        </w:tc>
      </w:tr>
      <w:tr w:rsidR="0054172F" w14:paraId="6671882E" w14:textId="77777777" w:rsidTr="006D0A44">
        <w:trPr>
          <w:jc w:val="center"/>
        </w:trPr>
        <w:tc>
          <w:tcPr>
            <w:tcW w:w="3505" w:type="dxa"/>
          </w:tcPr>
          <w:p w14:paraId="56022368" w14:textId="2C823F34" w:rsidR="0054172F" w:rsidRDefault="0054172F" w:rsidP="008317F5">
            <w:r>
              <w:t>PULSE_TYPE</w:t>
            </w:r>
          </w:p>
        </w:tc>
        <w:tc>
          <w:tcPr>
            <w:tcW w:w="5400" w:type="dxa"/>
          </w:tcPr>
          <w:p w14:paraId="2B152D24" w14:textId="28ED4B36" w:rsidR="0054172F" w:rsidRDefault="0054172F" w:rsidP="0054172F">
            <w:r>
              <w:t>The pulse this channel belongs to</w:t>
            </w:r>
          </w:p>
        </w:tc>
      </w:tr>
      <w:tr w:rsidR="0054172F" w14:paraId="315BD62F" w14:textId="77777777" w:rsidTr="006D0A44">
        <w:trPr>
          <w:jc w:val="center"/>
        </w:trPr>
        <w:tc>
          <w:tcPr>
            <w:tcW w:w="3505" w:type="dxa"/>
          </w:tcPr>
          <w:p w14:paraId="009A8DF9" w14:textId="1DE1D69B" w:rsidR="0054172F" w:rsidRDefault="0054172F" w:rsidP="008317F5">
            <w:r w:rsidRPr="0054172F">
              <w:lastRenderedPageBreak/>
              <w:t>CTRL_TABLE_MAX_NSAMPLES</w:t>
            </w:r>
          </w:p>
        </w:tc>
        <w:tc>
          <w:tcPr>
            <w:tcW w:w="5400" w:type="dxa"/>
          </w:tcPr>
          <w:p w14:paraId="44454B05" w14:textId="7BF2A975" w:rsidR="0054172F" w:rsidRDefault="0054172F" w:rsidP="00C2069C">
            <w:pPr>
              <w:keepNext/>
            </w:pPr>
            <w:r>
              <w:t>Maximum number of elements in a control table</w:t>
            </w:r>
          </w:p>
        </w:tc>
      </w:tr>
    </w:tbl>
    <w:p w14:paraId="796C263B" w14:textId="4BBDD455" w:rsidR="00461C36" w:rsidRDefault="00C2069C" w:rsidP="00C2069C">
      <w:pPr>
        <w:pStyle w:val="Caption"/>
      </w:pPr>
      <w:bookmarkStart w:id="119" w:name="_Ref440863497"/>
      <w:bookmarkStart w:id="120" w:name="_Ref440863490"/>
      <w:r>
        <w:t xml:space="preserve">Table </w:t>
      </w:r>
      <w:r w:rsidR="00114452">
        <w:fldChar w:fldCharType="begin"/>
      </w:r>
      <w:r w:rsidR="00114452">
        <w:instrText xml:space="preserve"> SEQ Table \* ARABIC </w:instrText>
      </w:r>
      <w:r w:rsidR="00114452">
        <w:fldChar w:fldCharType="separate"/>
      </w:r>
      <w:r w:rsidR="00FD7C94">
        <w:rPr>
          <w:noProof/>
        </w:rPr>
        <w:t>41</w:t>
      </w:r>
      <w:r w:rsidR="00114452">
        <w:fldChar w:fldCharType="end"/>
      </w:r>
      <w:bookmarkEnd w:id="119"/>
      <w:r>
        <w:t xml:space="preserve">: </w:t>
      </w:r>
      <w:r w:rsidRPr="00EA3DB4">
        <w:t xml:space="preserve">sis8300llrfControlTableChannel.template </w:t>
      </w:r>
      <w:r>
        <w:t>macros</w:t>
      </w:r>
      <w:bookmarkEnd w:id="120"/>
    </w:p>
    <w:p w14:paraId="06D8C5F2" w14:textId="0521104D" w:rsidR="008D06EB" w:rsidRDefault="00A77F5C" w:rsidP="008D06EB">
      <w:pPr>
        <w:pStyle w:val="Heading4"/>
      </w:pPr>
      <w:proofErr w:type="gramStart"/>
      <w:r>
        <w:t>sis8300llrf</w:t>
      </w:r>
      <w:r w:rsidR="008E601C">
        <w:t>-Main-</w:t>
      </w:r>
      <w:r>
        <w:t>Controller</w:t>
      </w:r>
      <w:r w:rsidR="008E601C">
        <w:t>-CG</w:t>
      </w:r>
      <w:r>
        <w:t>.template</w:t>
      </w:r>
      <w:proofErr w:type="gramEnd"/>
    </w:p>
    <w:p w14:paraId="64542619" w14:textId="31084331" w:rsidR="001D18E3" w:rsidRDefault="001D18E3" w:rsidP="001D18E3">
      <w:r>
        <w:t>This template defines the database with records used to control and monitor the CTRL CG parameters</w:t>
      </w:r>
      <w:r w:rsidR="00A74526">
        <w:t>. In ad</w:t>
      </w:r>
      <w:r w:rsidR="002000FA">
        <w:t>d</w:t>
      </w:r>
      <w:r w:rsidR="00A74526">
        <w:t xml:space="preserve">ition to standard definitions, this template also provides control for PI error RMS </w:t>
      </w:r>
      <w:r w:rsidR="00482502">
        <w:t>statistics.</w:t>
      </w:r>
    </w:p>
    <w:tbl>
      <w:tblPr>
        <w:tblStyle w:val="TableGrid"/>
        <w:tblW w:w="8910" w:type="dxa"/>
        <w:jc w:val="center"/>
        <w:tblLayout w:type="fixed"/>
        <w:tblLook w:val="04A0" w:firstRow="1" w:lastRow="0" w:firstColumn="1" w:lastColumn="0" w:noHBand="0" w:noVBand="1"/>
      </w:tblPr>
      <w:tblGrid>
        <w:gridCol w:w="4230"/>
        <w:gridCol w:w="1080"/>
        <w:gridCol w:w="3600"/>
      </w:tblGrid>
      <w:tr w:rsidR="00B44147" w14:paraId="0C98CE30" w14:textId="77777777" w:rsidTr="008317F5">
        <w:trPr>
          <w:jc w:val="center"/>
        </w:trPr>
        <w:tc>
          <w:tcPr>
            <w:tcW w:w="4230" w:type="dxa"/>
            <w:shd w:val="clear" w:color="auto" w:fill="E7E6E6" w:themeFill="background2"/>
          </w:tcPr>
          <w:p w14:paraId="0ACE0702" w14:textId="77777777" w:rsidR="00B44147" w:rsidRDefault="00B44147" w:rsidP="008317F5">
            <w:r>
              <w:t>Name</w:t>
            </w:r>
          </w:p>
        </w:tc>
        <w:tc>
          <w:tcPr>
            <w:tcW w:w="1080" w:type="dxa"/>
            <w:shd w:val="clear" w:color="auto" w:fill="E7E6E6" w:themeFill="background2"/>
          </w:tcPr>
          <w:p w14:paraId="1CEF8356" w14:textId="77777777" w:rsidR="00B44147" w:rsidRDefault="00B44147" w:rsidP="008317F5">
            <w:r>
              <w:t>Type</w:t>
            </w:r>
          </w:p>
        </w:tc>
        <w:tc>
          <w:tcPr>
            <w:tcW w:w="3600" w:type="dxa"/>
            <w:shd w:val="clear" w:color="auto" w:fill="E7E6E6" w:themeFill="background2"/>
          </w:tcPr>
          <w:p w14:paraId="2B8E4925" w14:textId="77777777" w:rsidR="00B44147" w:rsidRDefault="00B44147" w:rsidP="008317F5">
            <w:pPr>
              <w:jc w:val="left"/>
            </w:pPr>
            <w:r>
              <w:t>Description</w:t>
            </w:r>
          </w:p>
        </w:tc>
      </w:tr>
      <w:tr w:rsidR="00A74526" w14:paraId="1C0C4FD6" w14:textId="77777777" w:rsidTr="00A74526">
        <w:trPr>
          <w:jc w:val="center"/>
        </w:trPr>
        <w:tc>
          <w:tcPr>
            <w:tcW w:w="4230" w:type="dxa"/>
            <w:shd w:val="clear" w:color="auto" w:fill="auto"/>
          </w:tcPr>
          <w:p w14:paraId="51258A17" w14:textId="65DA0A1B" w:rsidR="00A74526" w:rsidRDefault="00A74526" w:rsidP="00C65F06">
            <w:r>
              <w:t>$(PREFIX):</w:t>
            </w:r>
            <w:r w:rsidR="00C65F06">
              <w:t>LLRFCTRL</w:t>
            </w:r>
            <w:r>
              <w:t>-STAT</w:t>
            </w:r>
          </w:p>
        </w:tc>
        <w:tc>
          <w:tcPr>
            <w:tcW w:w="1080" w:type="dxa"/>
            <w:shd w:val="clear" w:color="auto" w:fill="auto"/>
          </w:tcPr>
          <w:p w14:paraId="282F8713" w14:textId="2C3AB207" w:rsidR="00A74526" w:rsidRDefault="00A74526" w:rsidP="008317F5">
            <w:r>
              <w:t>mbbi</w:t>
            </w:r>
          </w:p>
        </w:tc>
        <w:tc>
          <w:tcPr>
            <w:tcW w:w="3600" w:type="dxa"/>
            <w:shd w:val="clear" w:color="auto" w:fill="auto"/>
          </w:tcPr>
          <w:p w14:paraId="425D9AE6" w14:textId="2382B2B2" w:rsidR="00A74526" w:rsidRDefault="00793F70" w:rsidP="008317F5">
            <w:pPr>
              <w:jc w:val="left"/>
            </w:pPr>
            <w:r>
              <w:t xml:space="preserve">State of the channel group, see </w:t>
            </w:r>
            <w:sdt>
              <w:sdtPr>
                <w:id w:val="-156299930"/>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r>
              <w:t>.</w:t>
            </w:r>
          </w:p>
        </w:tc>
      </w:tr>
      <w:tr w:rsidR="00111B23" w14:paraId="1E7C3A5A" w14:textId="77777777" w:rsidTr="00A74526">
        <w:trPr>
          <w:jc w:val="center"/>
        </w:trPr>
        <w:tc>
          <w:tcPr>
            <w:tcW w:w="4230" w:type="dxa"/>
            <w:shd w:val="clear" w:color="auto" w:fill="auto"/>
          </w:tcPr>
          <w:p w14:paraId="66F4363A" w14:textId="77777777" w:rsidR="00111B23" w:rsidRDefault="00111B23" w:rsidP="008317F5">
            <w:r w:rsidRPr="00111B23">
              <w:t>$(PREFIX):TRGSETUP</w:t>
            </w:r>
          </w:p>
          <w:p w14:paraId="539CEC9E" w14:textId="5CBCC331" w:rsidR="00111B23" w:rsidRDefault="00111B23" w:rsidP="008317F5">
            <w:r w:rsidRPr="00111B23">
              <w:t>$(PREFIX):TRGSETUP</w:t>
            </w:r>
            <w:r>
              <w:t>-RBV</w:t>
            </w:r>
          </w:p>
        </w:tc>
        <w:tc>
          <w:tcPr>
            <w:tcW w:w="1080" w:type="dxa"/>
            <w:shd w:val="clear" w:color="auto" w:fill="auto"/>
          </w:tcPr>
          <w:p w14:paraId="7A6FE191" w14:textId="05B41486" w:rsidR="00111B23" w:rsidRDefault="00111B23" w:rsidP="008317F5">
            <w:r>
              <w:t>mbbo,</w:t>
            </w:r>
          </w:p>
          <w:p w14:paraId="462E4902" w14:textId="312D654C" w:rsidR="00111B23" w:rsidRDefault="00111B23" w:rsidP="008317F5">
            <w:r>
              <w:t>mbbi</w:t>
            </w:r>
          </w:p>
        </w:tc>
        <w:tc>
          <w:tcPr>
            <w:tcW w:w="3600" w:type="dxa"/>
            <w:shd w:val="clear" w:color="auto" w:fill="auto"/>
          </w:tcPr>
          <w:p w14:paraId="3B8B18B5" w14:textId="77777777" w:rsidR="00111B23" w:rsidRDefault="00111B23" w:rsidP="008317F5">
            <w:pPr>
              <w:jc w:val="left"/>
            </w:pPr>
            <w:r>
              <w:t>Trigger setup</w:t>
            </w:r>
            <w:r w:rsidR="008C767E">
              <w:t>, can be</w:t>
            </w:r>
          </w:p>
          <w:p w14:paraId="024C3C5C" w14:textId="77777777" w:rsidR="008C767E" w:rsidRDefault="008C767E" w:rsidP="008C767E">
            <w:pPr>
              <w:pStyle w:val="ListParagraph"/>
              <w:numPr>
                <w:ilvl w:val="0"/>
                <w:numId w:val="23"/>
              </w:numPr>
              <w:jc w:val="left"/>
            </w:pPr>
            <w:r>
              <w:t>MLVDS-012 = 0</w:t>
            </w:r>
          </w:p>
          <w:p w14:paraId="78B3A2DF" w14:textId="3A5248C4" w:rsidR="008C767E" w:rsidRDefault="008C767E" w:rsidP="008C767E">
            <w:pPr>
              <w:pStyle w:val="ListParagraph"/>
              <w:numPr>
                <w:ilvl w:val="0"/>
                <w:numId w:val="23"/>
              </w:numPr>
              <w:jc w:val="left"/>
            </w:pPr>
            <w:r>
              <w:t>MLVDS-456 = 1</w:t>
            </w:r>
          </w:p>
        </w:tc>
      </w:tr>
      <w:tr w:rsidR="005D5925" w14:paraId="39B66899" w14:textId="77777777" w:rsidTr="00AE6CD6">
        <w:trPr>
          <w:jc w:val="center"/>
        </w:trPr>
        <w:tc>
          <w:tcPr>
            <w:tcW w:w="4230" w:type="dxa"/>
          </w:tcPr>
          <w:p w14:paraId="38106373" w14:textId="6A37B084" w:rsidR="005D5925" w:rsidRPr="00A77F5C" w:rsidRDefault="005D5925" w:rsidP="00AE6CD6">
            <w:r w:rsidRPr="00E9121A">
              <w:t>$(PREFIX):</w:t>
            </w:r>
            <w:r>
              <w:t xml:space="preserve"> </w:t>
            </w:r>
            <w:r w:rsidR="00AF04F1">
              <w:t>PIERR-SMNM-TOTAL</w:t>
            </w:r>
          </w:p>
        </w:tc>
        <w:tc>
          <w:tcPr>
            <w:tcW w:w="1080" w:type="dxa"/>
          </w:tcPr>
          <w:p w14:paraId="67C3FA4B" w14:textId="77777777" w:rsidR="005D5925" w:rsidRDefault="005D5925" w:rsidP="00AE6CD6">
            <w:r>
              <w:t>longin</w:t>
            </w:r>
          </w:p>
        </w:tc>
        <w:tc>
          <w:tcPr>
            <w:tcW w:w="3600" w:type="dxa"/>
          </w:tcPr>
          <w:p w14:paraId="64660ABA" w14:textId="71BFC3A8" w:rsidR="005D5925" w:rsidRDefault="005D5925" w:rsidP="00631E81">
            <w:pPr>
              <w:keepNext/>
            </w:pPr>
            <w:r>
              <w:t xml:space="preserve">Total number of PI err samples, acquired during </w:t>
            </w:r>
            <w:r w:rsidR="00631E81">
              <w:t>RAMP UP + ACTIVE</w:t>
            </w:r>
            <w:r w:rsidR="00752A9C">
              <w:t xml:space="preserve"> phase.</w:t>
            </w:r>
          </w:p>
        </w:tc>
      </w:tr>
      <w:tr w:rsidR="005D5925" w14:paraId="40BB408E" w14:textId="77777777" w:rsidTr="00AE6CD6">
        <w:trPr>
          <w:jc w:val="center"/>
        </w:trPr>
        <w:tc>
          <w:tcPr>
            <w:tcW w:w="4230" w:type="dxa"/>
          </w:tcPr>
          <w:p w14:paraId="76293056" w14:textId="757B97A2" w:rsidR="005D5925" w:rsidRPr="00A77F5C" w:rsidRDefault="005D5925" w:rsidP="005D5925">
            <w:r w:rsidRPr="00E9121A">
              <w:t>$(PREFIX):</w:t>
            </w:r>
            <w:r>
              <w:t xml:space="preserve"> </w:t>
            </w:r>
            <w:r w:rsidRPr="005D5925">
              <w:t>PIERR-SMNM-</w:t>
            </w:r>
            <w:r>
              <w:t>RAMPUP</w:t>
            </w:r>
          </w:p>
        </w:tc>
        <w:tc>
          <w:tcPr>
            <w:tcW w:w="1080" w:type="dxa"/>
          </w:tcPr>
          <w:p w14:paraId="25303F5E" w14:textId="77777777" w:rsidR="005D5925" w:rsidRDefault="005D5925" w:rsidP="00AE6CD6">
            <w:r>
              <w:t>longin</w:t>
            </w:r>
          </w:p>
        </w:tc>
        <w:tc>
          <w:tcPr>
            <w:tcW w:w="3600" w:type="dxa"/>
          </w:tcPr>
          <w:p w14:paraId="46FBB0D2" w14:textId="35EA1F4E" w:rsidR="005D5925" w:rsidRDefault="00AF04F1" w:rsidP="00F676E1">
            <w:pPr>
              <w:keepNext/>
            </w:pPr>
            <w:r>
              <w:t>Number</w:t>
            </w:r>
            <w:r w:rsidR="005D5925">
              <w:t xml:space="preserve"> of PI error samples acquired during </w:t>
            </w:r>
            <w:r w:rsidR="00F676E1">
              <w:t>RAMP UP</w:t>
            </w:r>
            <w:r w:rsidR="005D5925">
              <w:t xml:space="preserve"> phase</w:t>
            </w:r>
            <w:r w:rsidR="00752A9C">
              <w:t>.</w:t>
            </w:r>
          </w:p>
        </w:tc>
      </w:tr>
      <w:tr w:rsidR="005D5925" w14:paraId="2075596D" w14:textId="77777777" w:rsidTr="00AE6CD6">
        <w:trPr>
          <w:jc w:val="center"/>
        </w:trPr>
        <w:tc>
          <w:tcPr>
            <w:tcW w:w="4230" w:type="dxa"/>
          </w:tcPr>
          <w:p w14:paraId="3252EC85" w14:textId="21752055" w:rsidR="005D5925" w:rsidRPr="00A77F5C" w:rsidRDefault="005D5925" w:rsidP="005D5925">
            <w:r w:rsidRPr="00E9121A">
              <w:t>$(PREFIX):</w:t>
            </w:r>
            <w:r>
              <w:t xml:space="preserve"> </w:t>
            </w:r>
            <w:r w:rsidRPr="005D5925">
              <w:t>PIERR-SMNM-</w:t>
            </w:r>
            <w:r>
              <w:t>ACTIVE</w:t>
            </w:r>
          </w:p>
        </w:tc>
        <w:tc>
          <w:tcPr>
            <w:tcW w:w="1080" w:type="dxa"/>
          </w:tcPr>
          <w:p w14:paraId="32488A3A" w14:textId="77777777" w:rsidR="005D5925" w:rsidRDefault="005D5925" w:rsidP="00AE6CD6">
            <w:r>
              <w:t>longin</w:t>
            </w:r>
          </w:p>
        </w:tc>
        <w:tc>
          <w:tcPr>
            <w:tcW w:w="3600" w:type="dxa"/>
          </w:tcPr>
          <w:p w14:paraId="23EB99BB" w14:textId="645F4515" w:rsidR="005D5925" w:rsidRDefault="005D5925" w:rsidP="00F676E1">
            <w:pPr>
              <w:keepNext/>
            </w:pPr>
            <w:r>
              <w:t xml:space="preserve">Number of PI error </w:t>
            </w:r>
            <w:r w:rsidR="00AF04F1">
              <w:t>samples</w:t>
            </w:r>
            <w:r w:rsidR="00F676E1">
              <w:t xml:space="preserve"> acquired during ACTIVE</w:t>
            </w:r>
            <w:r>
              <w:t xml:space="preserve"> phase</w:t>
            </w:r>
            <w:r w:rsidR="00752A9C">
              <w:t>.</w:t>
            </w:r>
          </w:p>
        </w:tc>
      </w:tr>
      <w:tr w:rsidR="00B44147" w14:paraId="3EC60F3D" w14:textId="77777777" w:rsidTr="008317F5">
        <w:trPr>
          <w:jc w:val="center"/>
        </w:trPr>
        <w:tc>
          <w:tcPr>
            <w:tcW w:w="4230" w:type="dxa"/>
          </w:tcPr>
          <w:p w14:paraId="5AD63D98" w14:textId="256627BC" w:rsidR="00B44147" w:rsidRPr="00A77F5C" w:rsidRDefault="00E9121A" w:rsidP="005D5925">
            <w:r w:rsidRPr="00E9121A">
              <w:t>$(PREFIX):</w:t>
            </w:r>
            <w:r w:rsidR="005D5925">
              <w:t xml:space="preserve"> ADC</w:t>
            </w:r>
            <w:r w:rsidR="005D5925" w:rsidRPr="005D5925">
              <w:t>-SMNM-</w:t>
            </w:r>
            <w:r w:rsidR="005D5925">
              <w:t>TOTAL</w:t>
            </w:r>
          </w:p>
        </w:tc>
        <w:tc>
          <w:tcPr>
            <w:tcW w:w="1080" w:type="dxa"/>
          </w:tcPr>
          <w:p w14:paraId="428CC2F5" w14:textId="27A6FA50" w:rsidR="00B44147" w:rsidRDefault="00E9121A" w:rsidP="008317F5">
            <w:r>
              <w:t>longin</w:t>
            </w:r>
          </w:p>
        </w:tc>
        <w:tc>
          <w:tcPr>
            <w:tcW w:w="3600" w:type="dxa"/>
          </w:tcPr>
          <w:p w14:paraId="2D1FF9FC" w14:textId="593F16EC" w:rsidR="00B44147" w:rsidRDefault="005D5925" w:rsidP="00752A9C">
            <w:pPr>
              <w:keepNext/>
            </w:pPr>
            <w:r>
              <w:t xml:space="preserve">Number of ADC samples acquired during </w:t>
            </w:r>
            <w:r w:rsidR="00752A9C">
              <w:t>RAMP UP + ACTIVE phase.</w:t>
            </w:r>
          </w:p>
        </w:tc>
      </w:tr>
      <w:tr w:rsidR="00744212" w14:paraId="4FCE3AEB" w14:textId="77777777" w:rsidTr="008317F5">
        <w:trPr>
          <w:jc w:val="center"/>
        </w:trPr>
        <w:tc>
          <w:tcPr>
            <w:tcW w:w="4230" w:type="dxa"/>
          </w:tcPr>
          <w:p w14:paraId="430F476A" w14:textId="77777777" w:rsidR="00744212" w:rsidRDefault="00744212" w:rsidP="005D5925">
            <w:r w:rsidRPr="00744212">
              <w:t>$(PREFIX):OUTPUT-DRIVESEL</w:t>
            </w:r>
          </w:p>
          <w:p w14:paraId="78A1207C" w14:textId="0860E861" w:rsidR="00744212" w:rsidRPr="00E9121A" w:rsidRDefault="00744212" w:rsidP="005D5925">
            <w:r w:rsidRPr="00744212">
              <w:t>$(PREFIX):OUTPUT-DRIVESEL</w:t>
            </w:r>
            <w:r>
              <w:t>-RBV</w:t>
            </w:r>
          </w:p>
        </w:tc>
        <w:tc>
          <w:tcPr>
            <w:tcW w:w="1080" w:type="dxa"/>
          </w:tcPr>
          <w:p w14:paraId="78B418F6" w14:textId="1AF4987E" w:rsidR="00744212" w:rsidRDefault="00744212" w:rsidP="008317F5">
            <w:r>
              <w:t>bo,</w:t>
            </w:r>
          </w:p>
          <w:p w14:paraId="58681A93" w14:textId="302E7E31" w:rsidR="00744212" w:rsidRDefault="00744212" w:rsidP="008317F5">
            <w:r>
              <w:t>bi</w:t>
            </w:r>
          </w:p>
        </w:tc>
        <w:tc>
          <w:tcPr>
            <w:tcW w:w="3600" w:type="dxa"/>
          </w:tcPr>
          <w:p w14:paraId="318FFAB7" w14:textId="77777777" w:rsidR="00744212" w:rsidRDefault="00744212" w:rsidP="00752A9C">
            <w:pPr>
              <w:keepNext/>
            </w:pPr>
            <w:r>
              <w:t>Select the source that will drive the output:</w:t>
            </w:r>
          </w:p>
          <w:p w14:paraId="71545939" w14:textId="77777777" w:rsidR="00744212" w:rsidRDefault="00744212" w:rsidP="00744212">
            <w:pPr>
              <w:pStyle w:val="ListParagraph"/>
              <w:keepNext/>
              <w:numPr>
                <w:ilvl w:val="0"/>
                <w:numId w:val="23"/>
              </w:numPr>
            </w:pPr>
            <w:r>
              <w:t>PI Driven (normal operation) = 0</w:t>
            </w:r>
          </w:p>
          <w:p w14:paraId="2CD0580A" w14:textId="48B64A1F" w:rsidR="00744212" w:rsidRDefault="00744212" w:rsidP="00744212">
            <w:pPr>
              <w:pStyle w:val="ListParagraph"/>
              <w:keepNext/>
              <w:numPr>
                <w:ilvl w:val="0"/>
                <w:numId w:val="23"/>
              </w:numPr>
            </w:pPr>
            <w:r>
              <w:t>FF Driven = 1</w:t>
            </w:r>
          </w:p>
        </w:tc>
      </w:tr>
      <w:tr w:rsidR="00CE7269" w14:paraId="647ED89C" w14:textId="77777777" w:rsidTr="008317F5">
        <w:trPr>
          <w:jc w:val="center"/>
        </w:trPr>
        <w:tc>
          <w:tcPr>
            <w:tcW w:w="4230" w:type="dxa"/>
          </w:tcPr>
          <w:p w14:paraId="3A84CC50" w14:textId="76EC2CD6" w:rsidR="00CE7269" w:rsidRPr="00744212" w:rsidRDefault="00CE7269" w:rsidP="005D5925">
            <w:r w:rsidRPr="00CE7269">
              <w:t>$(PREFIX):CHDATARDY</w:t>
            </w:r>
          </w:p>
        </w:tc>
        <w:tc>
          <w:tcPr>
            <w:tcW w:w="1080" w:type="dxa"/>
          </w:tcPr>
          <w:p w14:paraId="139EE185" w14:textId="5D811716" w:rsidR="00CE7269" w:rsidRDefault="00CE7269" w:rsidP="008317F5">
            <w:r>
              <w:t>bi</w:t>
            </w:r>
          </w:p>
        </w:tc>
        <w:tc>
          <w:tcPr>
            <w:tcW w:w="3600" w:type="dxa"/>
          </w:tcPr>
          <w:p w14:paraId="3C5F7EE2" w14:textId="77777777" w:rsidR="00CE7269" w:rsidRDefault="00CE7269" w:rsidP="00752A9C">
            <w:pPr>
              <w:keepNext/>
            </w:pPr>
            <w:r>
              <w:t>Processes when channel data is ready,</w:t>
            </w:r>
          </w:p>
          <w:p w14:paraId="513E7798" w14:textId="0BFAC863" w:rsidR="00CE7269" w:rsidRDefault="00CE7269" w:rsidP="002D18C3">
            <w:pPr>
              <w:keepNext/>
            </w:pPr>
            <w:r>
              <w:t>Its forward link can for example be used to trigger arbitrary functionality that</w:t>
            </w:r>
            <w:r w:rsidR="002D18C3">
              <w:t xml:space="preserve"> sets new parameters on the device</w:t>
            </w:r>
            <w:r>
              <w:t>. If the</w:t>
            </w:r>
            <w:r w:rsidR="002D18C3">
              <w:t xml:space="preserve"> chain of processing</w:t>
            </w:r>
            <w:r>
              <w:t xml:space="preserve"> </w:t>
            </w:r>
            <w:r w:rsidR="002D18C3">
              <w:t>(</w:t>
            </w:r>
            <w:r>
              <w:t>dat</w:t>
            </w:r>
            <w:r w:rsidR="002D18C3">
              <w:t xml:space="preserve">abase link from this record </w:t>
            </w:r>
            <w:r>
              <w:t>to</w:t>
            </w:r>
            <w:r w:rsidR="002D18C3">
              <w:t xml:space="preserve"> the parameter record) is unbroken, the new </w:t>
            </w:r>
            <w:r w:rsidR="002D18C3">
              <w:lastRenderedPageBreak/>
              <w:t>parameter(s) are</w:t>
            </w:r>
            <w:r>
              <w:t xml:space="preserve"> written to hardware before the board is armed again.</w:t>
            </w:r>
          </w:p>
        </w:tc>
      </w:tr>
    </w:tbl>
    <w:p w14:paraId="425E50DD" w14:textId="3693806A" w:rsidR="00C77D07" w:rsidRDefault="00C77D07">
      <w:pPr>
        <w:pStyle w:val="Caption"/>
      </w:pPr>
      <w:r>
        <w:lastRenderedPageBreak/>
        <w:t xml:space="preserve">Table </w:t>
      </w:r>
      <w:r w:rsidR="00114452">
        <w:fldChar w:fldCharType="begin"/>
      </w:r>
      <w:r w:rsidR="00114452">
        <w:instrText xml:space="preserve"> SEQ Table \* ARABIC </w:instrText>
      </w:r>
      <w:r w:rsidR="00114452">
        <w:fldChar w:fldCharType="separate"/>
      </w:r>
      <w:r w:rsidR="00FD7C94">
        <w:rPr>
          <w:noProof/>
        </w:rPr>
        <w:t>42</w:t>
      </w:r>
      <w:r w:rsidR="00114452">
        <w:fldChar w:fldCharType="end"/>
      </w:r>
      <w:r>
        <w:t>: sis8300llrfControllerChannelGroup.template records</w:t>
      </w:r>
    </w:p>
    <w:p w14:paraId="146F3EEF" w14:textId="376C8C85" w:rsidR="00B44147" w:rsidRDefault="001D18E3" w:rsidP="00B44147">
      <w:r>
        <w:t>The following macros must be defined to successfully load the sis8300llrfControllerChannelGroup.template</w:t>
      </w:r>
    </w:p>
    <w:tbl>
      <w:tblPr>
        <w:tblStyle w:val="TableGrid"/>
        <w:tblW w:w="8905" w:type="dxa"/>
        <w:jc w:val="center"/>
        <w:tblLayout w:type="fixed"/>
        <w:tblLook w:val="04A0" w:firstRow="1" w:lastRow="0" w:firstColumn="1" w:lastColumn="0" w:noHBand="0" w:noVBand="1"/>
      </w:tblPr>
      <w:tblGrid>
        <w:gridCol w:w="3145"/>
        <w:gridCol w:w="5760"/>
      </w:tblGrid>
      <w:tr w:rsidR="001D18E3" w14:paraId="2D7CD8F1" w14:textId="77777777" w:rsidTr="006D0A44">
        <w:trPr>
          <w:jc w:val="center"/>
        </w:trPr>
        <w:tc>
          <w:tcPr>
            <w:tcW w:w="3145" w:type="dxa"/>
            <w:shd w:val="clear" w:color="auto" w:fill="E7E6E6" w:themeFill="background2"/>
          </w:tcPr>
          <w:p w14:paraId="5A578C67" w14:textId="77777777" w:rsidR="001D18E3" w:rsidRDefault="001D18E3" w:rsidP="008317F5">
            <w:r>
              <w:t>Macro</w:t>
            </w:r>
          </w:p>
        </w:tc>
        <w:tc>
          <w:tcPr>
            <w:tcW w:w="5760" w:type="dxa"/>
            <w:shd w:val="clear" w:color="auto" w:fill="E7E6E6" w:themeFill="background2"/>
          </w:tcPr>
          <w:p w14:paraId="6BB22D32" w14:textId="77777777" w:rsidR="001D18E3" w:rsidRDefault="001D18E3" w:rsidP="008317F5">
            <w:pPr>
              <w:jc w:val="left"/>
            </w:pPr>
            <w:r>
              <w:t>Description</w:t>
            </w:r>
          </w:p>
        </w:tc>
      </w:tr>
      <w:tr w:rsidR="001D18E3" w14:paraId="719B74B1" w14:textId="77777777" w:rsidTr="006D0A44">
        <w:trPr>
          <w:jc w:val="center"/>
        </w:trPr>
        <w:tc>
          <w:tcPr>
            <w:tcW w:w="3145" w:type="dxa"/>
          </w:tcPr>
          <w:p w14:paraId="299B601B" w14:textId="77777777" w:rsidR="001D18E3" w:rsidRPr="00860557" w:rsidRDefault="001D18E3" w:rsidP="008317F5">
            <w:r>
              <w:t>PREFIX</w:t>
            </w:r>
          </w:p>
        </w:tc>
        <w:tc>
          <w:tcPr>
            <w:tcW w:w="5760" w:type="dxa"/>
          </w:tcPr>
          <w:p w14:paraId="48C2BB62" w14:textId="77777777" w:rsidR="001D18E3" w:rsidRDefault="001D18E3" w:rsidP="008317F5">
            <w:r>
              <w:t>Name prefix</w:t>
            </w:r>
          </w:p>
        </w:tc>
      </w:tr>
      <w:tr w:rsidR="001D18E3" w14:paraId="708A33BE" w14:textId="77777777" w:rsidTr="006D0A44">
        <w:trPr>
          <w:jc w:val="center"/>
        </w:trPr>
        <w:tc>
          <w:tcPr>
            <w:tcW w:w="3145" w:type="dxa"/>
          </w:tcPr>
          <w:p w14:paraId="73D89F30" w14:textId="77777777" w:rsidR="001D18E3" w:rsidRDefault="001D18E3" w:rsidP="008317F5">
            <w:r>
              <w:t>ASYN_PORT</w:t>
            </w:r>
          </w:p>
        </w:tc>
        <w:tc>
          <w:tcPr>
            <w:tcW w:w="5760" w:type="dxa"/>
          </w:tcPr>
          <w:p w14:paraId="585FDC10" w14:textId="77777777" w:rsidR="001D18E3" w:rsidRDefault="001D18E3" w:rsidP="008317F5">
            <w:r>
              <w:t>Asyn Port Name</w:t>
            </w:r>
          </w:p>
        </w:tc>
      </w:tr>
      <w:tr w:rsidR="001D18E3" w14:paraId="4918125B" w14:textId="77777777" w:rsidTr="006D0A44">
        <w:trPr>
          <w:jc w:val="center"/>
        </w:trPr>
        <w:tc>
          <w:tcPr>
            <w:tcW w:w="3145" w:type="dxa"/>
          </w:tcPr>
          <w:p w14:paraId="669FB607" w14:textId="3B85064C" w:rsidR="001D18E3" w:rsidRDefault="001D18E3" w:rsidP="008317F5">
            <w:r>
              <w:t>PI_ERR_MAX_NSAMPLES</w:t>
            </w:r>
          </w:p>
        </w:tc>
        <w:tc>
          <w:tcPr>
            <w:tcW w:w="5760" w:type="dxa"/>
          </w:tcPr>
          <w:p w14:paraId="1817189E" w14:textId="377BED16" w:rsidR="001D18E3" w:rsidRDefault="001D18E3" w:rsidP="001D18E3">
            <w:r>
              <w:t>Maximum number of PI error samples</w:t>
            </w:r>
            <w:r w:rsidR="00D34F9F">
              <w:t xml:space="preserve"> – used as DRVH limit</w:t>
            </w:r>
          </w:p>
        </w:tc>
      </w:tr>
      <w:tr w:rsidR="001D18E3" w14:paraId="2B4D1910" w14:textId="77777777" w:rsidTr="006D0A44">
        <w:trPr>
          <w:jc w:val="center"/>
        </w:trPr>
        <w:tc>
          <w:tcPr>
            <w:tcW w:w="3145" w:type="dxa"/>
          </w:tcPr>
          <w:p w14:paraId="2DD72381" w14:textId="794F7842" w:rsidR="001D18E3" w:rsidRDefault="001D18E3" w:rsidP="008317F5">
            <w:r>
              <w:t>PI_ERR_SNM</w:t>
            </w:r>
          </w:p>
        </w:tc>
        <w:tc>
          <w:tcPr>
            <w:tcW w:w="5760" w:type="dxa"/>
          </w:tcPr>
          <w:p w14:paraId="3179DE2C" w14:textId="436A7876" w:rsidR="001D18E3" w:rsidRDefault="001D18E3" w:rsidP="00C77D07">
            <w:pPr>
              <w:keepNext/>
            </w:pPr>
            <w:r>
              <w:t>Default number of PI error samples</w:t>
            </w:r>
          </w:p>
        </w:tc>
      </w:tr>
      <w:tr w:rsidR="00D56FE8" w14:paraId="306F1B55" w14:textId="77777777" w:rsidTr="006D0A44">
        <w:trPr>
          <w:jc w:val="center"/>
        </w:trPr>
        <w:tc>
          <w:tcPr>
            <w:tcW w:w="3145" w:type="dxa"/>
          </w:tcPr>
          <w:p w14:paraId="6AE09209" w14:textId="2EBAF2A1" w:rsidR="00D56FE8" w:rsidRDefault="00AF04F1" w:rsidP="008317F5">
            <w:r>
              <w:t>TRG_VAL</w:t>
            </w:r>
          </w:p>
        </w:tc>
        <w:tc>
          <w:tcPr>
            <w:tcW w:w="5760" w:type="dxa"/>
          </w:tcPr>
          <w:p w14:paraId="444F474D" w14:textId="565789A0" w:rsidR="00D56FE8" w:rsidRDefault="00AF04F1" w:rsidP="00C77D07">
            <w:pPr>
              <w:keepNext/>
            </w:pPr>
            <w:r>
              <w:t>Default trigger setup</w:t>
            </w:r>
            <w:r w:rsidR="004C7211">
              <w:t xml:space="preserve"> (optional, default value is 0)</w:t>
            </w:r>
          </w:p>
        </w:tc>
      </w:tr>
      <w:tr w:rsidR="00744212" w14:paraId="5865C2DF" w14:textId="77777777" w:rsidTr="006D0A44">
        <w:trPr>
          <w:jc w:val="center"/>
        </w:trPr>
        <w:tc>
          <w:tcPr>
            <w:tcW w:w="3145" w:type="dxa"/>
          </w:tcPr>
          <w:p w14:paraId="59EA63C8" w14:textId="52F1DCF9" w:rsidR="00744212" w:rsidRDefault="00744212" w:rsidP="008317F5">
            <w:r>
              <w:t>OUTPUT_DRIVE</w:t>
            </w:r>
          </w:p>
        </w:tc>
        <w:tc>
          <w:tcPr>
            <w:tcW w:w="5760" w:type="dxa"/>
          </w:tcPr>
          <w:p w14:paraId="1002D9AF" w14:textId="7747A673" w:rsidR="00744212" w:rsidRDefault="00744212" w:rsidP="00C77D07">
            <w:pPr>
              <w:keepNext/>
            </w:pPr>
            <w:r>
              <w:t>Select the default source that will drive the output</w:t>
            </w:r>
            <w:r w:rsidR="004C7211">
              <w:t xml:space="preserve"> (optional, default value is 0)</w:t>
            </w:r>
          </w:p>
        </w:tc>
      </w:tr>
    </w:tbl>
    <w:p w14:paraId="27B0745B" w14:textId="0378B212" w:rsidR="001D18E3" w:rsidRDefault="00C77D07" w:rsidP="00C77D07">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43</w:t>
      </w:r>
      <w:r w:rsidR="00114452">
        <w:fldChar w:fldCharType="end"/>
      </w:r>
      <w:r>
        <w:t xml:space="preserve">: </w:t>
      </w:r>
      <w:r w:rsidRPr="003C723E">
        <w:t>sis8300llrfControllerChannelGroup.template</w:t>
      </w:r>
      <w:r>
        <w:t xml:space="preserve"> macros</w:t>
      </w:r>
    </w:p>
    <w:p w14:paraId="7C609205" w14:textId="78796A41" w:rsidR="00A77F5C" w:rsidRDefault="00B86878" w:rsidP="00B63B7E">
      <w:pPr>
        <w:pStyle w:val="Heading4"/>
      </w:pPr>
      <w:proofErr w:type="gramStart"/>
      <w:r>
        <w:t>sis8300llrf</w:t>
      </w:r>
      <w:r w:rsidR="008B3FD5">
        <w:t>-Main-IQSmpl-CH</w:t>
      </w:r>
      <w:r w:rsidR="00A77F5C">
        <w:t>.template</w:t>
      </w:r>
      <w:proofErr w:type="gramEnd"/>
    </w:p>
    <w:p w14:paraId="0E741AB0" w14:textId="4D14D3BA" w:rsidR="00F660B6" w:rsidRDefault="00F660B6" w:rsidP="00F660B6">
      <w:r>
        <w:t>This template defines the database with records used to control and monitor the IQ CH parameters.</w:t>
      </w:r>
    </w:p>
    <w:tbl>
      <w:tblPr>
        <w:tblStyle w:val="TableGrid"/>
        <w:tblW w:w="8910" w:type="dxa"/>
        <w:jc w:val="center"/>
        <w:tblLayout w:type="fixed"/>
        <w:tblLook w:val="04A0" w:firstRow="1" w:lastRow="0" w:firstColumn="1" w:lastColumn="0" w:noHBand="0" w:noVBand="1"/>
      </w:tblPr>
      <w:tblGrid>
        <w:gridCol w:w="4405"/>
        <w:gridCol w:w="905"/>
        <w:gridCol w:w="3600"/>
      </w:tblGrid>
      <w:tr w:rsidR="00F660B6" w14:paraId="7DDCDCEA" w14:textId="77777777" w:rsidTr="00F660B6">
        <w:trPr>
          <w:jc w:val="center"/>
        </w:trPr>
        <w:tc>
          <w:tcPr>
            <w:tcW w:w="4405" w:type="dxa"/>
            <w:shd w:val="clear" w:color="auto" w:fill="E7E6E6" w:themeFill="background2"/>
          </w:tcPr>
          <w:p w14:paraId="17307BE6" w14:textId="77777777" w:rsidR="00F660B6" w:rsidRDefault="00F660B6" w:rsidP="00A82240">
            <w:r>
              <w:t>Name</w:t>
            </w:r>
          </w:p>
        </w:tc>
        <w:tc>
          <w:tcPr>
            <w:tcW w:w="905" w:type="dxa"/>
            <w:shd w:val="clear" w:color="auto" w:fill="E7E6E6" w:themeFill="background2"/>
          </w:tcPr>
          <w:p w14:paraId="3A0DF59B" w14:textId="77777777" w:rsidR="00F660B6" w:rsidRDefault="00F660B6" w:rsidP="00A82240">
            <w:r>
              <w:t>Type</w:t>
            </w:r>
          </w:p>
        </w:tc>
        <w:tc>
          <w:tcPr>
            <w:tcW w:w="3600" w:type="dxa"/>
            <w:shd w:val="clear" w:color="auto" w:fill="E7E6E6" w:themeFill="background2"/>
          </w:tcPr>
          <w:p w14:paraId="449406FC" w14:textId="77777777" w:rsidR="00F660B6" w:rsidRDefault="00F660B6" w:rsidP="00A82240">
            <w:pPr>
              <w:jc w:val="left"/>
            </w:pPr>
            <w:r>
              <w:t>Description</w:t>
            </w:r>
          </w:p>
        </w:tc>
      </w:tr>
      <w:tr w:rsidR="00F660B6" w14:paraId="6B09F90E" w14:textId="77777777" w:rsidTr="00F660B6">
        <w:trPr>
          <w:jc w:val="center"/>
        </w:trPr>
        <w:tc>
          <w:tcPr>
            <w:tcW w:w="4405" w:type="dxa"/>
          </w:tcPr>
          <w:p w14:paraId="24921F05" w14:textId="0339783D" w:rsidR="00F660B6" w:rsidRPr="00860557" w:rsidRDefault="00F660B6" w:rsidP="000E074A">
            <w:r w:rsidRPr="00F660B6">
              <w:t>$(PREFIX):</w:t>
            </w:r>
            <w:r w:rsidR="003472E9">
              <w:t>IQ</w:t>
            </w:r>
            <w:r w:rsidR="002C3339">
              <w:t>SMPL-</w:t>
            </w:r>
            <w:r w:rsidR="000E074A">
              <w:t>STAT</w:t>
            </w:r>
          </w:p>
        </w:tc>
        <w:tc>
          <w:tcPr>
            <w:tcW w:w="905" w:type="dxa"/>
          </w:tcPr>
          <w:p w14:paraId="2C500BDE" w14:textId="3962C35D" w:rsidR="00F660B6" w:rsidRDefault="009955BD" w:rsidP="00A82240">
            <w:r>
              <w:t>mbbi</w:t>
            </w:r>
          </w:p>
        </w:tc>
        <w:tc>
          <w:tcPr>
            <w:tcW w:w="3600" w:type="dxa"/>
          </w:tcPr>
          <w:p w14:paraId="15E41BC4" w14:textId="75034A4C" w:rsidR="00F660B6" w:rsidRDefault="009955BD" w:rsidP="00A82240">
            <w:r>
              <w:t xml:space="preserve">Channel status, see </w:t>
            </w:r>
            <w:sdt>
              <w:sdtPr>
                <w:id w:val="-1049678184"/>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B54300" w14:paraId="4193D8E7" w14:textId="77777777" w:rsidTr="00AE6CD6">
        <w:trPr>
          <w:jc w:val="center"/>
        </w:trPr>
        <w:tc>
          <w:tcPr>
            <w:tcW w:w="4405" w:type="dxa"/>
          </w:tcPr>
          <w:p w14:paraId="0012D9E0" w14:textId="2DEC2F6F" w:rsidR="00B54300" w:rsidRDefault="00B54300" w:rsidP="00AE6CD6">
            <w:r w:rsidRPr="00F660B6">
              <w:t>$(PREFIX):</w:t>
            </w:r>
            <w:r w:rsidR="00037A39">
              <w:t xml:space="preserve"> IQ</w:t>
            </w:r>
            <w:r w:rsidR="002C3339">
              <w:t>SMPL-</w:t>
            </w:r>
            <w:r>
              <w:t>NEARIQM</w:t>
            </w:r>
          </w:p>
          <w:p w14:paraId="6E3D08D7" w14:textId="11810038" w:rsidR="00B54300" w:rsidRPr="00A77F5C" w:rsidRDefault="00B54300" w:rsidP="003472E9">
            <w:r w:rsidRPr="00F660B6">
              <w:t>$(PREFIX)</w:t>
            </w:r>
            <w:r w:rsidR="003472E9">
              <w:t xml:space="preserve"> IQS</w:t>
            </w:r>
            <w:r w:rsidR="002C3339">
              <w:t>MPL-</w:t>
            </w:r>
            <w:r>
              <w:t>NEARIQM -RBV</w:t>
            </w:r>
          </w:p>
        </w:tc>
        <w:tc>
          <w:tcPr>
            <w:tcW w:w="905" w:type="dxa"/>
          </w:tcPr>
          <w:p w14:paraId="36890F3A" w14:textId="77777777" w:rsidR="00B54300" w:rsidRDefault="00B54300" w:rsidP="00AE6CD6">
            <w:r>
              <w:t>ao,</w:t>
            </w:r>
          </w:p>
          <w:p w14:paraId="4319F392" w14:textId="77777777" w:rsidR="00B54300" w:rsidRDefault="00B54300" w:rsidP="00AE6CD6">
            <w:r>
              <w:t>ai</w:t>
            </w:r>
          </w:p>
        </w:tc>
        <w:tc>
          <w:tcPr>
            <w:tcW w:w="3600" w:type="dxa"/>
          </w:tcPr>
          <w:p w14:paraId="55A1F72A" w14:textId="77777777" w:rsidR="00B54300" w:rsidRDefault="00B54300" w:rsidP="00AE6CD6">
            <w:pPr>
              <w:keepNext/>
            </w:pPr>
            <w:r>
              <w:t>Near IQ parameter M</w:t>
            </w:r>
          </w:p>
        </w:tc>
      </w:tr>
      <w:tr w:rsidR="00F660B6" w14:paraId="2065A15F" w14:textId="77777777" w:rsidTr="00F660B6">
        <w:trPr>
          <w:jc w:val="center"/>
        </w:trPr>
        <w:tc>
          <w:tcPr>
            <w:tcW w:w="4405" w:type="dxa"/>
          </w:tcPr>
          <w:p w14:paraId="78A47988" w14:textId="1103E862" w:rsidR="00F660B6" w:rsidRDefault="00F660B6" w:rsidP="00A82240">
            <w:r w:rsidRPr="00F660B6">
              <w:t>$(PREFIX):</w:t>
            </w:r>
            <w:r w:rsidR="00037A39">
              <w:t xml:space="preserve"> IQ</w:t>
            </w:r>
            <w:r w:rsidR="002C3339">
              <w:t>SMPL-</w:t>
            </w:r>
            <w:r w:rsidR="00B54300">
              <w:t>NEARIQN</w:t>
            </w:r>
          </w:p>
          <w:p w14:paraId="58D74287" w14:textId="5C7AFF83" w:rsidR="00F660B6" w:rsidRPr="00A77F5C" w:rsidRDefault="00F660B6" w:rsidP="003472E9">
            <w:r w:rsidRPr="00F660B6">
              <w:t>$(PREFIX):</w:t>
            </w:r>
            <w:r w:rsidR="00037A39">
              <w:t xml:space="preserve"> IQ</w:t>
            </w:r>
            <w:r w:rsidR="002C3339">
              <w:t>SMPL-</w:t>
            </w:r>
            <w:r w:rsidR="00B54300">
              <w:t>NEARIQN</w:t>
            </w:r>
            <w:r w:rsidR="00C23B1C">
              <w:t xml:space="preserve"> </w:t>
            </w:r>
            <w:r>
              <w:t>-RBV</w:t>
            </w:r>
          </w:p>
        </w:tc>
        <w:tc>
          <w:tcPr>
            <w:tcW w:w="905" w:type="dxa"/>
          </w:tcPr>
          <w:p w14:paraId="55201314" w14:textId="77777777" w:rsidR="00F660B6" w:rsidRDefault="00F660B6" w:rsidP="00A82240">
            <w:r>
              <w:t>ao,</w:t>
            </w:r>
          </w:p>
          <w:p w14:paraId="4A88BE88" w14:textId="77777777" w:rsidR="00F660B6" w:rsidRDefault="00F660B6" w:rsidP="00A82240">
            <w:r>
              <w:t>ai</w:t>
            </w:r>
          </w:p>
        </w:tc>
        <w:tc>
          <w:tcPr>
            <w:tcW w:w="3600" w:type="dxa"/>
          </w:tcPr>
          <w:p w14:paraId="7B024031" w14:textId="6A8D2BDB" w:rsidR="00F660B6" w:rsidRDefault="00C23B1C" w:rsidP="00B54300">
            <w:pPr>
              <w:keepNext/>
            </w:pPr>
            <w:r>
              <w:t xml:space="preserve">Near IQ parameter </w:t>
            </w:r>
            <w:r w:rsidR="00B54300">
              <w:t>N</w:t>
            </w:r>
          </w:p>
        </w:tc>
      </w:tr>
      <w:tr w:rsidR="00571857" w14:paraId="2B101104" w14:textId="77777777" w:rsidTr="00F660B6">
        <w:trPr>
          <w:jc w:val="center"/>
        </w:trPr>
        <w:tc>
          <w:tcPr>
            <w:tcW w:w="4405" w:type="dxa"/>
          </w:tcPr>
          <w:p w14:paraId="143EA409" w14:textId="77777777" w:rsidR="00571857" w:rsidRDefault="00571857" w:rsidP="00A82240">
            <w:r w:rsidRPr="00571857">
              <w:t>$(PREFIX):IQSMPL-CAVINDELAYVAL</w:t>
            </w:r>
          </w:p>
          <w:p w14:paraId="66FC2E0C" w14:textId="4C6CBB04" w:rsidR="00571857" w:rsidRPr="00F660B6" w:rsidRDefault="00571857" w:rsidP="00A82240">
            <w:r w:rsidRPr="00571857">
              <w:t>$(PREFIX):IQSMPL-CAVINDELAYVAL</w:t>
            </w:r>
            <w:r>
              <w:t>-</w:t>
            </w:r>
            <w:r>
              <w:lastRenderedPageBreak/>
              <w:t>RBV</w:t>
            </w:r>
          </w:p>
        </w:tc>
        <w:tc>
          <w:tcPr>
            <w:tcW w:w="905" w:type="dxa"/>
          </w:tcPr>
          <w:p w14:paraId="59CE1053" w14:textId="77777777" w:rsidR="00571857" w:rsidRDefault="00571857" w:rsidP="00A82240">
            <w:r>
              <w:lastRenderedPageBreak/>
              <w:t>longout,</w:t>
            </w:r>
          </w:p>
          <w:p w14:paraId="737F717A" w14:textId="515521C8" w:rsidR="00571857" w:rsidRDefault="00571857" w:rsidP="00A82240">
            <w:r>
              <w:lastRenderedPageBreak/>
              <w:t>longin</w:t>
            </w:r>
          </w:p>
        </w:tc>
        <w:tc>
          <w:tcPr>
            <w:tcW w:w="3600" w:type="dxa"/>
          </w:tcPr>
          <w:p w14:paraId="7B313D78" w14:textId="49FDE97F" w:rsidR="00571857" w:rsidRDefault="00571857" w:rsidP="00B54300">
            <w:pPr>
              <w:keepNext/>
            </w:pPr>
            <w:r>
              <w:lastRenderedPageBreak/>
              <w:t>Cavity input delay</w:t>
            </w:r>
          </w:p>
        </w:tc>
      </w:tr>
      <w:tr w:rsidR="00571857" w14:paraId="1389C825" w14:textId="77777777" w:rsidTr="00F660B6">
        <w:trPr>
          <w:jc w:val="center"/>
        </w:trPr>
        <w:tc>
          <w:tcPr>
            <w:tcW w:w="4405" w:type="dxa"/>
          </w:tcPr>
          <w:p w14:paraId="6E869713" w14:textId="77777777" w:rsidR="00571857" w:rsidRDefault="00571857" w:rsidP="00A82240">
            <w:r w:rsidRPr="00571857">
              <w:lastRenderedPageBreak/>
              <w:t>$(PREFIX):IQSMPL-CAVINDELAYEN</w:t>
            </w:r>
          </w:p>
          <w:p w14:paraId="3A6ABB6C" w14:textId="11A02EBF" w:rsidR="00571857" w:rsidRPr="00571857" w:rsidRDefault="00571857" w:rsidP="00A82240">
            <w:r w:rsidRPr="00571857">
              <w:t>$(PREFIX):IQSMPL-CAVINDELAYEN</w:t>
            </w:r>
            <w:r>
              <w:t>-RBV</w:t>
            </w:r>
          </w:p>
        </w:tc>
        <w:tc>
          <w:tcPr>
            <w:tcW w:w="905" w:type="dxa"/>
          </w:tcPr>
          <w:p w14:paraId="13BA4352" w14:textId="77777777" w:rsidR="00571857" w:rsidRDefault="00571857" w:rsidP="00A82240">
            <w:r>
              <w:t>bo,</w:t>
            </w:r>
          </w:p>
          <w:p w14:paraId="2BA5021E" w14:textId="6BB5662C" w:rsidR="00571857" w:rsidRDefault="00571857" w:rsidP="00A82240">
            <w:r>
              <w:t>bi</w:t>
            </w:r>
          </w:p>
        </w:tc>
        <w:tc>
          <w:tcPr>
            <w:tcW w:w="3600" w:type="dxa"/>
          </w:tcPr>
          <w:p w14:paraId="744EF13E" w14:textId="291D8778" w:rsidR="00571857" w:rsidRDefault="00571857" w:rsidP="00B54300">
            <w:pPr>
              <w:keepNext/>
            </w:pPr>
            <w:r>
              <w:t>Cavity input delay enable</w:t>
            </w:r>
          </w:p>
        </w:tc>
      </w:tr>
      <w:tr w:rsidR="00571857" w14:paraId="6BA16D06" w14:textId="77777777" w:rsidTr="00F660B6">
        <w:trPr>
          <w:jc w:val="center"/>
        </w:trPr>
        <w:tc>
          <w:tcPr>
            <w:tcW w:w="4405" w:type="dxa"/>
          </w:tcPr>
          <w:p w14:paraId="3FFBD925" w14:textId="77777777" w:rsidR="00571857" w:rsidRDefault="00571857" w:rsidP="00A82240">
            <w:r w:rsidRPr="00571857">
              <w:t>$(PREFIX):IQSMPL-ANGOFFSETVAL</w:t>
            </w:r>
          </w:p>
          <w:p w14:paraId="6319AECC" w14:textId="5D9727F2" w:rsidR="00571857" w:rsidRPr="00571857" w:rsidRDefault="00571857" w:rsidP="00A82240">
            <w:r w:rsidRPr="00571857">
              <w:t>$(PREFIX):IQSMPL-ANGOFFSETVAL</w:t>
            </w:r>
            <w:r>
              <w:t>-RBV</w:t>
            </w:r>
          </w:p>
        </w:tc>
        <w:tc>
          <w:tcPr>
            <w:tcW w:w="905" w:type="dxa"/>
          </w:tcPr>
          <w:p w14:paraId="2D039322" w14:textId="71105E8D" w:rsidR="00571857" w:rsidRDefault="00571857" w:rsidP="00A82240">
            <w:r>
              <w:t>ao,</w:t>
            </w:r>
          </w:p>
          <w:p w14:paraId="6B53BF2B" w14:textId="7D304C13" w:rsidR="00571857" w:rsidRDefault="00571857" w:rsidP="00A82240">
            <w:r>
              <w:t>ai</w:t>
            </w:r>
          </w:p>
        </w:tc>
        <w:tc>
          <w:tcPr>
            <w:tcW w:w="3600" w:type="dxa"/>
          </w:tcPr>
          <w:p w14:paraId="06D9C684" w14:textId="1C084DF2" w:rsidR="00571857" w:rsidRDefault="00571857" w:rsidP="00B54300">
            <w:pPr>
              <w:keepNext/>
            </w:pPr>
            <w:r>
              <w:t>IQ angle offset</w:t>
            </w:r>
          </w:p>
        </w:tc>
      </w:tr>
      <w:tr w:rsidR="00767B34" w14:paraId="69FF6507" w14:textId="77777777" w:rsidTr="00F660B6">
        <w:trPr>
          <w:jc w:val="center"/>
        </w:trPr>
        <w:tc>
          <w:tcPr>
            <w:tcW w:w="4405" w:type="dxa"/>
          </w:tcPr>
          <w:p w14:paraId="1D97A6B6" w14:textId="77777777" w:rsidR="00767B34" w:rsidRDefault="00767B34" w:rsidP="00A82240">
            <w:r w:rsidRPr="00767B34">
              <w:t>$(PREFIX):IQSMPL-ANGOFFSETEN</w:t>
            </w:r>
          </w:p>
          <w:p w14:paraId="5F608445" w14:textId="49DF47C3" w:rsidR="00767B34" w:rsidRPr="00571857" w:rsidRDefault="00767B34" w:rsidP="00A82240">
            <w:r w:rsidRPr="00767B34">
              <w:t>$(PREFIX):IQSMPL-ANGOFFSETEN</w:t>
            </w:r>
            <w:r>
              <w:t>-RBV</w:t>
            </w:r>
          </w:p>
        </w:tc>
        <w:tc>
          <w:tcPr>
            <w:tcW w:w="905" w:type="dxa"/>
          </w:tcPr>
          <w:p w14:paraId="7AD0C9C9" w14:textId="5AD5FA42" w:rsidR="00767B34" w:rsidRDefault="00767B34" w:rsidP="00A82240">
            <w:r>
              <w:t>bo,</w:t>
            </w:r>
          </w:p>
          <w:p w14:paraId="14BF45CD" w14:textId="36DA0FEB" w:rsidR="00767B34" w:rsidRDefault="00767B34" w:rsidP="00A82240">
            <w:r>
              <w:t>bi</w:t>
            </w:r>
          </w:p>
        </w:tc>
        <w:tc>
          <w:tcPr>
            <w:tcW w:w="3600" w:type="dxa"/>
          </w:tcPr>
          <w:p w14:paraId="08E5912F" w14:textId="5DEE91C3" w:rsidR="00767B34" w:rsidRDefault="00767B34" w:rsidP="00B54300">
            <w:pPr>
              <w:keepNext/>
            </w:pPr>
            <w:r>
              <w:t>IQ angle offset enable</w:t>
            </w:r>
          </w:p>
        </w:tc>
      </w:tr>
    </w:tbl>
    <w:p w14:paraId="7397B38C" w14:textId="7431F389" w:rsidR="00A82240" w:rsidRDefault="00A82240">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44</w:t>
      </w:r>
      <w:r w:rsidR="00114452">
        <w:fldChar w:fldCharType="end"/>
      </w:r>
      <w:r w:rsidR="00065088">
        <w:t>: sis8300llrf</w:t>
      </w:r>
      <w:r>
        <w:t>IQ</w:t>
      </w:r>
      <w:r w:rsidR="00065088">
        <w:t>Sampling</w:t>
      </w:r>
      <w:r>
        <w:t>Channel.template records</w:t>
      </w:r>
    </w:p>
    <w:p w14:paraId="73B1EF98" w14:textId="0A36E2A6" w:rsidR="00F660B6" w:rsidRDefault="00F660B6" w:rsidP="00F660B6">
      <w:r>
        <w:t>The following macros must be defined to successfully load the sis8300llrfIO</w:t>
      </w:r>
      <w:r w:rsidR="00A82240">
        <w:t>IQ</w:t>
      </w:r>
      <w:r>
        <w:t>Channel.template</w:t>
      </w:r>
    </w:p>
    <w:tbl>
      <w:tblPr>
        <w:tblStyle w:val="TableGrid"/>
        <w:tblW w:w="8905" w:type="dxa"/>
        <w:jc w:val="center"/>
        <w:tblLayout w:type="fixed"/>
        <w:tblLook w:val="04A0" w:firstRow="1" w:lastRow="0" w:firstColumn="1" w:lastColumn="0" w:noHBand="0" w:noVBand="1"/>
      </w:tblPr>
      <w:tblGrid>
        <w:gridCol w:w="3145"/>
        <w:gridCol w:w="5760"/>
      </w:tblGrid>
      <w:tr w:rsidR="00F660B6" w14:paraId="7E906E9E" w14:textId="77777777" w:rsidTr="006D0A44">
        <w:trPr>
          <w:jc w:val="center"/>
        </w:trPr>
        <w:tc>
          <w:tcPr>
            <w:tcW w:w="3145" w:type="dxa"/>
            <w:shd w:val="clear" w:color="auto" w:fill="E7E6E6" w:themeFill="background2"/>
          </w:tcPr>
          <w:p w14:paraId="0C417CE7" w14:textId="77777777" w:rsidR="00F660B6" w:rsidRDefault="00F660B6" w:rsidP="00A82240">
            <w:r>
              <w:t>Macro</w:t>
            </w:r>
          </w:p>
        </w:tc>
        <w:tc>
          <w:tcPr>
            <w:tcW w:w="5760" w:type="dxa"/>
            <w:shd w:val="clear" w:color="auto" w:fill="E7E6E6" w:themeFill="background2"/>
          </w:tcPr>
          <w:p w14:paraId="476165EF" w14:textId="77777777" w:rsidR="00F660B6" w:rsidRDefault="00F660B6" w:rsidP="00A82240">
            <w:pPr>
              <w:jc w:val="left"/>
            </w:pPr>
            <w:r>
              <w:t>Description</w:t>
            </w:r>
          </w:p>
        </w:tc>
      </w:tr>
      <w:tr w:rsidR="00F660B6" w14:paraId="5E27F917" w14:textId="77777777" w:rsidTr="006D0A44">
        <w:trPr>
          <w:jc w:val="center"/>
        </w:trPr>
        <w:tc>
          <w:tcPr>
            <w:tcW w:w="3145" w:type="dxa"/>
          </w:tcPr>
          <w:p w14:paraId="05F099B7" w14:textId="77777777" w:rsidR="00F660B6" w:rsidRPr="00860557" w:rsidRDefault="00F660B6" w:rsidP="00A82240">
            <w:r>
              <w:t>PREFIX</w:t>
            </w:r>
          </w:p>
        </w:tc>
        <w:tc>
          <w:tcPr>
            <w:tcW w:w="5760" w:type="dxa"/>
          </w:tcPr>
          <w:p w14:paraId="7A45ADC3" w14:textId="77777777" w:rsidR="00F660B6" w:rsidRDefault="00F660B6" w:rsidP="00A82240">
            <w:r>
              <w:t>Name prefix</w:t>
            </w:r>
          </w:p>
        </w:tc>
      </w:tr>
      <w:tr w:rsidR="00F660B6" w14:paraId="7067AE13" w14:textId="77777777" w:rsidTr="006D0A44">
        <w:trPr>
          <w:jc w:val="center"/>
        </w:trPr>
        <w:tc>
          <w:tcPr>
            <w:tcW w:w="3145" w:type="dxa"/>
          </w:tcPr>
          <w:p w14:paraId="3E8BCCE2" w14:textId="77777777" w:rsidR="00F660B6" w:rsidRDefault="00F660B6" w:rsidP="00A82240">
            <w:r>
              <w:t>ASYN_PORT</w:t>
            </w:r>
          </w:p>
        </w:tc>
        <w:tc>
          <w:tcPr>
            <w:tcW w:w="5760" w:type="dxa"/>
          </w:tcPr>
          <w:p w14:paraId="143FD8AA" w14:textId="77777777" w:rsidR="00F660B6" w:rsidRDefault="00F660B6" w:rsidP="00A82240">
            <w:r>
              <w:t>Asyn Port Name</w:t>
            </w:r>
          </w:p>
        </w:tc>
      </w:tr>
      <w:tr w:rsidR="00F660B6" w14:paraId="3FEF7D55" w14:textId="77777777" w:rsidTr="006D0A44">
        <w:trPr>
          <w:jc w:val="center"/>
        </w:trPr>
        <w:tc>
          <w:tcPr>
            <w:tcW w:w="3145" w:type="dxa"/>
          </w:tcPr>
          <w:p w14:paraId="0C109E3A" w14:textId="77777777" w:rsidR="00F660B6" w:rsidRDefault="00F660B6" w:rsidP="00A82240">
            <w:r>
              <w:t>ASYN_ADDR</w:t>
            </w:r>
          </w:p>
        </w:tc>
        <w:tc>
          <w:tcPr>
            <w:tcW w:w="5760" w:type="dxa"/>
          </w:tcPr>
          <w:p w14:paraId="7492D482" w14:textId="2606E84E" w:rsidR="00F660B6" w:rsidRDefault="00337A6D" w:rsidP="00F660B6">
            <w:r>
              <w:t>2</w:t>
            </w:r>
          </w:p>
        </w:tc>
      </w:tr>
      <w:tr w:rsidR="00072834" w14:paraId="72C744B2" w14:textId="77777777" w:rsidTr="006D0A44">
        <w:trPr>
          <w:jc w:val="center"/>
        </w:trPr>
        <w:tc>
          <w:tcPr>
            <w:tcW w:w="3145" w:type="dxa"/>
          </w:tcPr>
          <w:p w14:paraId="0F1D1B75" w14:textId="23B7D22E" w:rsidR="00072834" w:rsidRPr="00640543" w:rsidRDefault="00072834" w:rsidP="00A82240">
            <w:pPr>
              <w:rPr>
                <w:lang w:val="sv-SE"/>
              </w:rPr>
            </w:pPr>
            <w:r w:rsidRPr="00640543">
              <w:rPr>
                <w:lang w:val="sv-SE"/>
              </w:rPr>
              <w:t>IQ_ANG_DRVH, IQ_ANG_DRVL</w:t>
            </w:r>
          </w:p>
        </w:tc>
        <w:tc>
          <w:tcPr>
            <w:tcW w:w="5760" w:type="dxa"/>
          </w:tcPr>
          <w:p w14:paraId="6AB31205" w14:textId="11283DBC" w:rsidR="00072834" w:rsidRDefault="00072834" w:rsidP="00F660B6">
            <w:r>
              <w:t>High and low limit for the value of IQ angle</w:t>
            </w:r>
          </w:p>
        </w:tc>
      </w:tr>
      <w:tr w:rsidR="00072834" w14:paraId="23334992" w14:textId="77777777" w:rsidTr="006D0A44">
        <w:trPr>
          <w:jc w:val="center"/>
        </w:trPr>
        <w:tc>
          <w:tcPr>
            <w:tcW w:w="3145" w:type="dxa"/>
          </w:tcPr>
          <w:p w14:paraId="7E6C1250" w14:textId="3405BE9A" w:rsidR="00072834" w:rsidRPr="00072834" w:rsidRDefault="00072834" w:rsidP="00A82240">
            <w:r w:rsidRPr="00072834">
              <w:t>IQ_CAV_INP_DELAY_DRVH</w:t>
            </w:r>
            <w:r w:rsidR="00981FDF">
              <w:t xml:space="preserve">, </w:t>
            </w:r>
            <w:r>
              <w:t>IQ_CAV_INP_DELAY_DRVL</w:t>
            </w:r>
          </w:p>
        </w:tc>
        <w:tc>
          <w:tcPr>
            <w:tcW w:w="5760" w:type="dxa"/>
          </w:tcPr>
          <w:p w14:paraId="13078984" w14:textId="3942F6AC" w:rsidR="00072834" w:rsidRDefault="00072834" w:rsidP="00072834">
            <w:r>
              <w:t>High and low limit for the value of cavity input delay</w:t>
            </w:r>
          </w:p>
        </w:tc>
      </w:tr>
    </w:tbl>
    <w:p w14:paraId="059F8DC4" w14:textId="2E0B85E3" w:rsidR="00F660B6" w:rsidRDefault="00A82240" w:rsidP="00A82240">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45</w:t>
      </w:r>
      <w:r w:rsidR="00114452">
        <w:fldChar w:fldCharType="end"/>
      </w:r>
      <w:r w:rsidR="0095178C">
        <w:t>: sis8300llrf</w:t>
      </w:r>
      <w:r>
        <w:t>IQ</w:t>
      </w:r>
      <w:r w:rsidR="0095178C">
        <w:t>Sampling</w:t>
      </w:r>
      <w:r>
        <w:t>Channel.template macros</w:t>
      </w:r>
    </w:p>
    <w:p w14:paraId="58EFCD2B" w14:textId="7326D369" w:rsidR="00A77F5C" w:rsidRDefault="004057B0" w:rsidP="00B63B7E">
      <w:pPr>
        <w:pStyle w:val="Heading4"/>
      </w:pPr>
      <w:proofErr w:type="gramStart"/>
      <w:r>
        <w:t>sis8300llrf</w:t>
      </w:r>
      <w:r w:rsidR="007761A6">
        <w:t>-Main-VMCtrl-CH</w:t>
      </w:r>
      <w:r w:rsidR="00A77F5C">
        <w:t>.template</w:t>
      </w:r>
      <w:proofErr w:type="gramEnd"/>
    </w:p>
    <w:p w14:paraId="03324F65" w14:textId="3C0440CE" w:rsidR="00A82240" w:rsidRDefault="00A82240" w:rsidP="00A82240">
      <w:r>
        <w:t>This template defines the database with records used to control and monitor the VM CH parameters.</w:t>
      </w:r>
    </w:p>
    <w:tbl>
      <w:tblPr>
        <w:tblStyle w:val="TableGrid"/>
        <w:tblW w:w="8910" w:type="dxa"/>
        <w:jc w:val="center"/>
        <w:tblLayout w:type="fixed"/>
        <w:tblLook w:val="04A0" w:firstRow="1" w:lastRow="0" w:firstColumn="1" w:lastColumn="0" w:noHBand="0" w:noVBand="1"/>
      </w:tblPr>
      <w:tblGrid>
        <w:gridCol w:w="4492"/>
        <w:gridCol w:w="815"/>
        <w:gridCol w:w="3603"/>
      </w:tblGrid>
      <w:tr w:rsidR="00A82240" w14:paraId="21A77D05" w14:textId="77777777" w:rsidTr="00390238">
        <w:trPr>
          <w:jc w:val="center"/>
        </w:trPr>
        <w:tc>
          <w:tcPr>
            <w:tcW w:w="4492" w:type="dxa"/>
            <w:shd w:val="clear" w:color="auto" w:fill="E7E6E6" w:themeFill="background2"/>
          </w:tcPr>
          <w:p w14:paraId="3C1C9635" w14:textId="77777777" w:rsidR="00A82240" w:rsidRDefault="00A82240" w:rsidP="00A82240">
            <w:r>
              <w:t>Name</w:t>
            </w:r>
          </w:p>
        </w:tc>
        <w:tc>
          <w:tcPr>
            <w:tcW w:w="815" w:type="dxa"/>
            <w:shd w:val="clear" w:color="auto" w:fill="E7E6E6" w:themeFill="background2"/>
          </w:tcPr>
          <w:p w14:paraId="2FBB31CB" w14:textId="77777777" w:rsidR="00A82240" w:rsidRDefault="00A82240" w:rsidP="00A82240">
            <w:r>
              <w:t>Type</w:t>
            </w:r>
          </w:p>
        </w:tc>
        <w:tc>
          <w:tcPr>
            <w:tcW w:w="3603" w:type="dxa"/>
            <w:shd w:val="clear" w:color="auto" w:fill="E7E6E6" w:themeFill="background2"/>
          </w:tcPr>
          <w:p w14:paraId="3B720E9D" w14:textId="77777777" w:rsidR="00A82240" w:rsidRDefault="00A82240" w:rsidP="00A82240">
            <w:pPr>
              <w:jc w:val="left"/>
            </w:pPr>
            <w:r>
              <w:t>Description</w:t>
            </w:r>
          </w:p>
        </w:tc>
      </w:tr>
      <w:tr w:rsidR="004937A3" w14:paraId="14FC757C" w14:textId="77777777" w:rsidTr="00390238">
        <w:trPr>
          <w:jc w:val="center"/>
        </w:trPr>
        <w:tc>
          <w:tcPr>
            <w:tcW w:w="4492" w:type="dxa"/>
          </w:tcPr>
          <w:p w14:paraId="1898C937" w14:textId="46DE5546" w:rsidR="004937A3" w:rsidRPr="007821B3" w:rsidRDefault="004937A3" w:rsidP="009F1F3E">
            <w:r>
              <w:t>$(PREFIX):</w:t>
            </w:r>
            <w:r w:rsidR="00C0704F">
              <w:t>VM-</w:t>
            </w:r>
            <w:r>
              <w:t>STAT</w:t>
            </w:r>
          </w:p>
        </w:tc>
        <w:tc>
          <w:tcPr>
            <w:tcW w:w="815" w:type="dxa"/>
          </w:tcPr>
          <w:p w14:paraId="386C0C90" w14:textId="77777777" w:rsidR="004937A3" w:rsidRDefault="004937A3" w:rsidP="00C6469E">
            <w:r>
              <w:t>mbbi</w:t>
            </w:r>
          </w:p>
        </w:tc>
        <w:tc>
          <w:tcPr>
            <w:tcW w:w="3603" w:type="dxa"/>
          </w:tcPr>
          <w:p w14:paraId="242AB207" w14:textId="77777777" w:rsidR="004937A3" w:rsidRDefault="004937A3" w:rsidP="00C6469E">
            <w:r>
              <w:t xml:space="preserve">Channel Status, see </w:t>
            </w:r>
            <w:sdt>
              <w:sdtPr>
                <w:id w:val="-1607187328"/>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A82240" w14:paraId="5DB2F0B5" w14:textId="77777777" w:rsidTr="00390238">
        <w:trPr>
          <w:jc w:val="center"/>
        </w:trPr>
        <w:tc>
          <w:tcPr>
            <w:tcW w:w="4492" w:type="dxa"/>
          </w:tcPr>
          <w:p w14:paraId="21079CE2" w14:textId="77777777" w:rsidR="00D546B0" w:rsidRPr="00640543" w:rsidRDefault="00A82240" w:rsidP="008203D8">
            <w:pPr>
              <w:rPr>
                <w:lang w:val="sv-SE"/>
              </w:rPr>
            </w:pPr>
            <w:r w:rsidRPr="00640543">
              <w:rPr>
                <w:lang w:val="sv-SE"/>
              </w:rPr>
              <w:lastRenderedPageBreak/>
              <w:t>$(PREFIX):</w:t>
            </w:r>
            <w:r w:rsidR="00D546B0" w:rsidRPr="00640543">
              <w:rPr>
                <w:lang w:val="sv-SE"/>
              </w:rPr>
              <w:t>VM-</w:t>
            </w:r>
            <w:r w:rsidRPr="00640543">
              <w:rPr>
                <w:lang w:val="sv-SE"/>
              </w:rPr>
              <w:t xml:space="preserve">MAGLIMEN </w:t>
            </w:r>
          </w:p>
          <w:p w14:paraId="3173F671" w14:textId="6A2DAEAD" w:rsidR="00A82240" w:rsidRPr="00640543" w:rsidRDefault="00A82240" w:rsidP="008203D8">
            <w:pPr>
              <w:rPr>
                <w:lang w:val="sv-SE"/>
              </w:rPr>
            </w:pPr>
            <w:r w:rsidRPr="00640543">
              <w:rPr>
                <w:lang w:val="sv-SE"/>
              </w:rPr>
              <w:t>$(PREFIX):</w:t>
            </w:r>
            <w:r w:rsidR="00D546B0" w:rsidRPr="00640543">
              <w:rPr>
                <w:lang w:val="sv-SE"/>
              </w:rPr>
              <w:t xml:space="preserve"> VM-</w:t>
            </w:r>
            <w:r w:rsidRPr="00640543">
              <w:rPr>
                <w:lang w:val="sv-SE"/>
              </w:rPr>
              <w:t>MAGLIMEN-RBV</w:t>
            </w:r>
          </w:p>
        </w:tc>
        <w:tc>
          <w:tcPr>
            <w:tcW w:w="815" w:type="dxa"/>
          </w:tcPr>
          <w:p w14:paraId="48C22DC8" w14:textId="721120AB" w:rsidR="00A82240" w:rsidRDefault="00A82240" w:rsidP="00A82240">
            <w:r>
              <w:t>bo,</w:t>
            </w:r>
          </w:p>
          <w:p w14:paraId="5C633E9A" w14:textId="47134BFD" w:rsidR="00A82240" w:rsidRDefault="00A82240" w:rsidP="00A82240">
            <w:r>
              <w:t>bi</w:t>
            </w:r>
          </w:p>
        </w:tc>
        <w:tc>
          <w:tcPr>
            <w:tcW w:w="3603" w:type="dxa"/>
          </w:tcPr>
          <w:p w14:paraId="666577D4" w14:textId="04794F4D" w:rsidR="00A82240" w:rsidRDefault="00A82240" w:rsidP="00A82240">
            <w:r>
              <w:t>Enable/disable magnitude limiter</w:t>
            </w:r>
          </w:p>
        </w:tc>
      </w:tr>
      <w:tr w:rsidR="00A82240" w14:paraId="79CC2DBD" w14:textId="77777777" w:rsidTr="00390238">
        <w:trPr>
          <w:jc w:val="center"/>
        </w:trPr>
        <w:tc>
          <w:tcPr>
            <w:tcW w:w="4492" w:type="dxa"/>
          </w:tcPr>
          <w:p w14:paraId="34C930C9" w14:textId="277B297E" w:rsidR="00A82240" w:rsidRDefault="00A82240" w:rsidP="00A82240">
            <w:r w:rsidRPr="00A82240">
              <w:t>$(PREFIX):</w:t>
            </w:r>
            <w:r w:rsidR="008203D8">
              <w:t xml:space="preserve"> VM-</w:t>
            </w:r>
            <w:r w:rsidRPr="00A82240">
              <w:t>MAGLIMVAL</w:t>
            </w:r>
          </w:p>
          <w:p w14:paraId="2561717A" w14:textId="2DAACCA0" w:rsidR="00A82240" w:rsidRPr="00A77F5C" w:rsidRDefault="00A82240" w:rsidP="00D546B0">
            <w:r w:rsidRPr="00A82240">
              <w:t>$(PREFIX):</w:t>
            </w:r>
            <w:r w:rsidR="008203D8">
              <w:t xml:space="preserve"> VM-</w:t>
            </w:r>
            <w:r w:rsidR="00D546B0" w:rsidRPr="00A82240">
              <w:t xml:space="preserve"> </w:t>
            </w:r>
            <w:r w:rsidRPr="00A82240">
              <w:t>MAGLIMVAL</w:t>
            </w:r>
            <w:r>
              <w:t>-RBV</w:t>
            </w:r>
          </w:p>
        </w:tc>
        <w:tc>
          <w:tcPr>
            <w:tcW w:w="815" w:type="dxa"/>
          </w:tcPr>
          <w:p w14:paraId="264B22B9" w14:textId="77777777" w:rsidR="00A82240" w:rsidRDefault="00A82240" w:rsidP="00A82240">
            <w:r>
              <w:t>ao,</w:t>
            </w:r>
          </w:p>
          <w:p w14:paraId="2B7FDF09" w14:textId="77777777" w:rsidR="00A82240" w:rsidRDefault="00A82240" w:rsidP="00A82240">
            <w:r>
              <w:t>ai</w:t>
            </w:r>
          </w:p>
        </w:tc>
        <w:tc>
          <w:tcPr>
            <w:tcW w:w="3603" w:type="dxa"/>
          </w:tcPr>
          <w:p w14:paraId="639C2F37" w14:textId="1928CDD7" w:rsidR="00A82240" w:rsidRDefault="00A82240" w:rsidP="00A82240">
            <w:pPr>
              <w:keepNext/>
            </w:pPr>
            <w:r>
              <w:t>Magnitude limiter value</w:t>
            </w:r>
          </w:p>
        </w:tc>
      </w:tr>
      <w:tr w:rsidR="00842C4E" w14:paraId="1A6F4149" w14:textId="77777777" w:rsidTr="00390238">
        <w:trPr>
          <w:jc w:val="center"/>
        </w:trPr>
        <w:tc>
          <w:tcPr>
            <w:tcW w:w="4492" w:type="dxa"/>
          </w:tcPr>
          <w:p w14:paraId="4C182406" w14:textId="1A50E560" w:rsidR="00842C4E" w:rsidRPr="00860557" w:rsidRDefault="00842C4E" w:rsidP="00842C4E">
            <w:r>
              <w:t>$(PREFIX):</w:t>
            </w:r>
            <w:r w:rsidR="00D546B0">
              <w:t xml:space="preserve"> VM-</w:t>
            </w:r>
            <w:r>
              <w:t xml:space="preserve">MAGLIMSTAT </w:t>
            </w:r>
          </w:p>
        </w:tc>
        <w:tc>
          <w:tcPr>
            <w:tcW w:w="815" w:type="dxa"/>
          </w:tcPr>
          <w:p w14:paraId="6A44F0C2" w14:textId="6563BDC8" w:rsidR="00842C4E" w:rsidRDefault="00842C4E" w:rsidP="00C6469E">
            <w:r>
              <w:t>bi</w:t>
            </w:r>
          </w:p>
        </w:tc>
        <w:tc>
          <w:tcPr>
            <w:tcW w:w="3603" w:type="dxa"/>
          </w:tcPr>
          <w:p w14:paraId="15E9265B" w14:textId="77777777" w:rsidR="00842C4E" w:rsidRDefault="00842C4E" w:rsidP="00C6469E">
            <w:r>
              <w:t>Magnitude limit status,</w:t>
            </w:r>
          </w:p>
          <w:p w14:paraId="71D52EBF" w14:textId="48CC84CD" w:rsidR="00842C4E" w:rsidRDefault="00842C4E" w:rsidP="00C6469E">
            <w:r>
              <w:t>None=0, Active=1</w:t>
            </w:r>
          </w:p>
        </w:tc>
      </w:tr>
      <w:tr w:rsidR="00507149" w14:paraId="04D2B5D3" w14:textId="77777777" w:rsidTr="00390238">
        <w:trPr>
          <w:jc w:val="center"/>
        </w:trPr>
        <w:tc>
          <w:tcPr>
            <w:tcW w:w="4492" w:type="dxa"/>
          </w:tcPr>
          <w:p w14:paraId="56CE42D5" w14:textId="427A024C" w:rsidR="00507149" w:rsidRDefault="00507149" w:rsidP="008317F5">
            <w:r w:rsidRPr="00507149">
              <w:t>$(PREFIX):</w:t>
            </w:r>
            <w:r w:rsidR="008203D8">
              <w:t xml:space="preserve"> VM</w:t>
            </w:r>
            <w:r w:rsidR="0037550C">
              <w:t>-</w:t>
            </w:r>
            <w:r w:rsidRPr="00507149">
              <w:t>INVI</w:t>
            </w:r>
            <w:r w:rsidR="0037550C">
              <w:t>EN</w:t>
            </w:r>
          </w:p>
          <w:p w14:paraId="41E6C0B8" w14:textId="3D73762F" w:rsidR="00507149" w:rsidRPr="00A82240" w:rsidRDefault="00507149" w:rsidP="008317F5">
            <w:r w:rsidRPr="00507149">
              <w:t>$(PREFIX):</w:t>
            </w:r>
            <w:r w:rsidR="0037550C">
              <w:t xml:space="preserve"> VM-</w:t>
            </w:r>
            <w:r w:rsidRPr="00507149">
              <w:t>INVI</w:t>
            </w:r>
            <w:r w:rsidR="0037550C">
              <w:t>EN</w:t>
            </w:r>
            <w:r>
              <w:t>-RBV</w:t>
            </w:r>
          </w:p>
        </w:tc>
        <w:tc>
          <w:tcPr>
            <w:tcW w:w="815" w:type="dxa"/>
          </w:tcPr>
          <w:p w14:paraId="4C7C21E5" w14:textId="77777777" w:rsidR="00507149" w:rsidRDefault="00507149" w:rsidP="008317F5">
            <w:r>
              <w:t>bo,</w:t>
            </w:r>
          </w:p>
          <w:p w14:paraId="512D19DE" w14:textId="77777777" w:rsidR="00507149" w:rsidRDefault="00507149" w:rsidP="008317F5">
            <w:r>
              <w:t>bi</w:t>
            </w:r>
          </w:p>
        </w:tc>
        <w:tc>
          <w:tcPr>
            <w:tcW w:w="3603" w:type="dxa"/>
          </w:tcPr>
          <w:p w14:paraId="4A464505" w14:textId="77777777" w:rsidR="00507149" w:rsidRDefault="00507149" w:rsidP="008317F5">
            <w:pPr>
              <w:keepNext/>
            </w:pPr>
            <w:r>
              <w:t>Enable inverse I output</w:t>
            </w:r>
          </w:p>
        </w:tc>
      </w:tr>
      <w:tr w:rsidR="00507149" w14:paraId="4561117C" w14:textId="77777777" w:rsidTr="00390238">
        <w:trPr>
          <w:jc w:val="center"/>
        </w:trPr>
        <w:tc>
          <w:tcPr>
            <w:tcW w:w="4492" w:type="dxa"/>
          </w:tcPr>
          <w:p w14:paraId="672A18A8" w14:textId="610B2289" w:rsidR="00507149" w:rsidRDefault="00507149" w:rsidP="00A82240">
            <w:r>
              <w:t>$(PREFIX):</w:t>
            </w:r>
            <w:r w:rsidR="00390238">
              <w:t xml:space="preserve"> VM-</w:t>
            </w:r>
            <w:r>
              <w:t>INVQ</w:t>
            </w:r>
            <w:r w:rsidR="00390238">
              <w:t>EN</w:t>
            </w:r>
          </w:p>
          <w:p w14:paraId="7265C1CD" w14:textId="373B1B46" w:rsidR="00507149" w:rsidRPr="00A82240" w:rsidRDefault="00507149" w:rsidP="00A82240">
            <w:r>
              <w:t>$(PREFIX):</w:t>
            </w:r>
            <w:r w:rsidR="00390238">
              <w:t xml:space="preserve"> VM-</w:t>
            </w:r>
            <w:r>
              <w:t>INVQ</w:t>
            </w:r>
            <w:r w:rsidR="00390238">
              <w:t>EN</w:t>
            </w:r>
            <w:r>
              <w:t>-RBV</w:t>
            </w:r>
          </w:p>
        </w:tc>
        <w:tc>
          <w:tcPr>
            <w:tcW w:w="815" w:type="dxa"/>
          </w:tcPr>
          <w:p w14:paraId="09C7535A" w14:textId="77777777" w:rsidR="00507149" w:rsidRDefault="00507149" w:rsidP="00A82240">
            <w:r>
              <w:t>bo,</w:t>
            </w:r>
          </w:p>
          <w:p w14:paraId="44C8C484" w14:textId="3ED548EF" w:rsidR="00507149" w:rsidRDefault="00507149" w:rsidP="00A82240">
            <w:r>
              <w:t>bi</w:t>
            </w:r>
          </w:p>
        </w:tc>
        <w:tc>
          <w:tcPr>
            <w:tcW w:w="3603" w:type="dxa"/>
          </w:tcPr>
          <w:p w14:paraId="6527DD48" w14:textId="69B3536D" w:rsidR="00507149" w:rsidRDefault="00507149" w:rsidP="00A82240">
            <w:pPr>
              <w:keepNext/>
            </w:pPr>
            <w:r>
              <w:t>Enable inverse Q output</w:t>
            </w:r>
          </w:p>
        </w:tc>
      </w:tr>
      <w:tr w:rsidR="004A19A7" w14:paraId="51FAA4B4" w14:textId="77777777" w:rsidTr="00390238">
        <w:trPr>
          <w:jc w:val="center"/>
        </w:trPr>
        <w:tc>
          <w:tcPr>
            <w:tcW w:w="4492" w:type="dxa"/>
          </w:tcPr>
          <w:p w14:paraId="6E03A31A" w14:textId="52D232DF" w:rsidR="004A19A7" w:rsidRDefault="00390238" w:rsidP="00A82240">
            <w:r>
              <w:t>$(PREFIX): VM-SWAP</w:t>
            </w:r>
            <w:r w:rsidR="004A19A7">
              <w:t>IQ</w:t>
            </w:r>
            <w:r>
              <w:t>EN</w:t>
            </w:r>
          </w:p>
          <w:p w14:paraId="773A3C01" w14:textId="20A79DD8" w:rsidR="004A19A7" w:rsidRDefault="00390238" w:rsidP="00A82240">
            <w:r>
              <w:t>$(PREFIX) VM-</w:t>
            </w:r>
            <w:r w:rsidR="004A19A7">
              <w:t>SWA</w:t>
            </w:r>
            <w:r>
              <w:t>P</w:t>
            </w:r>
            <w:r w:rsidR="004A19A7">
              <w:t>IQ</w:t>
            </w:r>
            <w:r>
              <w:t>EN</w:t>
            </w:r>
            <w:r w:rsidR="004A19A7">
              <w:t>-RBV</w:t>
            </w:r>
          </w:p>
        </w:tc>
        <w:tc>
          <w:tcPr>
            <w:tcW w:w="815" w:type="dxa"/>
          </w:tcPr>
          <w:p w14:paraId="1A3E947F" w14:textId="0E5BACDF" w:rsidR="004A19A7" w:rsidRDefault="004A19A7" w:rsidP="00A82240">
            <w:r>
              <w:t>bo,</w:t>
            </w:r>
          </w:p>
          <w:p w14:paraId="101CFCAF" w14:textId="6DD397E3" w:rsidR="004A19A7" w:rsidRDefault="004A19A7" w:rsidP="00A82240">
            <w:r>
              <w:t>bi</w:t>
            </w:r>
          </w:p>
        </w:tc>
        <w:tc>
          <w:tcPr>
            <w:tcW w:w="3603" w:type="dxa"/>
          </w:tcPr>
          <w:p w14:paraId="2358253F" w14:textId="77777777" w:rsidR="004A19A7" w:rsidRDefault="004A19A7" w:rsidP="00A82240">
            <w:pPr>
              <w:keepNext/>
            </w:pPr>
            <w:r>
              <w:t>Swap IQ.</w:t>
            </w:r>
          </w:p>
          <w:p w14:paraId="4316850A" w14:textId="79CE7397" w:rsidR="004A19A7" w:rsidRDefault="004A19A7" w:rsidP="00A82240">
            <w:pPr>
              <w:keepNext/>
            </w:pPr>
            <w:r>
              <w:t>No = 0, Yes = 1</w:t>
            </w:r>
          </w:p>
        </w:tc>
      </w:tr>
      <w:tr w:rsidR="00390238" w14:paraId="67A826AA" w14:textId="77777777" w:rsidTr="00390238">
        <w:trPr>
          <w:jc w:val="center"/>
        </w:trPr>
        <w:tc>
          <w:tcPr>
            <w:tcW w:w="4492" w:type="dxa"/>
          </w:tcPr>
          <w:p w14:paraId="3959B709" w14:textId="77777777" w:rsidR="00390238" w:rsidRDefault="00390238" w:rsidP="00A82240">
            <w:r w:rsidRPr="00390238">
              <w:t>$(PREFIX):VM-PREDISTEN</w:t>
            </w:r>
          </w:p>
          <w:p w14:paraId="5FDA90ED" w14:textId="38CECA47" w:rsidR="00390238" w:rsidRDefault="00390238" w:rsidP="00A82240">
            <w:r w:rsidRPr="00390238">
              <w:t>$(PREFIX):VM-PREDISTEN</w:t>
            </w:r>
            <w:r>
              <w:t>-RBV</w:t>
            </w:r>
          </w:p>
        </w:tc>
        <w:tc>
          <w:tcPr>
            <w:tcW w:w="815" w:type="dxa"/>
          </w:tcPr>
          <w:p w14:paraId="45005B6C" w14:textId="21357F6C" w:rsidR="00390238" w:rsidRDefault="00390238" w:rsidP="00A82240">
            <w:r>
              <w:t>bo,</w:t>
            </w:r>
          </w:p>
          <w:p w14:paraId="5EF6C65D" w14:textId="39C01FDE" w:rsidR="00390238" w:rsidRDefault="00390238" w:rsidP="00A82240">
            <w:r>
              <w:t>bi</w:t>
            </w:r>
          </w:p>
        </w:tc>
        <w:tc>
          <w:tcPr>
            <w:tcW w:w="3603" w:type="dxa"/>
          </w:tcPr>
          <w:p w14:paraId="3C24B7B3" w14:textId="1C662110" w:rsidR="00390238" w:rsidRDefault="00390238" w:rsidP="00A82240">
            <w:pPr>
              <w:keepNext/>
            </w:pPr>
            <w:r>
              <w:t>Enable pre-distortion of the input to VM</w:t>
            </w:r>
          </w:p>
        </w:tc>
      </w:tr>
      <w:tr w:rsidR="00390238" w14:paraId="38D7D6A2" w14:textId="77777777" w:rsidTr="00390238">
        <w:trPr>
          <w:jc w:val="center"/>
        </w:trPr>
        <w:tc>
          <w:tcPr>
            <w:tcW w:w="4492" w:type="dxa"/>
          </w:tcPr>
          <w:p w14:paraId="70FE440A" w14:textId="77777777" w:rsidR="00390238" w:rsidRDefault="00390238" w:rsidP="00A82240">
            <w:r w:rsidRPr="00390238">
              <w:t>$(PREFIX):VM-PREDIST-RC00</w:t>
            </w:r>
          </w:p>
          <w:p w14:paraId="0E610257" w14:textId="28606777" w:rsidR="00390238" w:rsidRDefault="00390238" w:rsidP="00A82240">
            <w:r w:rsidRPr="00390238">
              <w:t>$(PREFIX):VM-PREDIST-RC00</w:t>
            </w:r>
            <w:r>
              <w:t>-RBV</w:t>
            </w:r>
          </w:p>
        </w:tc>
        <w:tc>
          <w:tcPr>
            <w:tcW w:w="815" w:type="dxa"/>
          </w:tcPr>
          <w:p w14:paraId="41D1C9CE" w14:textId="03BF1DCC" w:rsidR="00390238" w:rsidRDefault="00390238" w:rsidP="00A82240">
            <w:r>
              <w:t>ao,</w:t>
            </w:r>
          </w:p>
          <w:p w14:paraId="3AA3828C" w14:textId="2837B356" w:rsidR="00390238" w:rsidRDefault="00390238" w:rsidP="00A82240">
            <w:r>
              <w:t>ai</w:t>
            </w:r>
          </w:p>
        </w:tc>
        <w:tc>
          <w:tcPr>
            <w:tcW w:w="3603" w:type="dxa"/>
          </w:tcPr>
          <w:p w14:paraId="2DD3FE84" w14:textId="14958AE3" w:rsidR="00390238" w:rsidRDefault="00390238" w:rsidP="00A82240">
            <w:pPr>
              <w:keepNext/>
            </w:pPr>
            <w:r>
              <w:t>VM pre-distortion matrix value for RC00</w:t>
            </w:r>
          </w:p>
        </w:tc>
      </w:tr>
      <w:tr w:rsidR="00390238" w14:paraId="1513D6F6" w14:textId="77777777" w:rsidTr="00390238">
        <w:trPr>
          <w:jc w:val="center"/>
        </w:trPr>
        <w:tc>
          <w:tcPr>
            <w:tcW w:w="4492" w:type="dxa"/>
          </w:tcPr>
          <w:p w14:paraId="21EAF0CF" w14:textId="55EC8643" w:rsidR="00390238" w:rsidRDefault="00390238" w:rsidP="00BC4760">
            <w:r>
              <w:t>$(PREFIX):VM-PREDIST-RC01</w:t>
            </w:r>
          </w:p>
          <w:p w14:paraId="4D24EB86" w14:textId="68023ED4" w:rsidR="00390238" w:rsidRDefault="00390238" w:rsidP="00BC4760">
            <w:r>
              <w:t>$(PREFIX):VM-PREDIST-RC01-RBV</w:t>
            </w:r>
          </w:p>
        </w:tc>
        <w:tc>
          <w:tcPr>
            <w:tcW w:w="815" w:type="dxa"/>
          </w:tcPr>
          <w:p w14:paraId="1C6C419C" w14:textId="77777777" w:rsidR="00390238" w:rsidRDefault="00390238" w:rsidP="00BC4760">
            <w:r>
              <w:t>ao,</w:t>
            </w:r>
          </w:p>
          <w:p w14:paraId="001DAD8E" w14:textId="77777777" w:rsidR="00390238" w:rsidRDefault="00390238" w:rsidP="00BC4760">
            <w:r>
              <w:t>ai</w:t>
            </w:r>
          </w:p>
        </w:tc>
        <w:tc>
          <w:tcPr>
            <w:tcW w:w="3603" w:type="dxa"/>
          </w:tcPr>
          <w:p w14:paraId="0D97D6B0" w14:textId="395E46E8" w:rsidR="00390238" w:rsidRDefault="00390238" w:rsidP="00BC4760">
            <w:pPr>
              <w:keepNext/>
            </w:pPr>
            <w:r>
              <w:t>VM pre-distortion matrix value for RC01</w:t>
            </w:r>
          </w:p>
        </w:tc>
      </w:tr>
      <w:tr w:rsidR="00390238" w14:paraId="42018BBB" w14:textId="77777777" w:rsidTr="00390238">
        <w:trPr>
          <w:jc w:val="center"/>
        </w:trPr>
        <w:tc>
          <w:tcPr>
            <w:tcW w:w="4492" w:type="dxa"/>
          </w:tcPr>
          <w:p w14:paraId="5AD6223A" w14:textId="316A88AD" w:rsidR="00390238" w:rsidRDefault="00390238" w:rsidP="00BC4760">
            <w:r>
              <w:t>$(PREFIX):VM-PREDIST-RC10</w:t>
            </w:r>
          </w:p>
          <w:p w14:paraId="63EBF864" w14:textId="20BFD4E0" w:rsidR="00390238" w:rsidRDefault="00390238" w:rsidP="00BC4760">
            <w:r>
              <w:t>$(PREFIX):VM-PREDIST-RC1</w:t>
            </w:r>
            <w:r w:rsidRPr="00390238">
              <w:t>0</w:t>
            </w:r>
            <w:r>
              <w:t>-RBV</w:t>
            </w:r>
          </w:p>
        </w:tc>
        <w:tc>
          <w:tcPr>
            <w:tcW w:w="815" w:type="dxa"/>
          </w:tcPr>
          <w:p w14:paraId="6EA4EEB0" w14:textId="77777777" w:rsidR="00390238" w:rsidRDefault="00390238" w:rsidP="00BC4760">
            <w:r>
              <w:t>ao,</w:t>
            </w:r>
          </w:p>
          <w:p w14:paraId="4865D863" w14:textId="77777777" w:rsidR="00390238" w:rsidRDefault="00390238" w:rsidP="00BC4760">
            <w:r>
              <w:t>ai</w:t>
            </w:r>
          </w:p>
        </w:tc>
        <w:tc>
          <w:tcPr>
            <w:tcW w:w="3603" w:type="dxa"/>
          </w:tcPr>
          <w:p w14:paraId="062B30F3" w14:textId="68433870" w:rsidR="00390238" w:rsidRDefault="00390238" w:rsidP="00BC4760">
            <w:pPr>
              <w:keepNext/>
            </w:pPr>
            <w:r>
              <w:t>VM pre-distortion matrix value for RC10</w:t>
            </w:r>
          </w:p>
        </w:tc>
      </w:tr>
      <w:tr w:rsidR="00390238" w14:paraId="573B6BEC" w14:textId="77777777" w:rsidTr="00390238">
        <w:trPr>
          <w:jc w:val="center"/>
        </w:trPr>
        <w:tc>
          <w:tcPr>
            <w:tcW w:w="4492" w:type="dxa"/>
          </w:tcPr>
          <w:p w14:paraId="505A5A47" w14:textId="5E93FE11" w:rsidR="00390238" w:rsidRDefault="00390238" w:rsidP="00BC4760">
            <w:r>
              <w:t>$(PREFIX):VM-PREDIST-RC11</w:t>
            </w:r>
          </w:p>
          <w:p w14:paraId="35462B5D" w14:textId="43E8B46E" w:rsidR="00390238" w:rsidRDefault="00390238" w:rsidP="00BC4760">
            <w:r>
              <w:t>$(PREFIX):VM-PREDIST-RC11-RBV</w:t>
            </w:r>
          </w:p>
        </w:tc>
        <w:tc>
          <w:tcPr>
            <w:tcW w:w="815" w:type="dxa"/>
          </w:tcPr>
          <w:p w14:paraId="5FFA52E5" w14:textId="77777777" w:rsidR="00390238" w:rsidRDefault="00390238" w:rsidP="00BC4760">
            <w:r>
              <w:t>ao,</w:t>
            </w:r>
          </w:p>
          <w:p w14:paraId="214AF94E" w14:textId="77777777" w:rsidR="00390238" w:rsidRDefault="00390238" w:rsidP="00BC4760">
            <w:r>
              <w:t>ai</w:t>
            </w:r>
          </w:p>
        </w:tc>
        <w:tc>
          <w:tcPr>
            <w:tcW w:w="3603" w:type="dxa"/>
          </w:tcPr>
          <w:p w14:paraId="544ADE35" w14:textId="20DED568" w:rsidR="00390238" w:rsidRDefault="00390238" w:rsidP="00BC4760">
            <w:pPr>
              <w:keepNext/>
            </w:pPr>
            <w:r>
              <w:t>VM pre-distortion matrix value for RC11</w:t>
            </w:r>
          </w:p>
        </w:tc>
      </w:tr>
      <w:tr w:rsidR="006E4153" w14:paraId="2162C15A" w14:textId="77777777" w:rsidTr="00BC4760">
        <w:trPr>
          <w:jc w:val="center"/>
        </w:trPr>
        <w:tc>
          <w:tcPr>
            <w:tcW w:w="4492" w:type="dxa"/>
          </w:tcPr>
          <w:p w14:paraId="10771334" w14:textId="77777777" w:rsidR="006E4153" w:rsidRDefault="006E4153" w:rsidP="00BC4760">
            <w:r w:rsidRPr="006E4153">
              <w:t>$(PREFIX):VM-PREDIST-DCOI</w:t>
            </w:r>
          </w:p>
          <w:p w14:paraId="43287494" w14:textId="77777777" w:rsidR="006E4153" w:rsidRDefault="006E4153" w:rsidP="00BC4760">
            <w:r w:rsidRPr="006E4153">
              <w:lastRenderedPageBreak/>
              <w:t>$(PREFIX):VM-PREDIST-DCOI</w:t>
            </w:r>
            <w:r>
              <w:t>-RBV</w:t>
            </w:r>
          </w:p>
        </w:tc>
        <w:tc>
          <w:tcPr>
            <w:tcW w:w="815" w:type="dxa"/>
          </w:tcPr>
          <w:p w14:paraId="020D1E92" w14:textId="77777777" w:rsidR="006E4153" w:rsidRDefault="006E4153" w:rsidP="00BC4760">
            <w:r>
              <w:lastRenderedPageBreak/>
              <w:t>ao,</w:t>
            </w:r>
          </w:p>
          <w:p w14:paraId="4C5A817C" w14:textId="77777777" w:rsidR="006E4153" w:rsidRDefault="006E4153" w:rsidP="00BC4760">
            <w:r>
              <w:lastRenderedPageBreak/>
              <w:t>ai</w:t>
            </w:r>
          </w:p>
        </w:tc>
        <w:tc>
          <w:tcPr>
            <w:tcW w:w="3603" w:type="dxa"/>
          </w:tcPr>
          <w:p w14:paraId="47263F9A" w14:textId="0684C41B" w:rsidR="006E4153" w:rsidRDefault="006E4153" w:rsidP="00BC4760">
            <w:pPr>
              <w:keepNext/>
            </w:pPr>
            <w:r>
              <w:lastRenderedPageBreak/>
              <w:t>Pre-distortion DC offset for I component</w:t>
            </w:r>
          </w:p>
        </w:tc>
      </w:tr>
      <w:tr w:rsidR="00390238" w14:paraId="14D925CD" w14:textId="77777777" w:rsidTr="00390238">
        <w:trPr>
          <w:jc w:val="center"/>
        </w:trPr>
        <w:tc>
          <w:tcPr>
            <w:tcW w:w="4492" w:type="dxa"/>
          </w:tcPr>
          <w:p w14:paraId="611B5D14" w14:textId="76DCAA36" w:rsidR="00390238" w:rsidRDefault="006E4153" w:rsidP="00A82240">
            <w:r>
              <w:lastRenderedPageBreak/>
              <w:t>$(PREFIX):VM-PREDIST-DCOQ</w:t>
            </w:r>
          </w:p>
          <w:p w14:paraId="29B9D553" w14:textId="243453EF" w:rsidR="006E4153" w:rsidRDefault="006E4153" w:rsidP="00A82240">
            <w:r w:rsidRPr="006E4153">
              <w:t>$(PREFIX):VM-PRED</w:t>
            </w:r>
            <w:r>
              <w:t>IST-DCOQ-RBV</w:t>
            </w:r>
          </w:p>
        </w:tc>
        <w:tc>
          <w:tcPr>
            <w:tcW w:w="815" w:type="dxa"/>
          </w:tcPr>
          <w:p w14:paraId="7B0AF016" w14:textId="611CB4D4" w:rsidR="00390238" w:rsidRDefault="006E4153" w:rsidP="00A82240">
            <w:r>
              <w:t>ao,</w:t>
            </w:r>
          </w:p>
          <w:p w14:paraId="59399F00" w14:textId="6DA97FCA" w:rsidR="006E4153" w:rsidRDefault="006E4153" w:rsidP="00A82240">
            <w:r>
              <w:t>ai</w:t>
            </w:r>
          </w:p>
        </w:tc>
        <w:tc>
          <w:tcPr>
            <w:tcW w:w="3603" w:type="dxa"/>
          </w:tcPr>
          <w:p w14:paraId="1295B8A4" w14:textId="2CBB6F39" w:rsidR="00390238" w:rsidRDefault="006E4153" w:rsidP="00A82240">
            <w:pPr>
              <w:keepNext/>
            </w:pPr>
            <w:r>
              <w:t>Pre-distortion DC offset for Q component</w:t>
            </w:r>
          </w:p>
        </w:tc>
      </w:tr>
    </w:tbl>
    <w:p w14:paraId="10847FC9" w14:textId="3863948F" w:rsidR="00A82240" w:rsidRDefault="00A82240">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46</w:t>
      </w:r>
      <w:r w:rsidR="00114452">
        <w:fldChar w:fldCharType="end"/>
      </w:r>
      <w:r w:rsidR="00A40D7A">
        <w:t>: sis8300llrf</w:t>
      </w:r>
      <w:r>
        <w:t>VM</w:t>
      </w:r>
      <w:r w:rsidR="00A40D7A">
        <w:t>Control</w:t>
      </w:r>
      <w:r>
        <w:t>Channel.template records</w:t>
      </w:r>
    </w:p>
    <w:p w14:paraId="0C275792" w14:textId="5089A44B" w:rsidR="00A82240" w:rsidRDefault="00A82240" w:rsidP="00A82240">
      <w:r>
        <w:t>The following macros must be defined to successfully load the sis8300llrfIOVMChannel.template</w:t>
      </w:r>
    </w:p>
    <w:tbl>
      <w:tblPr>
        <w:tblStyle w:val="TableGrid"/>
        <w:tblW w:w="8905" w:type="dxa"/>
        <w:jc w:val="center"/>
        <w:tblLayout w:type="fixed"/>
        <w:tblLook w:val="04A0" w:firstRow="1" w:lastRow="0" w:firstColumn="1" w:lastColumn="0" w:noHBand="0" w:noVBand="1"/>
      </w:tblPr>
      <w:tblGrid>
        <w:gridCol w:w="3145"/>
        <w:gridCol w:w="5760"/>
      </w:tblGrid>
      <w:tr w:rsidR="00A82240" w14:paraId="066E52FA" w14:textId="77777777" w:rsidTr="006D0A44">
        <w:trPr>
          <w:jc w:val="center"/>
        </w:trPr>
        <w:tc>
          <w:tcPr>
            <w:tcW w:w="3145" w:type="dxa"/>
            <w:shd w:val="clear" w:color="auto" w:fill="E7E6E6" w:themeFill="background2"/>
          </w:tcPr>
          <w:p w14:paraId="5C57397B" w14:textId="77777777" w:rsidR="00A82240" w:rsidRDefault="00A82240" w:rsidP="00A82240">
            <w:r>
              <w:t>Macro</w:t>
            </w:r>
          </w:p>
        </w:tc>
        <w:tc>
          <w:tcPr>
            <w:tcW w:w="5760" w:type="dxa"/>
            <w:shd w:val="clear" w:color="auto" w:fill="E7E6E6" w:themeFill="background2"/>
          </w:tcPr>
          <w:p w14:paraId="1944FB6D" w14:textId="77777777" w:rsidR="00A82240" w:rsidRDefault="00A82240" w:rsidP="00A82240">
            <w:pPr>
              <w:jc w:val="left"/>
            </w:pPr>
            <w:r>
              <w:t>Description</w:t>
            </w:r>
          </w:p>
        </w:tc>
      </w:tr>
      <w:tr w:rsidR="00A82240" w14:paraId="4DD0A4C4" w14:textId="77777777" w:rsidTr="006D0A44">
        <w:trPr>
          <w:jc w:val="center"/>
        </w:trPr>
        <w:tc>
          <w:tcPr>
            <w:tcW w:w="3145" w:type="dxa"/>
          </w:tcPr>
          <w:p w14:paraId="5171F425" w14:textId="77777777" w:rsidR="00A82240" w:rsidRPr="00860557" w:rsidRDefault="00A82240" w:rsidP="00A82240">
            <w:r>
              <w:t>PREFIX</w:t>
            </w:r>
          </w:p>
        </w:tc>
        <w:tc>
          <w:tcPr>
            <w:tcW w:w="5760" w:type="dxa"/>
          </w:tcPr>
          <w:p w14:paraId="1BB0198B" w14:textId="77777777" w:rsidR="00A82240" w:rsidRDefault="00A82240" w:rsidP="00A82240">
            <w:r>
              <w:t>Name prefix</w:t>
            </w:r>
          </w:p>
        </w:tc>
      </w:tr>
      <w:tr w:rsidR="00A82240" w14:paraId="3A1E698D" w14:textId="77777777" w:rsidTr="006D0A44">
        <w:trPr>
          <w:jc w:val="center"/>
        </w:trPr>
        <w:tc>
          <w:tcPr>
            <w:tcW w:w="3145" w:type="dxa"/>
          </w:tcPr>
          <w:p w14:paraId="584DC0AE" w14:textId="77777777" w:rsidR="00A82240" w:rsidRDefault="00A82240" w:rsidP="00A82240">
            <w:r>
              <w:t>ASYN_PORT</w:t>
            </w:r>
          </w:p>
        </w:tc>
        <w:tc>
          <w:tcPr>
            <w:tcW w:w="5760" w:type="dxa"/>
          </w:tcPr>
          <w:p w14:paraId="39E5A602" w14:textId="77777777" w:rsidR="00A82240" w:rsidRDefault="00A82240" w:rsidP="00A82240">
            <w:r>
              <w:t>Asyn Port Name</w:t>
            </w:r>
          </w:p>
        </w:tc>
      </w:tr>
      <w:tr w:rsidR="00A82240" w14:paraId="74334D97" w14:textId="77777777" w:rsidTr="006D0A44">
        <w:trPr>
          <w:jc w:val="center"/>
        </w:trPr>
        <w:tc>
          <w:tcPr>
            <w:tcW w:w="3145" w:type="dxa"/>
          </w:tcPr>
          <w:p w14:paraId="785C24E8" w14:textId="77777777" w:rsidR="00A82240" w:rsidRDefault="00A82240" w:rsidP="00A82240">
            <w:r>
              <w:t>ASYN_ADDR</w:t>
            </w:r>
          </w:p>
        </w:tc>
        <w:tc>
          <w:tcPr>
            <w:tcW w:w="5760" w:type="dxa"/>
          </w:tcPr>
          <w:p w14:paraId="0200CFDF" w14:textId="7D1238DB" w:rsidR="00A82240" w:rsidRDefault="00A71CAE" w:rsidP="00A82240">
            <w:r>
              <w:t>3</w:t>
            </w:r>
          </w:p>
        </w:tc>
      </w:tr>
      <w:tr w:rsidR="00A82240" w14:paraId="10D388BE" w14:textId="77777777" w:rsidTr="006D0A44">
        <w:trPr>
          <w:jc w:val="center"/>
        </w:trPr>
        <w:tc>
          <w:tcPr>
            <w:tcW w:w="3145" w:type="dxa"/>
          </w:tcPr>
          <w:p w14:paraId="6F3480CF" w14:textId="17955321" w:rsidR="00A82240" w:rsidRDefault="00507149" w:rsidP="00507149">
            <w:r>
              <w:t>MAGLIM</w:t>
            </w:r>
            <w:r w:rsidR="00A82240" w:rsidRPr="00EF2840">
              <w:t>_DRVH</w:t>
            </w:r>
            <w:r w:rsidR="00A82240">
              <w:t xml:space="preserve">, </w:t>
            </w:r>
            <w:r>
              <w:t>MAGLIM</w:t>
            </w:r>
            <w:r w:rsidR="00A82240">
              <w:t>_DRVL</w:t>
            </w:r>
          </w:p>
        </w:tc>
        <w:tc>
          <w:tcPr>
            <w:tcW w:w="5760" w:type="dxa"/>
          </w:tcPr>
          <w:p w14:paraId="6C91A8D8" w14:textId="77777777" w:rsidR="00FD7C94" w:rsidRDefault="00A82240" w:rsidP="00EA2A73">
            <w:pPr>
              <w:rPr>
                <w:rFonts w:asciiTheme="minorHAnsi" w:eastAsiaTheme="minorEastAsia" w:hAnsiTheme="minorHAnsi" w:cstheme="minorBidi"/>
                <w:szCs w:val="22"/>
                <w:lang w:val="en-US" w:eastAsia="en-US" w:bidi="ar-SA"/>
              </w:rPr>
            </w:pPr>
            <w:r>
              <w:t>High</w:t>
            </w:r>
            <w:r w:rsidR="008554C4">
              <w:t>est</w:t>
            </w:r>
            <w:r>
              <w:t xml:space="preserve"> and low</w:t>
            </w:r>
            <w:r w:rsidR="008554C4">
              <w:t xml:space="preserve">est </w:t>
            </w:r>
            <w:r w:rsidR="00507149">
              <w:t xml:space="preserve">magnitude </w:t>
            </w:r>
            <w:r w:rsidR="008554C4">
              <w:t>limit</w:t>
            </w:r>
            <w:r>
              <w:t xml:space="preserve"> </w:t>
            </w:r>
            <w:r w:rsidR="008554C4">
              <w:t xml:space="preserve">value </w:t>
            </w:r>
            <w:r w:rsidR="000C1BB0">
              <w:t>accepted by hardware</w:t>
            </w:r>
            <w:r w:rsidR="00EA2A73">
              <w:t xml:space="preserve"> </w:t>
            </w:r>
            <w:r>
              <w:t xml:space="preserve">(see </w:t>
            </w:r>
            <w:r w:rsidR="00507149">
              <w:fldChar w:fldCharType="begin"/>
            </w:r>
            <w:r w:rsidR="00507149">
              <w:instrText xml:space="preserve"> REF _Ref396734414 \h </w:instrText>
            </w:r>
            <w:r w:rsidR="00507149">
              <w:fldChar w:fldCharType="separate"/>
            </w:r>
          </w:p>
          <w:tbl>
            <w:tblPr>
              <w:tblStyle w:val="TableGrid"/>
              <w:tblW w:w="0" w:type="auto"/>
              <w:tblLayout w:type="fixed"/>
              <w:tblLook w:val="04A0" w:firstRow="1" w:lastRow="0" w:firstColumn="1" w:lastColumn="0" w:noHBand="0" w:noVBand="1"/>
            </w:tblPr>
            <w:tblGrid>
              <w:gridCol w:w="2269"/>
              <w:gridCol w:w="2112"/>
              <w:gridCol w:w="4679"/>
            </w:tblGrid>
            <w:tr w:rsidR="00FD7C94" w14:paraId="3CDFCAF4" w14:textId="77777777" w:rsidTr="008D5FD4">
              <w:tc>
                <w:tcPr>
                  <w:tcW w:w="2269" w:type="dxa"/>
                </w:tcPr>
                <w:p w14:paraId="2D080D70" w14:textId="77777777" w:rsidR="00FD7C94" w:rsidRDefault="00FD7C94" w:rsidP="009718D8">
                  <w:r>
                    <w:t>PreDistRC1</w:t>
                  </w:r>
                  <w:r w:rsidRPr="008D5FD4">
                    <w:t>0</w:t>
                  </w:r>
                </w:p>
              </w:tc>
              <w:tc>
                <w:tcPr>
                  <w:tcW w:w="2112" w:type="dxa"/>
                </w:tcPr>
                <w:p w14:paraId="28F848F2" w14:textId="77777777" w:rsidR="00FD7C94" w:rsidRDefault="00FD7C94" w:rsidP="009718D8">
                  <w:r>
                    <w:t>asynFloat64</w:t>
                  </w:r>
                </w:p>
              </w:tc>
              <w:tc>
                <w:tcPr>
                  <w:tcW w:w="4679" w:type="dxa"/>
                </w:tcPr>
                <w:p w14:paraId="58133BC9" w14:textId="77777777" w:rsidR="00FD7C94" w:rsidRDefault="00FD7C94" w:rsidP="009718D8">
                  <w:r>
                    <w:t>Pre-distortion matrix, value RC10. Limits are:</w:t>
                  </w:r>
                </w:p>
                <w:p w14:paraId="74E97FFC" w14:textId="77777777" w:rsidR="00FD7C94" w:rsidRDefault="00FD7C94" w:rsidP="009718D8">
                  <w:r>
                    <w:t>[-2</w:t>
                  </w:r>
                  <w:r>
                    <w:rPr>
                      <w:vertAlign w:val="superscript"/>
                    </w:rPr>
                    <w:t>1</w:t>
                  </w:r>
                  <w:r>
                    <w:t>, 2</w:t>
                  </w:r>
                  <w:r>
                    <w:rPr>
                      <w:vertAlign w:val="superscript"/>
                    </w:rPr>
                    <w:t>1</w:t>
                  </w:r>
                  <w:r>
                    <w:t xml:space="preserve"> – 2</w:t>
                  </w:r>
                  <w:r>
                    <w:rPr>
                      <w:vertAlign w:val="superscript"/>
                    </w:rPr>
                    <w:t>-12</w:t>
                  </w:r>
                  <w:r>
                    <w:t xml:space="preserve">] </w:t>
                  </w:r>
                  <w:r>
                    <w:rPr>
                      <w:rFonts w:cs="Times New Roman"/>
                    </w:rPr>
                    <w:t>→</w:t>
                  </w:r>
                  <w:r>
                    <w:t xml:space="preserve"> [-2.0, </w:t>
                  </w:r>
                  <w:r w:rsidRPr="008D5FD4">
                    <w:t>1.99975585938</w:t>
                  </w:r>
                  <w:r>
                    <w:t>]</w:t>
                  </w:r>
                </w:p>
              </w:tc>
            </w:tr>
            <w:tr w:rsidR="00FD7C94" w14:paraId="2CF3723F" w14:textId="77777777" w:rsidTr="008D5FD4">
              <w:tc>
                <w:tcPr>
                  <w:tcW w:w="2269" w:type="dxa"/>
                </w:tcPr>
                <w:p w14:paraId="7079B566" w14:textId="77777777" w:rsidR="00FD7C94" w:rsidRDefault="00FD7C94" w:rsidP="009718D8">
                  <w:r>
                    <w:t>PreDistRC11</w:t>
                  </w:r>
                </w:p>
              </w:tc>
              <w:tc>
                <w:tcPr>
                  <w:tcW w:w="2112" w:type="dxa"/>
                </w:tcPr>
                <w:p w14:paraId="08310431" w14:textId="77777777" w:rsidR="00FD7C94" w:rsidRDefault="00FD7C94" w:rsidP="009718D8">
                  <w:r>
                    <w:t>asynFloat64</w:t>
                  </w:r>
                </w:p>
              </w:tc>
              <w:tc>
                <w:tcPr>
                  <w:tcW w:w="4679" w:type="dxa"/>
                </w:tcPr>
                <w:p w14:paraId="5B7A8246" w14:textId="77777777" w:rsidR="00FD7C94" w:rsidRDefault="00FD7C94" w:rsidP="009718D8">
                  <w:r>
                    <w:t>Pre-distortion matrix, value RC11. Limits are:</w:t>
                  </w:r>
                </w:p>
                <w:p w14:paraId="05E4934C" w14:textId="77777777" w:rsidR="00FD7C94" w:rsidRDefault="00FD7C94" w:rsidP="009718D8">
                  <w:r>
                    <w:t>[-2</w:t>
                  </w:r>
                  <w:r>
                    <w:rPr>
                      <w:vertAlign w:val="superscript"/>
                    </w:rPr>
                    <w:t>1</w:t>
                  </w:r>
                  <w:r>
                    <w:t>, 2</w:t>
                  </w:r>
                  <w:r>
                    <w:rPr>
                      <w:vertAlign w:val="superscript"/>
                    </w:rPr>
                    <w:t>1</w:t>
                  </w:r>
                  <w:r>
                    <w:t xml:space="preserve"> – 2</w:t>
                  </w:r>
                  <w:r>
                    <w:rPr>
                      <w:vertAlign w:val="superscript"/>
                    </w:rPr>
                    <w:t>-12</w:t>
                  </w:r>
                  <w:r>
                    <w:t xml:space="preserve">] </w:t>
                  </w:r>
                  <w:r>
                    <w:rPr>
                      <w:rFonts w:cs="Times New Roman"/>
                    </w:rPr>
                    <w:t>→</w:t>
                  </w:r>
                  <w:r>
                    <w:t xml:space="preserve"> [-2.0, </w:t>
                  </w:r>
                  <w:r w:rsidRPr="008D5FD4">
                    <w:t>1.99975585938</w:t>
                  </w:r>
                  <w:r>
                    <w:t>]</w:t>
                  </w:r>
                </w:p>
              </w:tc>
            </w:tr>
            <w:tr w:rsidR="00FD7C94" w14:paraId="65368C27" w14:textId="77777777" w:rsidTr="009718D8">
              <w:tc>
                <w:tcPr>
                  <w:tcW w:w="2269" w:type="dxa"/>
                </w:tcPr>
                <w:p w14:paraId="1272B81A" w14:textId="77777777" w:rsidR="00FD7C94" w:rsidRDefault="00FD7C94" w:rsidP="009718D8">
                  <w:r w:rsidRPr="008D5FD4">
                    <w:t>PreDistDCOI</w:t>
                  </w:r>
                </w:p>
              </w:tc>
              <w:tc>
                <w:tcPr>
                  <w:tcW w:w="2112" w:type="dxa"/>
                </w:tcPr>
                <w:p w14:paraId="560D6F6C" w14:textId="77777777" w:rsidR="00FD7C94" w:rsidRDefault="00FD7C94" w:rsidP="009718D8">
                  <w:r>
                    <w:t>asynFloat64</w:t>
                  </w:r>
                </w:p>
              </w:tc>
              <w:tc>
                <w:tcPr>
                  <w:tcW w:w="4679" w:type="dxa"/>
                </w:tcPr>
                <w:p w14:paraId="5C7861FE" w14:textId="77777777" w:rsidR="00FD7C94" w:rsidRDefault="00FD7C94" w:rsidP="009718D8">
                  <w:r>
                    <w:t>Pre-distortion DC offset for I part. Limits are</w:t>
                  </w:r>
                </w:p>
                <w:p w14:paraId="11542C5C" w14:textId="77777777" w:rsidR="00FD7C94" w:rsidRDefault="00FD7C94" w:rsidP="009718D8">
                  <w:r>
                    <w:t>[-2</w:t>
                  </w:r>
                  <w:r>
                    <w:rPr>
                      <w:vertAlign w:val="superscript"/>
                    </w:rPr>
                    <w:t>0</w:t>
                  </w:r>
                  <w:r>
                    <w:t>, 2</w:t>
                  </w:r>
                  <w:r>
                    <w:rPr>
                      <w:vertAlign w:val="superscript"/>
                    </w:rPr>
                    <w:t>0</w:t>
                  </w:r>
                  <w:r>
                    <w:t xml:space="preserve"> – 2</w:t>
                  </w:r>
                  <w:r>
                    <w:rPr>
                      <w:vertAlign w:val="superscript"/>
                    </w:rPr>
                    <w:t>-15</w:t>
                  </w:r>
                  <w:r>
                    <w:t xml:space="preserve">] </w:t>
                  </w:r>
                  <w:r>
                    <w:rPr>
                      <w:rFonts w:cs="Times New Roman"/>
                    </w:rPr>
                    <w:t>→</w:t>
                  </w:r>
                  <w:r>
                    <w:t xml:space="preserve"> [-1.0, </w:t>
                  </w:r>
                  <w:r w:rsidRPr="008D5FD4">
                    <w:t>1.99975585938</w:t>
                  </w:r>
                  <w:r>
                    <w:t>]</w:t>
                  </w:r>
                </w:p>
              </w:tc>
            </w:tr>
            <w:tr w:rsidR="00FD7C94" w14:paraId="2F1FA88B" w14:textId="77777777" w:rsidTr="008D5FD4">
              <w:tc>
                <w:tcPr>
                  <w:tcW w:w="2269" w:type="dxa"/>
                </w:tcPr>
                <w:p w14:paraId="78AB9FFD" w14:textId="77777777" w:rsidR="00FD7C94" w:rsidRDefault="00FD7C94" w:rsidP="009718D8">
                  <w:r>
                    <w:t>PreDistDCOQ</w:t>
                  </w:r>
                </w:p>
              </w:tc>
              <w:tc>
                <w:tcPr>
                  <w:tcW w:w="2112" w:type="dxa"/>
                </w:tcPr>
                <w:p w14:paraId="6B25955C" w14:textId="77777777" w:rsidR="00FD7C94" w:rsidRDefault="00FD7C94" w:rsidP="009718D8">
                  <w:r>
                    <w:t>asynFloat64</w:t>
                  </w:r>
                </w:p>
              </w:tc>
              <w:tc>
                <w:tcPr>
                  <w:tcW w:w="4679" w:type="dxa"/>
                </w:tcPr>
                <w:p w14:paraId="1BDFCC5B" w14:textId="77777777" w:rsidR="00FD7C94" w:rsidRDefault="00FD7C94" w:rsidP="009718D8">
                  <w:r>
                    <w:t>Pre-distortion DC offset for Q part. Limits are</w:t>
                  </w:r>
                </w:p>
                <w:p w14:paraId="73AF821E" w14:textId="77777777" w:rsidR="00FD7C94" w:rsidRDefault="00FD7C94" w:rsidP="009718D8">
                  <w:r>
                    <w:t>[-2</w:t>
                  </w:r>
                  <w:r>
                    <w:rPr>
                      <w:vertAlign w:val="superscript"/>
                    </w:rPr>
                    <w:t>0</w:t>
                  </w:r>
                  <w:r>
                    <w:t>, 2</w:t>
                  </w:r>
                  <w:r>
                    <w:rPr>
                      <w:vertAlign w:val="superscript"/>
                    </w:rPr>
                    <w:t>0</w:t>
                  </w:r>
                  <w:r>
                    <w:t xml:space="preserve"> – 2</w:t>
                  </w:r>
                  <w:r>
                    <w:rPr>
                      <w:vertAlign w:val="superscript"/>
                    </w:rPr>
                    <w:t>-15</w:t>
                  </w:r>
                  <w:r>
                    <w:t xml:space="preserve">] </w:t>
                  </w:r>
                  <w:r>
                    <w:rPr>
                      <w:rFonts w:cs="Times New Roman"/>
                    </w:rPr>
                    <w:t>→</w:t>
                  </w:r>
                  <w:r>
                    <w:t xml:space="preserve"> [-1.0, </w:t>
                  </w:r>
                  <w:r w:rsidRPr="008D5FD4">
                    <w:t>1.99975585938</w:t>
                  </w:r>
                  <w:r>
                    <w:t>]</w:t>
                  </w:r>
                </w:p>
              </w:tc>
            </w:tr>
          </w:tbl>
          <w:p w14:paraId="4C3E65C8" w14:textId="11D0DCA8" w:rsidR="00A82240" w:rsidRPr="00C25AAD" w:rsidRDefault="00FD7C94" w:rsidP="00EA2A73">
            <w:pPr>
              <w:rPr>
                <w:rFonts w:asciiTheme="minorHAnsi" w:eastAsiaTheme="minorEastAsia" w:hAnsiTheme="minorHAnsi" w:cstheme="minorBidi"/>
                <w:szCs w:val="22"/>
                <w:lang w:val="en-US" w:eastAsia="en-US" w:bidi="ar-SA"/>
              </w:rPr>
            </w:pPr>
            <w:r>
              <w:t xml:space="preserve">Table </w:t>
            </w:r>
            <w:r>
              <w:rPr>
                <w:noProof/>
              </w:rPr>
              <w:t>20</w:t>
            </w:r>
            <w:r w:rsidR="00507149">
              <w:fldChar w:fldCharType="end"/>
            </w:r>
            <w:r w:rsidR="00507149">
              <w:t>)</w:t>
            </w:r>
          </w:p>
        </w:tc>
      </w:tr>
      <w:tr w:rsidR="00EA2A73" w14:paraId="530BFDCA" w14:textId="77777777" w:rsidTr="00BC4760">
        <w:trPr>
          <w:jc w:val="center"/>
        </w:trPr>
        <w:tc>
          <w:tcPr>
            <w:tcW w:w="3145" w:type="dxa"/>
          </w:tcPr>
          <w:p w14:paraId="710148E2" w14:textId="77777777" w:rsidR="00EA2A73" w:rsidRDefault="00EA2A73" w:rsidP="00BC4760">
            <w:r w:rsidRPr="000C1BB0">
              <w:t>PREDISTRC_DRVH</w:t>
            </w:r>
            <w:r>
              <w:t>, PREDISTRC_DRVL</w:t>
            </w:r>
          </w:p>
        </w:tc>
        <w:tc>
          <w:tcPr>
            <w:tcW w:w="5760" w:type="dxa"/>
          </w:tcPr>
          <w:p w14:paraId="46A8E5DF" w14:textId="77777777" w:rsidR="00FD7C94" w:rsidRDefault="00EA2A73" w:rsidP="00EA2A73">
            <w:pPr>
              <w:rPr>
                <w:rFonts w:asciiTheme="minorHAnsi" w:eastAsiaTheme="minorEastAsia" w:hAnsiTheme="minorHAnsi" w:cstheme="minorBidi"/>
                <w:szCs w:val="22"/>
                <w:lang w:val="en-US" w:eastAsia="en-US" w:bidi="ar-SA"/>
              </w:rPr>
            </w:pPr>
            <w:r>
              <w:t xml:space="preserve">Highest and lowest value for pre-distortion matrix element accepted by hardware (see </w:t>
            </w:r>
            <w:r>
              <w:fldChar w:fldCharType="begin"/>
            </w:r>
            <w:r>
              <w:instrText xml:space="preserve"> REF _Ref396734414 \h </w:instrText>
            </w:r>
            <w:r>
              <w:fldChar w:fldCharType="separate"/>
            </w:r>
          </w:p>
          <w:tbl>
            <w:tblPr>
              <w:tblStyle w:val="TableGrid"/>
              <w:tblW w:w="0" w:type="auto"/>
              <w:tblLayout w:type="fixed"/>
              <w:tblLook w:val="04A0" w:firstRow="1" w:lastRow="0" w:firstColumn="1" w:lastColumn="0" w:noHBand="0" w:noVBand="1"/>
            </w:tblPr>
            <w:tblGrid>
              <w:gridCol w:w="2269"/>
              <w:gridCol w:w="2112"/>
              <w:gridCol w:w="4679"/>
            </w:tblGrid>
            <w:tr w:rsidR="00FD7C94" w14:paraId="08446FFC" w14:textId="77777777" w:rsidTr="008D5FD4">
              <w:tc>
                <w:tcPr>
                  <w:tcW w:w="2269" w:type="dxa"/>
                </w:tcPr>
                <w:p w14:paraId="6E718057" w14:textId="77777777" w:rsidR="00FD7C94" w:rsidRDefault="00FD7C94" w:rsidP="009718D8">
                  <w:r>
                    <w:t>PreDistRC1</w:t>
                  </w:r>
                  <w:r w:rsidRPr="008D5FD4">
                    <w:t>0</w:t>
                  </w:r>
                </w:p>
              </w:tc>
              <w:tc>
                <w:tcPr>
                  <w:tcW w:w="2112" w:type="dxa"/>
                </w:tcPr>
                <w:p w14:paraId="13558816" w14:textId="77777777" w:rsidR="00FD7C94" w:rsidRDefault="00FD7C94" w:rsidP="009718D8">
                  <w:r>
                    <w:t>asynFloat64</w:t>
                  </w:r>
                </w:p>
              </w:tc>
              <w:tc>
                <w:tcPr>
                  <w:tcW w:w="4679" w:type="dxa"/>
                </w:tcPr>
                <w:p w14:paraId="53527ED8" w14:textId="77777777" w:rsidR="00FD7C94" w:rsidRDefault="00FD7C94" w:rsidP="009718D8">
                  <w:r>
                    <w:t>Pre-distortion matrix, value RC10. Limits are:</w:t>
                  </w:r>
                </w:p>
                <w:p w14:paraId="1ED90FEB" w14:textId="77777777" w:rsidR="00FD7C94" w:rsidRDefault="00FD7C94" w:rsidP="009718D8">
                  <w:r>
                    <w:lastRenderedPageBreak/>
                    <w:t>[-2</w:t>
                  </w:r>
                  <w:r>
                    <w:rPr>
                      <w:vertAlign w:val="superscript"/>
                    </w:rPr>
                    <w:t>1</w:t>
                  </w:r>
                  <w:r>
                    <w:t>, 2</w:t>
                  </w:r>
                  <w:r>
                    <w:rPr>
                      <w:vertAlign w:val="superscript"/>
                    </w:rPr>
                    <w:t>1</w:t>
                  </w:r>
                  <w:r>
                    <w:t xml:space="preserve"> – 2</w:t>
                  </w:r>
                  <w:r>
                    <w:rPr>
                      <w:vertAlign w:val="superscript"/>
                    </w:rPr>
                    <w:t>-12</w:t>
                  </w:r>
                  <w:r>
                    <w:t xml:space="preserve">] </w:t>
                  </w:r>
                  <w:r>
                    <w:rPr>
                      <w:rFonts w:cs="Times New Roman"/>
                    </w:rPr>
                    <w:t>→</w:t>
                  </w:r>
                  <w:r>
                    <w:t xml:space="preserve"> [-2.0, </w:t>
                  </w:r>
                  <w:r w:rsidRPr="008D5FD4">
                    <w:t>1.99975585938</w:t>
                  </w:r>
                  <w:r>
                    <w:t>]</w:t>
                  </w:r>
                </w:p>
              </w:tc>
            </w:tr>
            <w:tr w:rsidR="00FD7C94" w14:paraId="0CBB7243" w14:textId="77777777" w:rsidTr="008D5FD4">
              <w:tc>
                <w:tcPr>
                  <w:tcW w:w="2269" w:type="dxa"/>
                </w:tcPr>
                <w:p w14:paraId="4488C035" w14:textId="77777777" w:rsidR="00FD7C94" w:rsidRDefault="00FD7C94" w:rsidP="009718D8">
                  <w:r>
                    <w:lastRenderedPageBreak/>
                    <w:t>PreDistRC11</w:t>
                  </w:r>
                </w:p>
              </w:tc>
              <w:tc>
                <w:tcPr>
                  <w:tcW w:w="2112" w:type="dxa"/>
                </w:tcPr>
                <w:p w14:paraId="4D428ACB" w14:textId="77777777" w:rsidR="00FD7C94" w:rsidRDefault="00FD7C94" w:rsidP="009718D8">
                  <w:r>
                    <w:t>asynFloat64</w:t>
                  </w:r>
                </w:p>
              </w:tc>
              <w:tc>
                <w:tcPr>
                  <w:tcW w:w="4679" w:type="dxa"/>
                </w:tcPr>
                <w:p w14:paraId="0CD369E9" w14:textId="77777777" w:rsidR="00FD7C94" w:rsidRDefault="00FD7C94" w:rsidP="009718D8">
                  <w:r>
                    <w:t>Pre-distortion matrix, value RC11. Limits are:</w:t>
                  </w:r>
                </w:p>
                <w:p w14:paraId="2592D328" w14:textId="77777777" w:rsidR="00FD7C94" w:rsidRDefault="00FD7C94" w:rsidP="009718D8">
                  <w:r>
                    <w:t>[-2</w:t>
                  </w:r>
                  <w:r>
                    <w:rPr>
                      <w:vertAlign w:val="superscript"/>
                    </w:rPr>
                    <w:t>1</w:t>
                  </w:r>
                  <w:r>
                    <w:t>, 2</w:t>
                  </w:r>
                  <w:r>
                    <w:rPr>
                      <w:vertAlign w:val="superscript"/>
                    </w:rPr>
                    <w:t>1</w:t>
                  </w:r>
                  <w:r>
                    <w:t xml:space="preserve"> – 2</w:t>
                  </w:r>
                  <w:r>
                    <w:rPr>
                      <w:vertAlign w:val="superscript"/>
                    </w:rPr>
                    <w:t>-12</w:t>
                  </w:r>
                  <w:r>
                    <w:t xml:space="preserve">] </w:t>
                  </w:r>
                  <w:r>
                    <w:rPr>
                      <w:rFonts w:cs="Times New Roman"/>
                    </w:rPr>
                    <w:t>→</w:t>
                  </w:r>
                  <w:r>
                    <w:t xml:space="preserve"> [-2.0, </w:t>
                  </w:r>
                  <w:r w:rsidRPr="008D5FD4">
                    <w:t>1.99975585938</w:t>
                  </w:r>
                  <w:r>
                    <w:t>]</w:t>
                  </w:r>
                </w:p>
              </w:tc>
            </w:tr>
            <w:tr w:rsidR="00FD7C94" w14:paraId="0C24E755" w14:textId="77777777" w:rsidTr="009718D8">
              <w:tc>
                <w:tcPr>
                  <w:tcW w:w="2269" w:type="dxa"/>
                </w:tcPr>
                <w:p w14:paraId="0E1B27D2" w14:textId="77777777" w:rsidR="00FD7C94" w:rsidRDefault="00FD7C94" w:rsidP="009718D8">
                  <w:r w:rsidRPr="008D5FD4">
                    <w:t>PreDistDCOI</w:t>
                  </w:r>
                </w:p>
              </w:tc>
              <w:tc>
                <w:tcPr>
                  <w:tcW w:w="2112" w:type="dxa"/>
                </w:tcPr>
                <w:p w14:paraId="42D34E99" w14:textId="77777777" w:rsidR="00FD7C94" w:rsidRDefault="00FD7C94" w:rsidP="009718D8">
                  <w:r>
                    <w:t>asynFloat64</w:t>
                  </w:r>
                </w:p>
              </w:tc>
              <w:tc>
                <w:tcPr>
                  <w:tcW w:w="4679" w:type="dxa"/>
                </w:tcPr>
                <w:p w14:paraId="3F7B1CF9" w14:textId="77777777" w:rsidR="00FD7C94" w:rsidRDefault="00FD7C94" w:rsidP="009718D8">
                  <w:r>
                    <w:t>Pre-distortion DC offset for I part. Limits are</w:t>
                  </w:r>
                </w:p>
                <w:p w14:paraId="71134AAE" w14:textId="77777777" w:rsidR="00FD7C94" w:rsidRDefault="00FD7C94" w:rsidP="009718D8">
                  <w:r>
                    <w:t>[-2</w:t>
                  </w:r>
                  <w:r>
                    <w:rPr>
                      <w:vertAlign w:val="superscript"/>
                    </w:rPr>
                    <w:t>0</w:t>
                  </w:r>
                  <w:r>
                    <w:t>, 2</w:t>
                  </w:r>
                  <w:r>
                    <w:rPr>
                      <w:vertAlign w:val="superscript"/>
                    </w:rPr>
                    <w:t>0</w:t>
                  </w:r>
                  <w:r>
                    <w:t xml:space="preserve"> – 2</w:t>
                  </w:r>
                  <w:r>
                    <w:rPr>
                      <w:vertAlign w:val="superscript"/>
                    </w:rPr>
                    <w:t>-15</w:t>
                  </w:r>
                  <w:r>
                    <w:t xml:space="preserve">] </w:t>
                  </w:r>
                  <w:r>
                    <w:rPr>
                      <w:rFonts w:cs="Times New Roman"/>
                    </w:rPr>
                    <w:t>→</w:t>
                  </w:r>
                  <w:r>
                    <w:t xml:space="preserve"> [-1.0, </w:t>
                  </w:r>
                  <w:r w:rsidRPr="008D5FD4">
                    <w:t>1.99975585938</w:t>
                  </w:r>
                  <w:r>
                    <w:t>]</w:t>
                  </w:r>
                </w:p>
              </w:tc>
            </w:tr>
            <w:tr w:rsidR="00FD7C94" w14:paraId="2FED88E1" w14:textId="77777777" w:rsidTr="008D5FD4">
              <w:tc>
                <w:tcPr>
                  <w:tcW w:w="2269" w:type="dxa"/>
                </w:tcPr>
                <w:p w14:paraId="7ECB4D90" w14:textId="77777777" w:rsidR="00FD7C94" w:rsidRDefault="00FD7C94" w:rsidP="009718D8">
                  <w:r>
                    <w:t>PreDistDCOQ</w:t>
                  </w:r>
                </w:p>
              </w:tc>
              <w:tc>
                <w:tcPr>
                  <w:tcW w:w="2112" w:type="dxa"/>
                </w:tcPr>
                <w:p w14:paraId="586B9B86" w14:textId="77777777" w:rsidR="00FD7C94" w:rsidRDefault="00FD7C94" w:rsidP="009718D8">
                  <w:r>
                    <w:t>asynFloat64</w:t>
                  </w:r>
                </w:p>
              </w:tc>
              <w:tc>
                <w:tcPr>
                  <w:tcW w:w="4679" w:type="dxa"/>
                </w:tcPr>
                <w:p w14:paraId="333A5A98" w14:textId="77777777" w:rsidR="00FD7C94" w:rsidRDefault="00FD7C94" w:rsidP="009718D8">
                  <w:r>
                    <w:t>Pre-distortion DC offset for Q part. Limits are</w:t>
                  </w:r>
                </w:p>
                <w:p w14:paraId="60B236CF" w14:textId="77777777" w:rsidR="00FD7C94" w:rsidRDefault="00FD7C94" w:rsidP="009718D8">
                  <w:r>
                    <w:t>[-2</w:t>
                  </w:r>
                  <w:r>
                    <w:rPr>
                      <w:vertAlign w:val="superscript"/>
                    </w:rPr>
                    <w:t>0</w:t>
                  </w:r>
                  <w:r>
                    <w:t>, 2</w:t>
                  </w:r>
                  <w:r>
                    <w:rPr>
                      <w:vertAlign w:val="superscript"/>
                    </w:rPr>
                    <w:t>0</w:t>
                  </w:r>
                  <w:r>
                    <w:t xml:space="preserve"> – 2</w:t>
                  </w:r>
                  <w:r>
                    <w:rPr>
                      <w:vertAlign w:val="superscript"/>
                    </w:rPr>
                    <w:t>-15</w:t>
                  </w:r>
                  <w:r>
                    <w:t xml:space="preserve">] </w:t>
                  </w:r>
                  <w:r>
                    <w:rPr>
                      <w:rFonts w:cs="Times New Roman"/>
                    </w:rPr>
                    <w:t>→</w:t>
                  </w:r>
                  <w:r>
                    <w:t xml:space="preserve"> [-1.0, </w:t>
                  </w:r>
                  <w:r w:rsidRPr="008D5FD4">
                    <w:t>1.99975585938</w:t>
                  </w:r>
                  <w:r>
                    <w:t>]</w:t>
                  </w:r>
                </w:p>
              </w:tc>
            </w:tr>
          </w:tbl>
          <w:p w14:paraId="5955FE5C" w14:textId="7E11F42A" w:rsidR="00EA2A73" w:rsidRDefault="00FD7C94" w:rsidP="00EA2A73">
            <w:r>
              <w:t xml:space="preserve">Table </w:t>
            </w:r>
            <w:r>
              <w:rPr>
                <w:noProof/>
              </w:rPr>
              <w:t>20</w:t>
            </w:r>
            <w:r w:rsidR="00EA2A73">
              <w:fldChar w:fldCharType="end"/>
            </w:r>
            <w:r w:rsidR="00EA2A73">
              <w:t>)</w:t>
            </w:r>
          </w:p>
        </w:tc>
      </w:tr>
      <w:tr w:rsidR="000C1BB0" w14:paraId="7EC29FE9" w14:textId="77777777" w:rsidTr="006D0A44">
        <w:trPr>
          <w:jc w:val="center"/>
        </w:trPr>
        <w:tc>
          <w:tcPr>
            <w:tcW w:w="3145" w:type="dxa"/>
          </w:tcPr>
          <w:p w14:paraId="20262FFC" w14:textId="61EE3680" w:rsidR="000C1BB0" w:rsidRDefault="00EA2A73" w:rsidP="00507149">
            <w:r>
              <w:lastRenderedPageBreak/>
              <w:t>PREDISTD</w:t>
            </w:r>
            <w:r w:rsidR="000C1BB0" w:rsidRPr="000C1BB0">
              <w:t>C_DRVH</w:t>
            </w:r>
            <w:r w:rsidR="000C1BB0">
              <w:t xml:space="preserve">, </w:t>
            </w:r>
            <w:r>
              <w:t>PREDISTD</w:t>
            </w:r>
            <w:r w:rsidR="000C1BB0">
              <w:t>C_DRVL</w:t>
            </w:r>
          </w:p>
        </w:tc>
        <w:tc>
          <w:tcPr>
            <w:tcW w:w="5760" w:type="dxa"/>
          </w:tcPr>
          <w:p w14:paraId="3BB07E85" w14:textId="77777777" w:rsidR="00FD7C94" w:rsidRDefault="000C1BB0" w:rsidP="00EA2A73">
            <w:pPr>
              <w:rPr>
                <w:rFonts w:asciiTheme="minorHAnsi" w:eastAsiaTheme="minorEastAsia" w:hAnsiTheme="minorHAnsi" w:cstheme="minorBidi"/>
                <w:szCs w:val="22"/>
                <w:lang w:val="en-US" w:eastAsia="en-US" w:bidi="ar-SA"/>
              </w:rPr>
            </w:pPr>
            <w:r>
              <w:t xml:space="preserve">Highest and lowest value for </w:t>
            </w:r>
            <w:r w:rsidR="00EA2A73">
              <w:t>DC offset</w:t>
            </w:r>
            <w:r>
              <w:t xml:space="preserve"> accepted by hardware</w:t>
            </w:r>
            <w:r w:rsidR="00EA2A73">
              <w:t xml:space="preserve"> </w:t>
            </w:r>
            <w:r>
              <w:t xml:space="preserve">(see </w:t>
            </w:r>
            <w:r>
              <w:fldChar w:fldCharType="begin"/>
            </w:r>
            <w:r>
              <w:instrText xml:space="preserve"> REF _Ref396734414 \h </w:instrText>
            </w:r>
            <w:r>
              <w:fldChar w:fldCharType="separate"/>
            </w:r>
          </w:p>
          <w:tbl>
            <w:tblPr>
              <w:tblStyle w:val="TableGrid"/>
              <w:tblW w:w="0" w:type="auto"/>
              <w:tblLayout w:type="fixed"/>
              <w:tblLook w:val="04A0" w:firstRow="1" w:lastRow="0" w:firstColumn="1" w:lastColumn="0" w:noHBand="0" w:noVBand="1"/>
            </w:tblPr>
            <w:tblGrid>
              <w:gridCol w:w="2269"/>
              <w:gridCol w:w="2112"/>
              <w:gridCol w:w="4679"/>
            </w:tblGrid>
            <w:tr w:rsidR="00FD7C94" w14:paraId="47232E0E" w14:textId="77777777" w:rsidTr="008D5FD4">
              <w:tc>
                <w:tcPr>
                  <w:tcW w:w="2269" w:type="dxa"/>
                </w:tcPr>
                <w:p w14:paraId="068A06A3" w14:textId="77777777" w:rsidR="00FD7C94" w:rsidRDefault="00FD7C94" w:rsidP="009718D8">
                  <w:r>
                    <w:t>PreDistRC1</w:t>
                  </w:r>
                  <w:r w:rsidRPr="008D5FD4">
                    <w:t>0</w:t>
                  </w:r>
                </w:p>
              </w:tc>
              <w:tc>
                <w:tcPr>
                  <w:tcW w:w="2112" w:type="dxa"/>
                </w:tcPr>
                <w:p w14:paraId="782D434C" w14:textId="77777777" w:rsidR="00FD7C94" w:rsidRDefault="00FD7C94" w:rsidP="009718D8">
                  <w:r>
                    <w:t>asynFloat64</w:t>
                  </w:r>
                </w:p>
              </w:tc>
              <w:tc>
                <w:tcPr>
                  <w:tcW w:w="4679" w:type="dxa"/>
                </w:tcPr>
                <w:p w14:paraId="7B7BC1A0" w14:textId="77777777" w:rsidR="00FD7C94" w:rsidRDefault="00FD7C94" w:rsidP="009718D8">
                  <w:r>
                    <w:t>Pre-distortion matrix, value RC10. Limits are:</w:t>
                  </w:r>
                </w:p>
                <w:p w14:paraId="55C0239D" w14:textId="77777777" w:rsidR="00FD7C94" w:rsidRDefault="00FD7C94" w:rsidP="009718D8">
                  <w:r>
                    <w:t>[-2</w:t>
                  </w:r>
                  <w:r>
                    <w:rPr>
                      <w:vertAlign w:val="superscript"/>
                    </w:rPr>
                    <w:t>1</w:t>
                  </w:r>
                  <w:r>
                    <w:t>, 2</w:t>
                  </w:r>
                  <w:r>
                    <w:rPr>
                      <w:vertAlign w:val="superscript"/>
                    </w:rPr>
                    <w:t>1</w:t>
                  </w:r>
                  <w:r>
                    <w:t xml:space="preserve"> – 2</w:t>
                  </w:r>
                  <w:r>
                    <w:rPr>
                      <w:vertAlign w:val="superscript"/>
                    </w:rPr>
                    <w:t>-12</w:t>
                  </w:r>
                  <w:r>
                    <w:t xml:space="preserve">] </w:t>
                  </w:r>
                  <w:r>
                    <w:rPr>
                      <w:rFonts w:cs="Times New Roman"/>
                    </w:rPr>
                    <w:t>→</w:t>
                  </w:r>
                  <w:r>
                    <w:t xml:space="preserve"> [-2.0, </w:t>
                  </w:r>
                  <w:r w:rsidRPr="008D5FD4">
                    <w:t>1.99975585938</w:t>
                  </w:r>
                  <w:r>
                    <w:t>]</w:t>
                  </w:r>
                </w:p>
              </w:tc>
            </w:tr>
            <w:tr w:rsidR="00FD7C94" w14:paraId="4EDEEBAF" w14:textId="77777777" w:rsidTr="008D5FD4">
              <w:tc>
                <w:tcPr>
                  <w:tcW w:w="2269" w:type="dxa"/>
                </w:tcPr>
                <w:p w14:paraId="2BAA97C5" w14:textId="77777777" w:rsidR="00FD7C94" w:rsidRDefault="00FD7C94" w:rsidP="009718D8">
                  <w:r>
                    <w:t>PreDistRC11</w:t>
                  </w:r>
                </w:p>
              </w:tc>
              <w:tc>
                <w:tcPr>
                  <w:tcW w:w="2112" w:type="dxa"/>
                </w:tcPr>
                <w:p w14:paraId="4A8D1B63" w14:textId="77777777" w:rsidR="00FD7C94" w:rsidRDefault="00FD7C94" w:rsidP="009718D8">
                  <w:r>
                    <w:t>asynFloat64</w:t>
                  </w:r>
                </w:p>
              </w:tc>
              <w:tc>
                <w:tcPr>
                  <w:tcW w:w="4679" w:type="dxa"/>
                </w:tcPr>
                <w:p w14:paraId="22606EFF" w14:textId="77777777" w:rsidR="00FD7C94" w:rsidRDefault="00FD7C94" w:rsidP="009718D8">
                  <w:r>
                    <w:t>Pre-distortion matrix, value RC11. Limits are:</w:t>
                  </w:r>
                </w:p>
                <w:p w14:paraId="688EF1CB" w14:textId="77777777" w:rsidR="00FD7C94" w:rsidRDefault="00FD7C94" w:rsidP="009718D8">
                  <w:r>
                    <w:t>[-2</w:t>
                  </w:r>
                  <w:r>
                    <w:rPr>
                      <w:vertAlign w:val="superscript"/>
                    </w:rPr>
                    <w:t>1</w:t>
                  </w:r>
                  <w:r>
                    <w:t>, 2</w:t>
                  </w:r>
                  <w:r>
                    <w:rPr>
                      <w:vertAlign w:val="superscript"/>
                    </w:rPr>
                    <w:t>1</w:t>
                  </w:r>
                  <w:r>
                    <w:t xml:space="preserve"> – 2</w:t>
                  </w:r>
                  <w:r>
                    <w:rPr>
                      <w:vertAlign w:val="superscript"/>
                    </w:rPr>
                    <w:t>-12</w:t>
                  </w:r>
                  <w:r>
                    <w:t xml:space="preserve">] </w:t>
                  </w:r>
                  <w:r>
                    <w:rPr>
                      <w:rFonts w:cs="Times New Roman"/>
                    </w:rPr>
                    <w:t>→</w:t>
                  </w:r>
                  <w:r>
                    <w:t xml:space="preserve"> [-2.0, </w:t>
                  </w:r>
                  <w:r w:rsidRPr="008D5FD4">
                    <w:t>1.99975585938</w:t>
                  </w:r>
                  <w:r>
                    <w:t>]</w:t>
                  </w:r>
                </w:p>
              </w:tc>
            </w:tr>
            <w:tr w:rsidR="00FD7C94" w14:paraId="7A109F87" w14:textId="77777777" w:rsidTr="009718D8">
              <w:tc>
                <w:tcPr>
                  <w:tcW w:w="2269" w:type="dxa"/>
                </w:tcPr>
                <w:p w14:paraId="59048AD7" w14:textId="77777777" w:rsidR="00FD7C94" w:rsidRDefault="00FD7C94" w:rsidP="009718D8">
                  <w:r w:rsidRPr="008D5FD4">
                    <w:t>PreDistDCOI</w:t>
                  </w:r>
                </w:p>
              </w:tc>
              <w:tc>
                <w:tcPr>
                  <w:tcW w:w="2112" w:type="dxa"/>
                </w:tcPr>
                <w:p w14:paraId="1E4F3406" w14:textId="77777777" w:rsidR="00FD7C94" w:rsidRDefault="00FD7C94" w:rsidP="009718D8">
                  <w:r>
                    <w:t>asynFloat64</w:t>
                  </w:r>
                </w:p>
              </w:tc>
              <w:tc>
                <w:tcPr>
                  <w:tcW w:w="4679" w:type="dxa"/>
                </w:tcPr>
                <w:p w14:paraId="5F8B7C74" w14:textId="77777777" w:rsidR="00FD7C94" w:rsidRDefault="00FD7C94" w:rsidP="009718D8">
                  <w:r>
                    <w:t>Pre-distortion DC offset for I part. Limits are</w:t>
                  </w:r>
                </w:p>
                <w:p w14:paraId="053269C7" w14:textId="77777777" w:rsidR="00FD7C94" w:rsidRDefault="00FD7C94" w:rsidP="009718D8">
                  <w:r>
                    <w:t>[-2</w:t>
                  </w:r>
                  <w:r>
                    <w:rPr>
                      <w:vertAlign w:val="superscript"/>
                    </w:rPr>
                    <w:t>0</w:t>
                  </w:r>
                  <w:r>
                    <w:t>, 2</w:t>
                  </w:r>
                  <w:r>
                    <w:rPr>
                      <w:vertAlign w:val="superscript"/>
                    </w:rPr>
                    <w:t>0</w:t>
                  </w:r>
                  <w:r>
                    <w:t xml:space="preserve"> – 2</w:t>
                  </w:r>
                  <w:r>
                    <w:rPr>
                      <w:vertAlign w:val="superscript"/>
                    </w:rPr>
                    <w:t>-15</w:t>
                  </w:r>
                  <w:r>
                    <w:t xml:space="preserve">] </w:t>
                  </w:r>
                  <w:r>
                    <w:rPr>
                      <w:rFonts w:cs="Times New Roman"/>
                    </w:rPr>
                    <w:t>→</w:t>
                  </w:r>
                  <w:r>
                    <w:t xml:space="preserve"> [-1.0, </w:t>
                  </w:r>
                  <w:r w:rsidRPr="008D5FD4">
                    <w:t>1.99975585938</w:t>
                  </w:r>
                  <w:r>
                    <w:t>]</w:t>
                  </w:r>
                </w:p>
              </w:tc>
            </w:tr>
            <w:tr w:rsidR="00FD7C94" w14:paraId="3573EF4F" w14:textId="77777777" w:rsidTr="008D5FD4">
              <w:tc>
                <w:tcPr>
                  <w:tcW w:w="2269" w:type="dxa"/>
                </w:tcPr>
                <w:p w14:paraId="6AC4ECA3" w14:textId="77777777" w:rsidR="00FD7C94" w:rsidRDefault="00FD7C94" w:rsidP="009718D8">
                  <w:r>
                    <w:t>PreDistDCOQ</w:t>
                  </w:r>
                </w:p>
              </w:tc>
              <w:tc>
                <w:tcPr>
                  <w:tcW w:w="2112" w:type="dxa"/>
                </w:tcPr>
                <w:p w14:paraId="1FB706F4" w14:textId="77777777" w:rsidR="00FD7C94" w:rsidRDefault="00FD7C94" w:rsidP="009718D8">
                  <w:r>
                    <w:t>asynFloat64</w:t>
                  </w:r>
                </w:p>
              </w:tc>
              <w:tc>
                <w:tcPr>
                  <w:tcW w:w="4679" w:type="dxa"/>
                </w:tcPr>
                <w:p w14:paraId="4B927B1B" w14:textId="77777777" w:rsidR="00FD7C94" w:rsidRDefault="00FD7C94" w:rsidP="009718D8">
                  <w:r>
                    <w:t>Pre-distortion DC offset for Q part. Limits are</w:t>
                  </w:r>
                </w:p>
                <w:p w14:paraId="4D89AB0D" w14:textId="77777777" w:rsidR="00FD7C94" w:rsidRDefault="00FD7C94" w:rsidP="009718D8">
                  <w:r>
                    <w:t>[-2</w:t>
                  </w:r>
                  <w:r>
                    <w:rPr>
                      <w:vertAlign w:val="superscript"/>
                    </w:rPr>
                    <w:t>0</w:t>
                  </w:r>
                  <w:r>
                    <w:t>, 2</w:t>
                  </w:r>
                  <w:r>
                    <w:rPr>
                      <w:vertAlign w:val="superscript"/>
                    </w:rPr>
                    <w:t>0</w:t>
                  </w:r>
                  <w:r>
                    <w:t xml:space="preserve"> – 2</w:t>
                  </w:r>
                  <w:r>
                    <w:rPr>
                      <w:vertAlign w:val="superscript"/>
                    </w:rPr>
                    <w:t>-15</w:t>
                  </w:r>
                  <w:r>
                    <w:t xml:space="preserve">] </w:t>
                  </w:r>
                  <w:r>
                    <w:rPr>
                      <w:rFonts w:cs="Times New Roman"/>
                    </w:rPr>
                    <w:t>→</w:t>
                  </w:r>
                  <w:r>
                    <w:t xml:space="preserve"> [-1.0, </w:t>
                  </w:r>
                  <w:r w:rsidRPr="008D5FD4">
                    <w:t>1.99975585938</w:t>
                  </w:r>
                  <w:r>
                    <w:t>]</w:t>
                  </w:r>
                </w:p>
              </w:tc>
            </w:tr>
          </w:tbl>
          <w:p w14:paraId="740BAB96" w14:textId="0A2D11D6" w:rsidR="000C1BB0" w:rsidRDefault="00FD7C94" w:rsidP="00EA2A73">
            <w:r>
              <w:t xml:space="preserve">Table </w:t>
            </w:r>
            <w:r>
              <w:rPr>
                <w:noProof/>
              </w:rPr>
              <w:t>20</w:t>
            </w:r>
            <w:r w:rsidR="000C1BB0">
              <w:fldChar w:fldCharType="end"/>
            </w:r>
            <w:r w:rsidR="000C1BB0">
              <w:t>)</w:t>
            </w:r>
          </w:p>
        </w:tc>
      </w:tr>
      <w:tr w:rsidR="00507149" w14:paraId="69FF6206" w14:textId="77777777" w:rsidTr="006D0A44">
        <w:trPr>
          <w:jc w:val="center"/>
        </w:trPr>
        <w:tc>
          <w:tcPr>
            <w:tcW w:w="3145" w:type="dxa"/>
          </w:tcPr>
          <w:p w14:paraId="2CFB9E75" w14:textId="55E70097" w:rsidR="00507149" w:rsidRPr="00EF2840" w:rsidRDefault="00C5764C" w:rsidP="008317F5">
            <w:r w:rsidRPr="00C5764C">
              <w:t>PREDISTORT_VM_OUT_EN</w:t>
            </w:r>
          </w:p>
        </w:tc>
        <w:tc>
          <w:tcPr>
            <w:tcW w:w="5760" w:type="dxa"/>
          </w:tcPr>
          <w:p w14:paraId="4BFAA7AC" w14:textId="37C818DF" w:rsidR="00507149" w:rsidRDefault="00C5764C" w:rsidP="008317F5">
            <w:pPr>
              <w:keepNext/>
            </w:pPr>
            <w:r>
              <w:t>Set to 1 to enable pre-distortion by default</w:t>
            </w:r>
          </w:p>
        </w:tc>
      </w:tr>
      <w:tr w:rsidR="00A82240" w14:paraId="2594F347" w14:textId="77777777" w:rsidTr="006D0A44">
        <w:trPr>
          <w:jc w:val="center"/>
        </w:trPr>
        <w:tc>
          <w:tcPr>
            <w:tcW w:w="3145" w:type="dxa"/>
          </w:tcPr>
          <w:p w14:paraId="1E31A7C2" w14:textId="61274CE9" w:rsidR="00A82240" w:rsidRPr="00EF2840" w:rsidRDefault="00507149" w:rsidP="00A82240">
            <w:r>
              <w:t>INVERT_Q</w:t>
            </w:r>
          </w:p>
        </w:tc>
        <w:tc>
          <w:tcPr>
            <w:tcW w:w="5760" w:type="dxa"/>
          </w:tcPr>
          <w:p w14:paraId="71FD82EF" w14:textId="47808162" w:rsidR="00A82240" w:rsidRDefault="00C5764C" w:rsidP="007821B3">
            <w:pPr>
              <w:keepNext/>
            </w:pPr>
            <w:r>
              <w:t>Set to 1 to enable inversion by default</w:t>
            </w:r>
          </w:p>
        </w:tc>
      </w:tr>
      <w:tr w:rsidR="00C5764C" w14:paraId="560E196F" w14:textId="77777777" w:rsidTr="006D0A44">
        <w:trPr>
          <w:jc w:val="center"/>
        </w:trPr>
        <w:tc>
          <w:tcPr>
            <w:tcW w:w="3145" w:type="dxa"/>
          </w:tcPr>
          <w:p w14:paraId="634C91AA" w14:textId="75F29714" w:rsidR="00C5764C" w:rsidRDefault="00C5764C" w:rsidP="00A82240">
            <w:r>
              <w:t>INVERT_I</w:t>
            </w:r>
          </w:p>
        </w:tc>
        <w:tc>
          <w:tcPr>
            <w:tcW w:w="5760" w:type="dxa"/>
          </w:tcPr>
          <w:p w14:paraId="0B7D03F9" w14:textId="769ADFB6" w:rsidR="00C5764C" w:rsidRDefault="00C5764C" w:rsidP="007821B3">
            <w:pPr>
              <w:keepNext/>
            </w:pPr>
            <w:r>
              <w:t>Set to 1 to enable the inversion by default</w:t>
            </w:r>
          </w:p>
        </w:tc>
      </w:tr>
    </w:tbl>
    <w:p w14:paraId="213C00E7" w14:textId="6DC5719B" w:rsidR="00A82240" w:rsidRDefault="007821B3" w:rsidP="007821B3">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47</w:t>
      </w:r>
      <w:r w:rsidR="00114452">
        <w:fldChar w:fldCharType="end"/>
      </w:r>
      <w:r w:rsidR="00A40D7A">
        <w:t>: sis8300llrf</w:t>
      </w:r>
      <w:r>
        <w:t>VM</w:t>
      </w:r>
      <w:r w:rsidR="00A40D7A">
        <w:t>Control</w:t>
      </w:r>
      <w:r>
        <w:t>Channel.template macros</w:t>
      </w:r>
    </w:p>
    <w:p w14:paraId="37AA7FCE" w14:textId="66DE6A70" w:rsidR="00FE1751" w:rsidRDefault="00FE1751" w:rsidP="00B63B7E">
      <w:pPr>
        <w:pStyle w:val="Heading4"/>
      </w:pPr>
      <w:proofErr w:type="gramStart"/>
      <w:r>
        <w:lastRenderedPageBreak/>
        <w:t>sis8300llrf</w:t>
      </w:r>
      <w:r w:rsidR="00EE7158">
        <w:t>-Main-</w:t>
      </w:r>
      <w:r>
        <w:t>ILOCK</w:t>
      </w:r>
      <w:r w:rsidR="00EE7158">
        <w:t>-CH</w:t>
      </w:r>
      <w:r>
        <w:t>.template</w:t>
      </w:r>
      <w:proofErr w:type="gramEnd"/>
    </w:p>
    <w:p w14:paraId="4DE9025E" w14:textId="5478B95E" w:rsidR="00FE1751" w:rsidRDefault="00FE1751" w:rsidP="00FE1751">
      <w:r>
        <w:t>This template defines the database with records used</w:t>
      </w:r>
      <w:r w:rsidR="00E04775">
        <w:t xml:space="preserve"> to control and monitor the Interlock</w:t>
      </w:r>
      <w:r>
        <w:t xml:space="preserve"> CH parameters.</w:t>
      </w:r>
    </w:p>
    <w:tbl>
      <w:tblPr>
        <w:tblStyle w:val="TableGrid"/>
        <w:tblW w:w="8910" w:type="dxa"/>
        <w:jc w:val="center"/>
        <w:tblLayout w:type="fixed"/>
        <w:tblLook w:val="04A0" w:firstRow="1" w:lastRow="0" w:firstColumn="1" w:lastColumn="0" w:noHBand="0" w:noVBand="1"/>
      </w:tblPr>
      <w:tblGrid>
        <w:gridCol w:w="4495"/>
        <w:gridCol w:w="1170"/>
        <w:gridCol w:w="3245"/>
      </w:tblGrid>
      <w:tr w:rsidR="00FE1751" w14:paraId="3BC0C6CC" w14:textId="77777777" w:rsidTr="00C6469E">
        <w:trPr>
          <w:jc w:val="center"/>
        </w:trPr>
        <w:tc>
          <w:tcPr>
            <w:tcW w:w="4495" w:type="dxa"/>
            <w:shd w:val="clear" w:color="auto" w:fill="E7E6E6" w:themeFill="background2"/>
          </w:tcPr>
          <w:p w14:paraId="7F0C9EAB" w14:textId="77777777" w:rsidR="00FE1751" w:rsidRDefault="00FE1751" w:rsidP="00C6469E">
            <w:r>
              <w:t>Name</w:t>
            </w:r>
          </w:p>
        </w:tc>
        <w:tc>
          <w:tcPr>
            <w:tcW w:w="1170" w:type="dxa"/>
            <w:shd w:val="clear" w:color="auto" w:fill="E7E6E6" w:themeFill="background2"/>
          </w:tcPr>
          <w:p w14:paraId="2230141D" w14:textId="77777777" w:rsidR="00FE1751" w:rsidRDefault="00FE1751" w:rsidP="00C6469E">
            <w:r>
              <w:t>Type</w:t>
            </w:r>
          </w:p>
        </w:tc>
        <w:tc>
          <w:tcPr>
            <w:tcW w:w="3245" w:type="dxa"/>
            <w:shd w:val="clear" w:color="auto" w:fill="E7E6E6" w:themeFill="background2"/>
          </w:tcPr>
          <w:p w14:paraId="2980581B" w14:textId="77777777" w:rsidR="00FE1751" w:rsidRDefault="00FE1751" w:rsidP="00C6469E">
            <w:pPr>
              <w:jc w:val="left"/>
            </w:pPr>
            <w:r>
              <w:t>Description</w:t>
            </w:r>
          </w:p>
        </w:tc>
      </w:tr>
      <w:tr w:rsidR="00FE1751" w14:paraId="341675AE" w14:textId="77777777" w:rsidTr="00C6469E">
        <w:trPr>
          <w:jc w:val="center"/>
        </w:trPr>
        <w:tc>
          <w:tcPr>
            <w:tcW w:w="4495" w:type="dxa"/>
          </w:tcPr>
          <w:p w14:paraId="6D97426B" w14:textId="1906ACD2" w:rsidR="00FE1751" w:rsidRPr="007821B3" w:rsidRDefault="001538E2" w:rsidP="001538E2">
            <w:r>
              <w:t>$(PREFIX):$(ILOCK_CH</w:t>
            </w:r>
            <w:r w:rsidR="009B297F">
              <w:t>)-</w:t>
            </w:r>
            <w:r w:rsidR="00FE1751">
              <w:t>STAT</w:t>
            </w:r>
          </w:p>
        </w:tc>
        <w:tc>
          <w:tcPr>
            <w:tcW w:w="1170" w:type="dxa"/>
          </w:tcPr>
          <w:p w14:paraId="5EDBF98E" w14:textId="77777777" w:rsidR="00FE1751" w:rsidRDefault="00FE1751" w:rsidP="00C6469E">
            <w:r>
              <w:t>mbbi</w:t>
            </w:r>
          </w:p>
        </w:tc>
        <w:tc>
          <w:tcPr>
            <w:tcW w:w="3245" w:type="dxa"/>
          </w:tcPr>
          <w:p w14:paraId="3801B200" w14:textId="77777777" w:rsidR="00FE1751" w:rsidRDefault="00FE1751" w:rsidP="00C6469E">
            <w:r>
              <w:t xml:space="preserve">Channel Status, see </w:t>
            </w:r>
            <w:sdt>
              <w:sdtPr>
                <w:id w:val="-1062488856"/>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FE1751" w14:paraId="5EA88D31" w14:textId="77777777" w:rsidTr="00C6469E">
        <w:trPr>
          <w:jc w:val="center"/>
        </w:trPr>
        <w:tc>
          <w:tcPr>
            <w:tcW w:w="4495" w:type="dxa"/>
          </w:tcPr>
          <w:p w14:paraId="5CAD5938" w14:textId="7309D6C1" w:rsidR="00FE1751" w:rsidRDefault="001538E2" w:rsidP="009B297F">
            <w:r>
              <w:t>$(PREFIX):$(ILOCK_CH</w:t>
            </w:r>
            <w:r w:rsidR="00FE1751">
              <w:t>)</w:t>
            </w:r>
            <w:r w:rsidR="009B297F">
              <w:t>-HARINP</w:t>
            </w:r>
          </w:p>
        </w:tc>
        <w:tc>
          <w:tcPr>
            <w:tcW w:w="1170" w:type="dxa"/>
          </w:tcPr>
          <w:p w14:paraId="01449E5A" w14:textId="77777777" w:rsidR="00FE1751" w:rsidRDefault="00FE1751" w:rsidP="00C6469E">
            <w:r>
              <w:t>bi</w:t>
            </w:r>
          </w:p>
        </w:tc>
        <w:tc>
          <w:tcPr>
            <w:tcW w:w="3245" w:type="dxa"/>
          </w:tcPr>
          <w:p w14:paraId="407B907A" w14:textId="67ECEBAB" w:rsidR="00FE1751" w:rsidRDefault="001538E2" w:rsidP="00C6469E">
            <w:r>
              <w:t>Current HArlink iput status</w:t>
            </w:r>
            <w:r w:rsidR="00FE1751">
              <w:t>,</w:t>
            </w:r>
          </w:p>
          <w:p w14:paraId="5F62717C" w14:textId="0A11BF8D" w:rsidR="00FE1751" w:rsidRDefault="001538E2" w:rsidP="00C6469E">
            <w:r>
              <w:t>Low=0, High=1</w:t>
            </w:r>
          </w:p>
        </w:tc>
      </w:tr>
      <w:tr w:rsidR="001538E2" w14:paraId="661A53B5" w14:textId="77777777" w:rsidTr="00C6469E">
        <w:trPr>
          <w:jc w:val="center"/>
        </w:trPr>
        <w:tc>
          <w:tcPr>
            <w:tcW w:w="4495" w:type="dxa"/>
          </w:tcPr>
          <w:p w14:paraId="6E845525" w14:textId="7EC48A8E" w:rsidR="001538E2" w:rsidRDefault="004E5CA7" w:rsidP="00C6469E">
            <w:r>
              <w:t>$(PREFIX):$(ILOCK_CH)-C</w:t>
            </w:r>
            <w:r w:rsidR="001538E2">
              <w:t>ONDITION</w:t>
            </w:r>
          </w:p>
          <w:p w14:paraId="3CCD605A" w14:textId="2701C932" w:rsidR="001538E2" w:rsidRDefault="004E5CA7" w:rsidP="00C6469E">
            <w:r>
              <w:t>$(PREFIX):$(ILOCK_CH)-</w:t>
            </w:r>
            <w:r w:rsidR="001538E2">
              <w:t>CONDITION-RBV</w:t>
            </w:r>
          </w:p>
        </w:tc>
        <w:tc>
          <w:tcPr>
            <w:tcW w:w="1170" w:type="dxa"/>
          </w:tcPr>
          <w:p w14:paraId="43B5F2EF" w14:textId="77777777" w:rsidR="001538E2" w:rsidRDefault="001538E2" w:rsidP="00C6469E">
            <w:r>
              <w:t>mbbo,</w:t>
            </w:r>
          </w:p>
          <w:p w14:paraId="2DF63D34" w14:textId="40B4AE02" w:rsidR="001538E2" w:rsidRDefault="001538E2" w:rsidP="00C6469E">
            <w:r>
              <w:t>mbbi</w:t>
            </w:r>
          </w:p>
        </w:tc>
        <w:tc>
          <w:tcPr>
            <w:tcW w:w="3245" w:type="dxa"/>
          </w:tcPr>
          <w:p w14:paraId="61431B08" w14:textId="4D58C55C" w:rsidR="001538E2" w:rsidRDefault="00271A24" w:rsidP="00C6469E">
            <w:r>
              <w:t>Interlock</w:t>
            </w:r>
            <w:r w:rsidR="001538E2">
              <w:t xml:space="preserve"> condition s</w:t>
            </w:r>
            <w:r>
              <w:t>elect</w:t>
            </w:r>
            <w:r w:rsidR="001538E2">
              <w:t>,</w:t>
            </w:r>
            <w:r>
              <w:t xml:space="preserve"> can be:</w:t>
            </w:r>
          </w:p>
          <w:p w14:paraId="3A7A0255" w14:textId="1C032770" w:rsidR="001538E2" w:rsidRDefault="00DD76E1" w:rsidP="00DD76E1">
            <w:pPr>
              <w:pStyle w:val="ListParagraph"/>
              <w:numPr>
                <w:ilvl w:val="0"/>
                <w:numId w:val="25"/>
              </w:numPr>
            </w:pPr>
            <w:r w:rsidRPr="00DD76E1">
              <w:t>DISABLED</w:t>
            </w:r>
            <w:r>
              <w:t xml:space="preserve"> </w:t>
            </w:r>
            <w:r w:rsidR="001538E2">
              <w:t>= 0</w:t>
            </w:r>
          </w:p>
          <w:p w14:paraId="3873D1BE" w14:textId="452FF17C" w:rsidR="001538E2" w:rsidRDefault="00DD76E1" w:rsidP="00B366AE">
            <w:pPr>
              <w:pStyle w:val="ListParagraph"/>
              <w:numPr>
                <w:ilvl w:val="0"/>
                <w:numId w:val="25"/>
              </w:numPr>
            </w:pPr>
            <w:r>
              <w:t>RISING_EDGE</w:t>
            </w:r>
            <w:r w:rsidR="001538E2">
              <w:t xml:space="preserve"> = 1</w:t>
            </w:r>
          </w:p>
          <w:p w14:paraId="601FC15E" w14:textId="252334C9" w:rsidR="001538E2" w:rsidRDefault="00DD76E1" w:rsidP="00B366AE">
            <w:pPr>
              <w:pStyle w:val="ListParagraph"/>
              <w:numPr>
                <w:ilvl w:val="0"/>
                <w:numId w:val="25"/>
              </w:numPr>
            </w:pPr>
            <w:r>
              <w:t>FALLING_EDGE</w:t>
            </w:r>
            <w:r w:rsidR="001538E2">
              <w:t xml:space="preserve"> = 2</w:t>
            </w:r>
          </w:p>
          <w:p w14:paraId="5F0EBE7E" w14:textId="4C8D9680" w:rsidR="001538E2" w:rsidRDefault="00DD76E1" w:rsidP="00B366AE">
            <w:pPr>
              <w:pStyle w:val="ListParagraph"/>
              <w:numPr>
                <w:ilvl w:val="0"/>
                <w:numId w:val="25"/>
              </w:numPr>
            </w:pPr>
            <w:r>
              <w:t>HIGH_LEVEL</w:t>
            </w:r>
            <w:r w:rsidR="001538E2">
              <w:t xml:space="preserve"> = 3</w:t>
            </w:r>
          </w:p>
          <w:p w14:paraId="5A96CBEE" w14:textId="42573A7A" w:rsidR="001538E2" w:rsidRDefault="00DD76E1" w:rsidP="00B366AE">
            <w:pPr>
              <w:pStyle w:val="ListParagraph"/>
              <w:keepNext/>
              <w:numPr>
                <w:ilvl w:val="0"/>
                <w:numId w:val="25"/>
              </w:numPr>
            </w:pPr>
            <w:r>
              <w:t>LOW_LEVEL</w:t>
            </w:r>
            <w:r w:rsidR="001538E2">
              <w:t xml:space="preserve"> = 4</w:t>
            </w:r>
          </w:p>
        </w:tc>
      </w:tr>
    </w:tbl>
    <w:p w14:paraId="4493B99E" w14:textId="37F3466D" w:rsidR="00D549C9" w:rsidRDefault="00D549C9">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48</w:t>
      </w:r>
      <w:r w:rsidR="00114452">
        <w:fldChar w:fldCharType="end"/>
      </w:r>
      <w:r>
        <w:t>: sis8300llrfILOCKChannel.template records</w:t>
      </w:r>
    </w:p>
    <w:p w14:paraId="2792B65A" w14:textId="77777777" w:rsidR="00C6469E" w:rsidRDefault="00C6469E" w:rsidP="00C6469E">
      <w:r>
        <w:t>The following macros must be defined to successfully load the sis8300llrfPIChannel.template</w:t>
      </w:r>
    </w:p>
    <w:tbl>
      <w:tblPr>
        <w:tblStyle w:val="TableGrid"/>
        <w:tblW w:w="8905" w:type="dxa"/>
        <w:jc w:val="center"/>
        <w:tblLayout w:type="fixed"/>
        <w:tblLook w:val="04A0" w:firstRow="1" w:lastRow="0" w:firstColumn="1" w:lastColumn="0" w:noHBand="0" w:noVBand="1"/>
      </w:tblPr>
      <w:tblGrid>
        <w:gridCol w:w="3145"/>
        <w:gridCol w:w="5760"/>
      </w:tblGrid>
      <w:tr w:rsidR="00C6469E" w14:paraId="022502FE" w14:textId="77777777" w:rsidTr="00C6469E">
        <w:trPr>
          <w:jc w:val="center"/>
        </w:trPr>
        <w:tc>
          <w:tcPr>
            <w:tcW w:w="3145" w:type="dxa"/>
            <w:shd w:val="clear" w:color="auto" w:fill="E7E6E6" w:themeFill="background2"/>
          </w:tcPr>
          <w:p w14:paraId="426A5810" w14:textId="77777777" w:rsidR="00C6469E" w:rsidRDefault="00C6469E" w:rsidP="00C6469E">
            <w:r>
              <w:t>Macro</w:t>
            </w:r>
          </w:p>
        </w:tc>
        <w:tc>
          <w:tcPr>
            <w:tcW w:w="5760" w:type="dxa"/>
            <w:shd w:val="clear" w:color="auto" w:fill="E7E6E6" w:themeFill="background2"/>
          </w:tcPr>
          <w:p w14:paraId="04C12E97" w14:textId="77777777" w:rsidR="00C6469E" w:rsidRDefault="00C6469E" w:rsidP="00C6469E">
            <w:pPr>
              <w:jc w:val="left"/>
            </w:pPr>
            <w:r>
              <w:t>Description</w:t>
            </w:r>
          </w:p>
        </w:tc>
      </w:tr>
      <w:tr w:rsidR="00C6469E" w14:paraId="0DD13A65" w14:textId="77777777" w:rsidTr="00C6469E">
        <w:trPr>
          <w:jc w:val="center"/>
        </w:trPr>
        <w:tc>
          <w:tcPr>
            <w:tcW w:w="3145" w:type="dxa"/>
          </w:tcPr>
          <w:p w14:paraId="60F07D39" w14:textId="77777777" w:rsidR="00C6469E" w:rsidRPr="00860557" w:rsidRDefault="00C6469E" w:rsidP="00C6469E">
            <w:r>
              <w:t>PREFIX</w:t>
            </w:r>
          </w:p>
        </w:tc>
        <w:tc>
          <w:tcPr>
            <w:tcW w:w="5760" w:type="dxa"/>
          </w:tcPr>
          <w:p w14:paraId="0500E155" w14:textId="77777777" w:rsidR="00C6469E" w:rsidRDefault="00C6469E" w:rsidP="00C6469E">
            <w:r>
              <w:t>Name prefix</w:t>
            </w:r>
          </w:p>
        </w:tc>
      </w:tr>
      <w:tr w:rsidR="00C6469E" w14:paraId="6A91B9A8" w14:textId="77777777" w:rsidTr="00C6469E">
        <w:trPr>
          <w:jc w:val="center"/>
        </w:trPr>
        <w:tc>
          <w:tcPr>
            <w:tcW w:w="3145" w:type="dxa"/>
          </w:tcPr>
          <w:p w14:paraId="2EB9F73B" w14:textId="77777777" w:rsidR="00C6469E" w:rsidRDefault="00C6469E" w:rsidP="00C6469E">
            <w:r>
              <w:t>ASYN_PORT</w:t>
            </w:r>
          </w:p>
        </w:tc>
        <w:tc>
          <w:tcPr>
            <w:tcW w:w="5760" w:type="dxa"/>
          </w:tcPr>
          <w:p w14:paraId="2F4E514D" w14:textId="77777777" w:rsidR="00C6469E" w:rsidRDefault="00C6469E" w:rsidP="00C6469E">
            <w:r>
              <w:t>Asyn Port Name</w:t>
            </w:r>
          </w:p>
        </w:tc>
      </w:tr>
      <w:tr w:rsidR="00C6469E" w14:paraId="367C0102" w14:textId="77777777" w:rsidTr="00C6469E">
        <w:trPr>
          <w:jc w:val="center"/>
        </w:trPr>
        <w:tc>
          <w:tcPr>
            <w:tcW w:w="3145" w:type="dxa"/>
          </w:tcPr>
          <w:p w14:paraId="738C5531" w14:textId="67EEFB56" w:rsidR="00C6469E" w:rsidRDefault="00C6469E" w:rsidP="00C6469E">
            <w:r>
              <w:t>ILOCK_CH</w:t>
            </w:r>
          </w:p>
        </w:tc>
        <w:tc>
          <w:tcPr>
            <w:tcW w:w="5760" w:type="dxa"/>
          </w:tcPr>
          <w:p w14:paraId="69AD3FF8" w14:textId="125EDE01" w:rsidR="00C6469E" w:rsidRDefault="002C152F" w:rsidP="00C6469E">
            <w:r>
              <w:t>ILOCK0, ILOCK1, ILOCK2, ILOCK3</w:t>
            </w:r>
          </w:p>
        </w:tc>
      </w:tr>
      <w:tr w:rsidR="00C6469E" w14:paraId="39BD7CD5" w14:textId="77777777" w:rsidTr="00C6469E">
        <w:trPr>
          <w:jc w:val="center"/>
        </w:trPr>
        <w:tc>
          <w:tcPr>
            <w:tcW w:w="3145" w:type="dxa"/>
          </w:tcPr>
          <w:p w14:paraId="4E3F837D" w14:textId="77777777" w:rsidR="00C6469E" w:rsidRDefault="00C6469E" w:rsidP="00C6469E">
            <w:r>
              <w:t>ASYN_ADDR</w:t>
            </w:r>
          </w:p>
        </w:tc>
        <w:tc>
          <w:tcPr>
            <w:tcW w:w="5760" w:type="dxa"/>
          </w:tcPr>
          <w:p w14:paraId="1FA4E8DC" w14:textId="77777777" w:rsidR="00B22168" w:rsidRDefault="00B22168" w:rsidP="00B22168">
            <w:pPr>
              <w:pStyle w:val="ListParagraph"/>
              <w:keepNext/>
              <w:numPr>
                <w:ilvl w:val="0"/>
                <w:numId w:val="25"/>
              </w:numPr>
            </w:pPr>
            <w:r>
              <w:t xml:space="preserve">ILOCK0 = </w:t>
            </w:r>
            <w:r w:rsidR="002C152F">
              <w:t xml:space="preserve">5, </w:t>
            </w:r>
          </w:p>
          <w:p w14:paraId="1446235A" w14:textId="77777777" w:rsidR="00B22168" w:rsidRDefault="00B22168" w:rsidP="00B22168">
            <w:pPr>
              <w:pStyle w:val="ListParagraph"/>
              <w:keepNext/>
              <w:numPr>
                <w:ilvl w:val="0"/>
                <w:numId w:val="25"/>
              </w:numPr>
            </w:pPr>
            <w:r>
              <w:t xml:space="preserve">ILOCK1 = </w:t>
            </w:r>
            <w:r w:rsidR="002C152F">
              <w:t xml:space="preserve">6, </w:t>
            </w:r>
          </w:p>
          <w:p w14:paraId="299BEC1E" w14:textId="77777777" w:rsidR="00B22168" w:rsidRDefault="00B22168" w:rsidP="00B22168">
            <w:pPr>
              <w:pStyle w:val="ListParagraph"/>
              <w:keepNext/>
              <w:numPr>
                <w:ilvl w:val="0"/>
                <w:numId w:val="25"/>
              </w:numPr>
            </w:pPr>
            <w:r>
              <w:t xml:space="preserve">ILOCK2 = </w:t>
            </w:r>
            <w:r w:rsidR="002C152F">
              <w:t xml:space="preserve">7, </w:t>
            </w:r>
          </w:p>
          <w:p w14:paraId="5B8545B9" w14:textId="5B9B8142" w:rsidR="00B22168" w:rsidRDefault="00B22168" w:rsidP="00B22168">
            <w:pPr>
              <w:pStyle w:val="ListParagraph"/>
              <w:keepNext/>
              <w:numPr>
                <w:ilvl w:val="0"/>
                <w:numId w:val="25"/>
              </w:numPr>
            </w:pPr>
            <w:r>
              <w:t xml:space="preserve">ILOCK3 = </w:t>
            </w:r>
            <w:r w:rsidR="002C152F">
              <w:t>8</w:t>
            </w:r>
          </w:p>
          <w:p w14:paraId="75A44379" w14:textId="12787B0E" w:rsidR="00C6469E" w:rsidRDefault="002C152F" w:rsidP="00B22168">
            <w:pPr>
              <w:keepNext/>
            </w:pPr>
            <w:r>
              <w:t xml:space="preserve"> (see ILOCK_CH macro)</w:t>
            </w:r>
          </w:p>
        </w:tc>
      </w:tr>
    </w:tbl>
    <w:p w14:paraId="22F5CC9E" w14:textId="5A177659" w:rsidR="00FE1751" w:rsidRDefault="00DC535C" w:rsidP="00DC535C">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49</w:t>
      </w:r>
      <w:r w:rsidR="00114452">
        <w:fldChar w:fldCharType="end"/>
      </w:r>
      <w:r>
        <w:t>: sis8300llrfILOCKChannel.template macros</w:t>
      </w:r>
    </w:p>
    <w:p w14:paraId="226A7771" w14:textId="05122113" w:rsidR="00A77F5C" w:rsidRDefault="00A77F5C" w:rsidP="00B63B7E">
      <w:pPr>
        <w:pStyle w:val="Heading4"/>
      </w:pPr>
      <w:proofErr w:type="gramStart"/>
      <w:r>
        <w:t>sis8300llrf</w:t>
      </w:r>
      <w:r w:rsidR="002E463B">
        <w:t>-Main-</w:t>
      </w:r>
      <w:r>
        <w:t>PI</w:t>
      </w:r>
      <w:r w:rsidR="002E463B">
        <w:t>-CH</w:t>
      </w:r>
      <w:r>
        <w:t>.template</w:t>
      </w:r>
      <w:proofErr w:type="gramEnd"/>
    </w:p>
    <w:p w14:paraId="7312D20C" w14:textId="122841A6" w:rsidR="007821B3" w:rsidRDefault="007821B3" w:rsidP="007821B3">
      <w:r>
        <w:t>This template defines the database with records used to control and monitor the PI CH parameters.</w:t>
      </w:r>
      <w:r w:rsidR="00DF1C85">
        <w:t xml:space="preserve"> In addition it define</w:t>
      </w:r>
      <w:r w:rsidR="00F022C2">
        <w:t>s some records required for PI err RMS statistics.</w:t>
      </w:r>
    </w:p>
    <w:tbl>
      <w:tblPr>
        <w:tblStyle w:val="TableGrid"/>
        <w:tblW w:w="8910" w:type="dxa"/>
        <w:jc w:val="center"/>
        <w:tblLayout w:type="fixed"/>
        <w:tblLook w:val="04A0" w:firstRow="1" w:lastRow="0" w:firstColumn="1" w:lastColumn="0" w:noHBand="0" w:noVBand="1"/>
      </w:tblPr>
      <w:tblGrid>
        <w:gridCol w:w="4495"/>
        <w:gridCol w:w="1170"/>
        <w:gridCol w:w="3245"/>
      </w:tblGrid>
      <w:tr w:rsidR="007821B3" w14:paraId="5BB0EAB2" w14:textId="77777777" w:rsidTr="00402A0F">
        <w:trPr>
          <w:jc w:val="center"/>
        </w:trPr>
        <w:tc>
          <w:tcPr>
            <w:tcW w:w="4495" w:type="dxa"/>
            <w:shd w:val="clear" w:color="auto" w:fill="E7E6E6" w:themeFill="background2"/>
          </w:tcPr>
          <w:p w14:paraId="3410F85E" w14:textId="77777777" w:rsidR="007821B3" w:rsidRDefault="007821B3" w:rsidP="008317F5">
            <w:r>
              <w:lastRenderedPageBreak/>
              <w:t>Name</w:t>
            </w:r>
          </w:p>
        </w:tc>
        <w:tc>
          <w:tcPr>
            <w:tcW w:w="1170" w:type="dxa"/>
            <w:shd w:val="clear" w:color="auto" w:fill="E7E6E6" w:themeFill="background2"/>
          </w:tcPr>
          <w:p w14:paraId="0A14F81B" w14:textId="77777777" w:rsidR="007821B3" w:rsidRDefault="007821B3" w:rsidP="008317F5">
            <w:r>
              <w:t>Type</w:t>
            </w:r>
          </w:p>
        </w:tc>
        <w:tc>
          <w:tcPr>
            <w:tcW w:w="3245" w:type="dxa"/>
            <w:shd w:val="clear" w:color="auto" w:fill="E7E6E6" w:themeFill="background2"/>
          </w:tcPr>
          <w:p w14:paraId="617EE1FF" w14:textId="77777777" w:rsidR="007821B3" w:rsidRDefault="007821B3" w:rsidP="008317F5">
            <w:pPr>
              <w:jc w:val="left"/>
            </w:pPr>
            <w:r>
              <w:t>Description</w:t>
            </w:r>
          </w:p>
        </w:tc>
      </w:tr>
      <w:tr w:rsidR="00F93ABB" w14:paraId="62604F87" w14:textId="77777777" w:rsidTr="00402A0F">
        <w:trPr>
          <w:jc w:val="center"/>
        </w:trPr>
        <w:tc>
          <w:tcPr>
            <w:tcW w:w="4495" w:type="dxa"/>
          </w:tcPr>
          <w:p w14:paraId="56793BBC" w14:textId="64225F24" w:rsidR="00F93ABB" w:rsidRPr="007821B3" w:rsidRDefault="00091785" w:rsidP="008317F5">
            <w:r>
              <w:t>$(PREFIX):$(PI_TYPE)-</w:t>
            </w:r>
            <w:r w:rsidR="00F93ABB">
              <w:t>STAT</w:t>
            </w:r>
          </w:p>
        </w:tc>
        <w:tc>
          <w:tcPr>
            <w:tcW w:w="1170" w:type="dxa"/>
          </w:tcPr>
          <w:p w14:paraId="03F57C8F" w14:textId="6856D56B" w:rsidR="00F93ABB" w:rsidRDefault="00F93ABB" w:rsidP="008317F5">
            <w:r>
              <w:t>mbbi</w:t>
            </w:r>
          </w:p>
        </w:tc>
        <w:tc>
          <w:tcPr>
            <w:tcW w:w="3245" w:type="dxa"/>
          </w:tcPr>
          <w:p w14:paraId="7BB82495" w14:textId="5D1A8BA8" w:rsidR="00F93ABB" w:rsidRDefault="00F93ABB" w:rsidP="008317F5">
            <w:r>
              <w:t xml:space="preserve">Channel Status, see </w:t>
            </w:r>
            <w:sdt>
              <w:sdtPr>
                <w:id w:val="2123652739"/>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5514B8" w14:paraId="757C4CC1" w14:textId="77777777" w:rsidTr="00402A0F">
        <w:trPr>
          <w:jc w:val="center"/>
        </w:trPr>
        <w:tc>
          <w:tcPr>
            <w:tcW w:w="4495" w:type="dxa"/>
          </w:tcPr>
          <w:p w14:paraId="25B02CB3" w14:textId="36E93974" w:rsidR="005514B8" w:rsidRDefault="00E56275" w:rsidP="008317F5">
            <w:r>
              <w:t>$(PREFIX):$(PI_TYPE)-</w:t>
            </w:r>
            <w:r w:rsidRPr="00E56275">
              <w:t>OVRFLW</w:t>
            </w:r>
          </w:p>
        </w:tc>
        <w:tc>
          <w:tcPr>
            <w:tcW w:w="1170" w:type="dxa"/>
          </w:tcPr>
          <w:p w14:paraId="72AF8DBD" w14:textId="761203F6" w:rsidR="005514B8" w:rsidRDefault="005514B8" w:rsidP="008317F5">
            <w:r>
              <w:t>bi</w:t>
            </w:r>
          </w:p>
        </w:tc>
        <w:tc>
          <w:tcPr>
            <w:tcW w:w="3245" w:type="dxa"/>
          </w:tcPr>
          <w:p w14:paraId="2C2EFACA" w14:textId="77777777" w:rsidR="005514B8" w:rsidRDefault="005514B8" w:rsidP="008317F5">
            <w:r>
              <w:t>Overflow status,</w:t>
            </w:r>
          </w:p>
          <w:p w14:paraId="53DD8D23" w14:textId="03805D24" w:rsidR="005514B8" w:rsidRDefault="005514B8" w:rsidP="008317F5">
            <w:r>
              <w:t>None=0, overflov=1</w:t>
            </w:r>
          </w:p>
        </w:tc>
      </w:tr>
      <w:tr w:rsidR="00E56275" w14:paraId="2AAA47FB" w14:textId="77777777" w:rsidTr="00BC4760">
        <w:trPr>
          <w:jc w:val="center"/>
        </w:trPr>
        <w:tc>
          <w:tcPr>
            <w:tcW w:w="4495" w:type="dxa"/>
          </w:tcPr>
          <w:p w14:paraId="1A02D473" w14:textId="77777777" w:rsidR="00E56275" w:rsidRDefault="00E56275" w:rsidP="00BC4760">
            <w:r w:rsidRPr="007821B3">
              <w:t>$(PREFIX):$(PI_TYPE)-FIXEDSPVAL</w:t>
            </w:r>
          </w:p>
          <w:p w14:paraId="799CEEFB" w14:textId="77777777" w:rsidR="00E56275" w:rsidRPr="00A77F5C" w:rsidRDefault="00E56275" w:rsidP="00BC4760">
            <w:r w:rsidRPr="007821B3">
              <w:t>$(PREFIX):$(PI_TYPE)-FIXEDSPVAL</w:t>
            </w:r>
            <w:r>
              <w:t>-RBV</w:t>
            </w:r>
          </w:p>
        </w:tc>
        <w:tc>
          <w:tcPr>
            <w:tcW w:w="1170" w:type="dxa"/>
          </w:tcPr>
          <w:p w14:paraId="148914AA" w14:textId="77777777" w:rsidR="00E56275" w:rsidRDefault="00E56275" w:rsidP="00BC4760">
            <w:r>
              <w:t>ao,</w:t>
            </w:r>
          </w:p>
          <w:p w14:paraId="69EA6C70" w14:textId="77777777" w:rsidR="00E56275" w:rsidRDefault="00E56275" w:rsidP="00BC4760">
            <w:r>
              <w:t>ai</w:t>
            </w:r>
          </w:p>
        </w:tc>
        <w:tc>
          <w:tcPr>
            <w:tcW w:w="3245" w:type="dxa"/>
          </w:tcPr>
          <w:p w14:paraId="614EE4BE" w14:textId="77777777" w:rsidR="00E56275" w:rsidRDefault="00E56275" w:rsidP="00BC4760">
            <w:pPr>
              <w:keepNext/>
            </w:pPr>
            <w:r>
              <w:t>Fixed SP value</w:t>
            </w:r>
          </w:p>
        </w:tc>
      </w:tr>
      <w:tr w:rsidR="007821B3" w14:paraId="5ACCC8E9" w14:textId="77777777" w:rsidTr="00402A0F">
        <w:trPr>
          <w:jc w:val="center"/>
        </w:trPr>
        <w:tc>
          <w:tcPr>
            <w:tcW w:w="4495" w:type="dxa"/>
          </w:tcPr>
          <w:p w14:paraId="587B2517" w14:textId="77777777" w:rsidR="007821B3" w:rsidRPr="00860557" w:rsidRDefault="007821B3" w:rsidP="008317F5">
            <w:r w:rsidRPr="007821B3">
              <w:t>$(PREFIX):$(PI_TYPE)-FIXEDSPEN</w:t>
            </w:r>
            <w:r>
              <w:t xml:space="preserve"> </w:t>
            </w:r>
            <w:r w:rsidRPr="007821B3">
              <w:t>$(PREFIX):$(PI_TYPE)-FIXEDSPEN</w:t>
            </w:r>
            <w:r>
              <w:t>-RBV</w:t>
            </w:r>
          </w:p>
        </w:tc>
        <w:tc>
          <w:tcPr>
            <w:tcW w:w="1170" w:type="dxa"/>
          </w:tcPr>
          <w:p w14:paraId="074ABB7A" w14:textId="77777777" w:rsidR="007821B3" w:rsidRDefault="007821B3" w:rsidP="008317F5">
            <w:r>
              <w:t>bo,</w:t>
            </w:r>
          </w:p>
          <w:p w14:paraId="5906DBCF" w14:textId="77777777" w:rsidR="007821B3" w:rsidRDefault="007821B3" w:rsidP="008317F5">
            <w:r>
              <w:t>bi</w:t>
            </w:r>
          </w:p>
        </w:tc>
        <w:tc>
          <w:tcPr>
            <w:tcW w:w="3245" w:type="dxa"/>
          </w:tcPr>
          <w:p w14:paraId="772B7FA5" w14:textId="77777777" w:rsidR="007821B3" w:rsidRDefault="007821B3" w:rsidP="008317F5">
            <w:r>
              <w:t>Enable/disable fixed SP</w:t>
            </w:r>
          </w:p>
        </w:tc>
      </w:tr>
      <w:tr w:rsidR="007821B3" w14:paraId="46D055B8" w14:textId="77777777" w:rsidTr="00402A0F">
        <w:trPr>
          <w:jc w:val="center"/>
        </w:trPr>
        <w:tc>
          <w:tcPr>
            <w:tcW w:w="4495" w:type="dxa"/>
          </w:tcPr>
          <w:p w14:paraId="4108F566" w14:textId="166DBB91" w:rsidR="007821B3" w:rsidRDefault="007821B3" w:rsidP="008317F5">
            <w:r>
              <w:t>$(PREFIX):$(PI_TYPE)-FIXEDFF</w:t>
            </w:r>
            <w:r w:rsidRPr="007821B3">
              <w:t>VAL</w:t>
            </w:r>
          </w:p>
          <w:p w14:paraId="0FBB1E6D" w14:textId="39DCD349" w:rsidR="007821B3" w:rsidRPr="00A77F5C" w:rsidRDefault="007821B3" w:rsidP="008317F5">
            <w:r>
              <w:t>$(PREFIX):$(PI_TYPE)-FIXEDFF</w:t>
            </w:r>
            <w:r w:rsidRPr="007821B3">
              <w:t>VAL</w:t>
            </w:r>
            <w:r>
              <w:t>-RBV</w:t>
            </w:r>
          </w:p>
        </w:tc>
        <w:tc>
          <w:tcPr>
            <w:tcW w:w="1170" w:type="dxa"/>
          </w:tcPr>
          <w:p w14:paraId="188B034F" w14:textId="77777777" w:rsidR="007821B3" w:rsidRDefault="007821B3" w:rsidP="008317F5">
            <w:r>
              <w:t>ao,</w:t>
            </w:r>
          </w:p>
          <w:p w14:paraId="280A9AA8" w14:textId="77777777" w:rsidR="007821B3" w:rsidRDefault="007821B3" w:rsidP="008317F5">
            <w:r>
              <w:t>ai</w:t>
            </w:r>
          </w:p>
        </w:tc>
        <w:tc>
          <w:tcPr>
            <w:tcW w:w="3245" w:type="dxa"/>
          </w:tcPr>
          <w:p w14:paraId="39DBF846" w14:textId="0BC19B49" w:rsidR="007821B3" w:rsidRDefault="007821B3" w:rsidP="007821B3">
            <w:pPr>
              <w:keepNext/>
            </w:pPr>
            <w:r>
              <w:t>Fixed FF value</w:t>
            </w:r>
          </w:p>
        </w:tc>
      </w:tr>
      <w:tr w:rsidR="00E56275" w14:paraId="59C669CC" w14:textId="77777777" w:rsidTr="00BC4760">
        <w:trPr>
          <w:jc w:val="center"/>
        </w:trPr>
        <w:tc>
          <w:tcPr>
            <w:tcW w:w="4495" w:type="dxa"/>
          </w:tcPr>
          <w:p w14:paraId="5CD4CE8D" w14:textId="77777777" w:rsidR="00E56275" w:rsidRPr="00860557" w:rsidRDefault="00E56275" w:rsidP="00BC4760">
            <w:r>
              <w:t>$(PREFIX):$(PI_TYPE)-FIXEDFF</w:t>
            </w:r>
            <w:r w:rsidRPr="007821B3">
              <w:t>EN</w:t>
            </w:r>
            <w:r>
              <w:t xml:space="preserve"> $(PREFIX):$(PI_TYPE)-FIXEDFF</w:t>
            </w:r>
            <w:r w:rsidRPr="007821B3">
              <w:t>EN</w:t>
            </w:r>
            <w:r>
              <w:t>-RBV</w:t>
            </w:r>
          </w:p>
        </w:tc>
        <w:tc>
          <w:tcPr>
            <w:tcW w:w="1170" w:type="dxa"/>
          </w:tcPr>
          <w:p w14:paraId="6B04DA5A" w14:textId="77777777" w:rsidR="00E56275" w:rsidRDefault="00E56275" w:rsidP="00BC4760">
            <w:r>
              <w:t>bo,</w:t>
            </w:r>
          </w:p>
          <w:p w14:paraId="34399473" w14:textId="77777777" w:rsidR="00E56275" w:rsidRDefault="00E56275" w:rsidP="00BC4760">
            <w:r>
              <w:t>bi</w:t>
            </w:r>
          </w:p>
        </w:tc>
        <w:tc>
          <w:tcPr>
            <w:tcW w:w="3245" w:type="dxa"/>
          </w:tcPr>
          <w:p w14:paraId="2000CD08" w14:textId="77777777" w:rsidR="00E56275" w:rsidRDefault="00E56275" w:rsidP="00BC4760">
            <w:r>
              <w:t>Enable/disable fixed FF</w:t>
            </w:r>
          </w:p>
        </w:tc>
      </w:tr>
      <w:tr w:rsidR="00402A0F" w14:paraId="040DDDD5" w14:textId="77777777" w:rsidTr="00402A0F">
        <w:trPr>
          <w:jc w:val="center"/>
        </w:trPr>
        <w:tc>
          <w:tcPr>
            <w:tcW w:w="4495" w:type="dxa"/>
          </w:tcPr>
          <w:p w14:paraId="320686FF" w14:textId="77777777" w:rsidR="00402A0F" w:rsidRDefault="00402A0F" w:rsidP="008317F5">
            <w:r w:rsidRPr="00402A0F">
              <w:t>$(PREFIX):$(PI_TYPE)-GAINK</w:t>
            </w:r>
          </w:p>
          <w:p w14:paraId="3F75B7E2" w14:textId="77777777" w:rsidR="00402A0F" w:rsidRDefault="00402A0F" w:rsidP="008317F5">
            <w:r w:rsidRPr="00402A0F">
              <w:t>$(PREFIX):$(PI_TYPE)-GAINK</w:t>
            </w:r>
            <w:r>
              <w:t>-RBV</w:t>
            </w:r>
          </w:p>
        </w:tc>
        <w:tc>
          <w:tcPr>
            <w:tcW w:w="1170" w:type="dxa"/>
          </w:tcPr>
          <w:p w14:paraId="221C2B60" w14:textId="77777777" w:rsidR="00402A0F" w:rsidRDefault="00402A0F" w:rsidP="008317F5">
            <w:r>
              <w:t>ao,</w:t>
            </w:r>
          </w:p>
          <w:p w14:paraId="2DB8C649" w14:textId="77777777" w:rsidR="00402A0F" w:rsidRDefault="00402A0F" w:rsidP="008317F5">
            <w:r>
              <w:t>ai</w:t>
            </w:r>
          </w:p>
        </w:tc>
        <w:tc>
          <w:tcPr>
            <w:tcW w:w="3245" w:type="dxa"/>
          </w:tcPr>
          <w:p w14:paraId="249BB224" w14:textId="77777777" w:rsidR="00402A0F" w:rsidRDefault="00402A0F" w:rsidP="008317F5">
            <w:pPr>
              <w:keepNext/>
            </w:pPr>
            <w:r>
              <w:t>PI gain K value</w:t>
            </w:r>
          </w:p>
        </w:tc>
      </w:tr>
      <w:tr w:rsidR="00402A0F" w14:paraId="0CBAC03B" w14:textId="77777777" w:rsidTr="00402A0F">
        <w:trPr>
          <w:jc w:val="center"/>
        </w:trPr>
        <w:tc>
          <w:tcPr>
            <w:tcW w:w="4495" w:type="dxa"/>
          </w:tcPr>
          <w:p w14:paraId="780561D4" w14:textId="77777777" w:rsidR="00402A0F" w:rsidRDefault="00402A0F" w:rsidP="008317F5">
            <w:r>
              <w:t>$(PREFIX):$(PI_TYPE)-GAINTSDIVTI</w:t>
            </w:r>
          </w:p>
          <w:p w14:paraId="0186F170" w14:textId="77777777" w:rsidR="00402A0F" w:rsidRDefault="00402A0F" w:rsidP="008317F5">
            <w:r>
              <w:t>$(PREFIX):$(PI_TYPE)-GAINTSDIVTI-RBV</w:t>
            </w:r>
          </w:p>
        </w:tc>
        <w:tc>
          <w:tcPr>
            <w:tcW w:w="1170" w:type="dxa"/>
          </w:tcPr>
          <w:p w14:paraId="30E90D10" w14:textId="77777777" w:rsidR="00402A0F" w:rsidRDefault="00402A0F" w:rsidP="008317F5">
            <w:r>
              <w:t>ao,</w:t>
            </w:r>
          </w:p>
          <w:p w14:paraId="77A6DB34" w14:textId="77777777" w:rsidR="00402A0F" w:rsidRDefault="00402A0F" w:rsidP="008317F5">
            <w:r>
              <w:t>ai</w:t>
            </w:r>
          </w:p>
        </w:tc>
        <w:tc>
          <w:tcPr>
            <w:tcW w:w="3245" w:type="dxa"/>
          </w:tcPr>
          <w:p w14:paraId="57344EAA" w14:textId="77777777" w:rsidR="00402A0F" w:rsidRDefault="00402A0F" w:rsidP="008317F5">
            <w:pPr>
              <w:keepNext/>
            </w:pPr>
            <w:r>
              <w:t>PI gain Ts/Ti value</w:t>
            </w:r>
          </w:p>
        </w:tc>
      </w:tr>
      <w:tr w:rsidR="00A71CAE" w14:paraId="4C19527D" w14:textId="77777777" w:rsidTr="00C6469E">
        <w:trPr>
          <w:jc w:val="center"/>
        </w:trPr>
        <w:tc>
          <w:tcPr>
            <w:tcW w:w="4495" w:type="dxa"/>
          </w:tcPr>
          <w:p w14:paraId="2642139A" w14:textId="77777777" w:rsidR="00A71CAE" w:rsidRDefault="00A71CAE" w:rsidP="00C6469E">
            <w:r w:rsidRPr="007D0F8C">
              <w:t>$(PREFIX):$(PI_TYPE)-SATMAX</w:t>
            </w:r>
          </w:p>
          <w:p w14:paraId="4FF6C13A" w14:textId="77777777" w:rsidR="00A71CAE" w:rsidRDefault="00A71CAE" w:rsidP="00C6469E">
            <w:r w:rsidRPr="007D0F8C">
              <w:t>$(PREFIX):$(PI_TYPE)-SATMAX</w:t>
            </w:r>
            <w:r>
              <w:t>-RBV</w:t>
            </w:r>
          </w:p>
        </w:tc>
        <w:tc>
          <w:tcPr>
            <w:tcW w:w="1170" w:type="dxa"/>
          </w:tcPr>
          <w:p w14:paraId="485FB672" w14:textId="77777777" w:rsidR="00A71CAE" w:rsidRDefault="00A71CAE" w:rsidP="00C6469E">
            <w:r>
              <w:t>ao,</w:t>
            </w:r>
          </w:p>
          <w:p w14:paraId="1AE70E3B" w14:textId="77777777" w:rsidR="00A71CAE" w:rsidRDefault="00A71CAE" w:rsidP="00C6469E">
            <w:r>
              <w:t>ai</w:t>
            </w:r>
          </w:p>
        </w:tc>
        <w:tc>
          <w:tcPr>
            <w:tcW w:w="3245" w:type="dxa"/>
          </w:tcPr>
          <w:p w14:paraId="2D19A69B" w14:textId="77777777" w:rsidR="00A71CAE" w:rsidRDefault="00A71CAE" w:rsidP="00C6469E">
            <w:pPr>
              <w:keepNext/>
            </w:pPr>
            <w:r>
              <w:t>Maximum saturation value</w:t>
            </w:r>
          </w:p>
        </w:tc>
      </w:tr>
      <w:tr w:rsidR="00A71CAE" w14:paraId="424A9A1C" w14:textId="77777777" w:rsidTr="00C6469E">
        <w:trPr>
          <w:jc w:val="center"/>
        </w:trPr>
        <w:tc>
          <w:tcPr>
            <w:tcW w:w="4495" w:type="dxa"/>
          </w:tcPr>
          <w:p w14:paraId="027E5882" w14:textId="77777777" w:rsidR="00A71CAE" w:rsidRDefault="00A71CAE" w:rsidP="00C6469E">
            <w:r>
              <w:t>$(PREFIX):$(PI_TYPE)-SATMIN</w:t>
            </w:r>
          </w:p>
          <w:p w14:paraId="44163790" w14:textId="77777777" w:rsidR="00A71CAE" w:rsidRDefault="00A71CAE" w:rsidP="00C6469E">
            <w:r>
              <w:t>$(PREFIX):$(PI_TYPE)-SATMIN-RBV</w:t>
            </w:r>
          </w:p>
        </w:tc>
        <w:tc>
          <w:tcPr>
            <w:tcW w:w="1170" w:type="dxa"/>
          </w:tcPr>
          <w:p w14:paraId="235E5BF8" w14:textId="77777777" w:rsidR="00A71CAE" w:rsidRDefault="00A71CAE" w:rsidP="00C6469E">
            <w:r>
              <w:t>ao,</w:t>
            </w:r>
          </w:p>
          <w:p w14:paraId="75FAFC9A" w14:textId="77777777" w:rsidR="00A71CAE" w:rsidRDefault="00A71CAE" w:rsidP="00C6469E">
            <w:r>
              <w:t>ai</w:t>
            </w:r>
          </w:p>
        </w:tc>
        <w:tc>
          <w:tcPr>
            <w:tcW w:w="3245" w:type="dxa"/>
          </w:tcPr>
          <w:p w14:paraId="38B99309" w14:textId="77777777" w:rsidR="00A71CAE" w:rsidRDefault="00A71CAE" w:rsidP="00C6469E">
            <w:pPr>
              <w:keepNext/>
            </w:pPr>
            <w:r>
              <w:t>Minimum saturation value</w:t>
            </w:r>
          </w:p>
        </w:tc>
      </w:tr>
      <w:tr w:rsidR="00402A0F" w14:paraId="6AB7F0B0" w14:textId="77777777" w:rsidTr="00402A0F">
        <w:trPr>
          <w:jc w:val="center"/>
        </w:trPr>
        <w:tc>
          <w:tcPr>
            <w:tcW w:w="4495" w:type="dxa"/>
          </w:tcPr>
          <w:p w14:paraId="34F493C2" w14:textId="4373B0E6" w:rsidR="00402A0F" w:rsidRDefault="00402A0F" w:rsidP="00402A0F">
            <w:r w:rsidRPr="00402A0F">
              <w:t>$(PREFIX):$(PI_TYPE)-ERR</w:t>
            </w:r>
          </w:p>
        </w:tc>
        <w:tc>
          <w:tcPr>
            <w:tcW w:w="1170" w:type="dxa"/>
          </w:tcPr>
          <w:p w14:paraId="25D5532B" w14:textId="28B9CEEC" w:rsidR="00402A0F" w:rsidRDefault="00402A0F" w:rsidP="008317F5">
            <w:r>
              <w:t>waveform</w:t>
            </w:r>
          </w:p>
        </w:tc>
        <w:tc>
          <w:tcPr>
            <w:tcW w:w="3245" w:type="dxa"/>
          </w:tcPr>
          <w:p w14:paraId="03E45C5C" w14:textId="6035241A" w:rsidR="00402A0F" w:rsidRDefault="00402A0F" w:rsidP="00402A0F">
            <w:pPr>
              <w:keepNext/>
            </w:pPr>
            <w:r>
              <w:t>PI error</w:t>
            </w:r>
          </w:p>
        </w:tc>
      </w:tr>
      <w:tr w:rsidR="00402A0F" w14:paraId="281D2AEC" w14:textId="77777777" w:rsidTr="00402A0F">
        <w:trPr>
          <w:jc w:val="center"/>
        </w:trPr>
        <w:tc>
          <w:tcPr>
            <w:tcW w:w="4495" w:type="dxa"/>
          </w:tcPr>
          <w:p w14:paraId="0E9554F3" w14:textId="2DBCB5BD" w:rsidR="00402A0F" w:rsidRPr="00402A0F" w:rsidRDefault="00402A0F" w:rsidP="00402A0F">
            <w:r w:rsidRPr="00402A0F">
              <w:t>$(PREFIX):$(PI_TYPE)-ERR-SMNM-RBV</w:t>
            </w:r>
          </w:p>
        </w:tc>
        <w:tc>
          <w:tcPr>
            <w:tcW w:w="1170" w:type="dxa"/>
          </w:tcPr>
          <w:p w14:paraId="11E8B756" w14:textId="773EB4B6" w:rsidR="00402A0F" w:rsidRDefault="00402A0F" w:rsidP="008317F5">
            <w:r>
              <w:t>longin</w:t>
            </w:r>
          </w:p>
        </w:tc>
        <w:tc>
          <w:tcPr>
            <w:tcW w:w="3245" w:type="dxa"/>
          </w:tcPr>
          <w:p w14:paraId="27CE158B" w14:textId="3C8415DC" w:rsidR="00402A0F" w:rsidRDefault="00402A0F" w:rsidP="00CC0BBC">
            <w:pPr>
              <w:keepNext/>
            </w:pPr>
            <w:r>
              <w:t>Number of PI errors read</w:t>
            </w:r>
          </w:p>
        </w:tc>
      </w:tr>
      <w:tr w:rsidR="00E56275" w14:paraId="5F87FBF6" w14:textId="77777777" w:rsidTr="00402A0F">
        <w:trPr>
          <w:jc w:val="center"/>
        </w:trPr>
        <w:tc>
          <w:tcPr>
            <w:tcW w:w="4495" w:type="dxa"/>
          </w:tcPr>
          <w:p w14:paraId="276FD60C" w14:textId="5D4AC4D4" w:rsidR="00E56275" w:rsidRPr="00402A0F" w:rsidRDefault="00E56275" w:rsidP="00402A0F">
            <w:r w:rsidRPr="00E56275">
              <w:t>$(PREFIX):$(PI_TYPE)-RMS</w:t>
            </w:r>
          </w:p>
        </w:tc>
        <w:tc>
          <w:tcPr>
            <w:tcW w:w="1170" w:type="dxa"/>
          </w:tcPr>
          <w:p w14:paraId="08734089" w14:textId="344890BD" w:rsidR="00E56275" w:rsidRDefault="00E56275" w:rsidP="008317F5">
            <w:r>
              <w:t>ai</w:t>
            </w:r>
          </w:p>
        </w:tc>
        <w:tc>
          <w:tcPr>
            <w:tcW w:w="3245" w:type="dxa"/>
          </w:tcPr>
          <w:p w14:paraId="487F87C2" w14:textId="5EE57501" w:rsidR="00E56275" w:rsidRDefault="00E56275" w:rsidP="00CC0BBC">
            <w:pPr>
              <w:keepNext/>
            </w:pPr>
            <w:r>
              <w:t>Current PI error RMS value</w:t>
            </w:r>
          </w:p>
        </w:tc>
      </w:tr>
      <w:tr w:rsidR="00E56275" w14:paraId="620F5798" w14:textId="77777777" w:rsidTr="00402A0F">
        <w:trPr>
          <w:jc w:val="center"/>
        </w:trPr>
        <w:tc>
          <w:tcPr>
            <w:tcW w:w="4495" w:type="dxa"/>
          </w:tcPr>
          <w:p w14:paraId="27F2524D" w14:textId="39E216B9" w:rsidR="00E56275" w:rsidRPr="00E56275" w:rsidRDefault="00E56275" w:rsidP="00402A0F">
            <w:r w:rsidRPr="00E56275">
              <w:lastRenderedPageBreak/>
              <w:t>$(PREFIX):$(PI_TYPE)-RMS-AVERAGE</w:t>
            </w:r>
          </w:p>
        </w:tc>
        <w:tc>
          <w:tcPr>
            <w:tcW w:w="1170" w:type="dxa"/>
          </w:tcPr>
          <w:p w14:paraId="164C14DD" w14:textId="3A76244D" w:rsidR="00E56275" w:rsidRDefault="00E56275" w:rsidP="008317F5">
            <w:r>
              <w:t xml:space="preserve">ai </w:t>
            </w:r>
          </w:p>
        </w:tc>
        <w:tc>
          <w:tcPr>
            <w:tcW w:w="3245" w:type="dxa"/>
          </w:tcPr>
          <w:p w14:paraId="7FC9214C" w14:textId="1F85A95E" w:rsidR="00E56275" w:rsidRDefault="00E56275" w:rsidP="00E56275">
            <w:pPr>
              <w:keepNext/>
            </w:pPr>
            <w:r>
              <w:t xml:space="preserve">Cumulative average PI error RMS value in the last </w:t>
            </w:r>
            <w:r w:rsidRPr="00E56275">
              <w:t>RMS-PULSECNT</w:t>
            </w:r>
            <w:r>
              <w:t xml:space="preserve"> pulses</w:t>
            </w:r>
          </w:p>
        </w:tc>
      </w:tr>
      <w:tr w:rsidR="00E56275" w14:paraId="4C8BBAA3" w14:textId="77777777" w:rsidTr="00402A0F">
        <w:trPr>
          <w:jc w:val="center"/>
        </w:trPr>
        <w:tc>
          <w:tcPr>
            <w:tcW w:w="4495" w:type="dxa"/>
          </w:tcPr>
          <w:p w14:paraId="76F6EEAE" w14:textId="693B9250" w:rsidR="00E56275" w:rsidRPr="00E56275" w:rsidRDefault="00E56275" w:rsidP="00E56275">
            <w:r w:rsidRPr="00E56275">
              <w:t>$(PREFIX):$(PI_TYPE)-RMS-</w:t>
            </w:r>
            <w:r>
              <w:t>MAX</w:t>
            </w:r>
          </w:p>
        </w:tc>
        <w:tc>
          <w:tcPr>
            <w:tcW w:w="1170" w:type="dxa"/>
          </w:tcPr>
          <w:p w14:paraId="7A2F8178" w14:textId="1590CC56" w:rsidR="00E56275" w:rsidRDefault="00E56275" w:rsidP="008317F5">
            <w:r>
              <w:t>ai</w:t>
            </w:r>
          </w:p>
        </w:tc>
        <w:tc>
          <w:tcPr>
            <w:tcW w:w="3245" w:type="dxa"/>
          </w:tcPr>
          <w:p w14:paraId="0B86C6F7" w14:textId="2FCDD997" w:rsidR="00E56275" w:rsidRDefault="00E56275" w:rsidP="00CC0BBC">
            <w:pPr>
              <w:keepNext/>
            </w:pPr>
            <w:r>
              <w:t xml:space="preserve">Maximum PI error RMS value in the last </w:t>
            </w:r>
            <w:r w:rsidRPr="00E56275">
              <w:t>RMS-PULSECNT</w:t>
            </w:r>
            <w:r>
              <w:t xml:space="preserve"> pulses</w:t>
            </w:r>
          </w:p>
        </w:tc>
      </w:tr>
      <w:tr w:rsidR="00E56275" w14:paraId="4BD8DDB6" w14:textId="77777777" w:rsidTr="00402A0F">
        <w:trPr>
          <w:jc w:val="center"/>
        </w:trPr>
        <w:tc>
          <w:tcPr>
            <w:tcW w:w="4495" w:type="dxa"/>
          </w:tcPr>
          <w:p w14:paraId="4D4C055E" w14:textId="0B4C72C7" w:rsidR="00E56275" w:rsidRPr="00E56275" w:rsidRDefault="00E56275" w:rsidP="00E56275">
            <w:r w:rsidRPr="00E56275">
              <w:t>$(PREFIX):$(PI_TYPE)-RMS-PULSECNT</w:t>
            </w:r>
          </w:p>
        </w:tc>
        <w:tc>
          <w:tcPr>
            <w:tcW w:w="1170" w:type="dxa"/>
          </w:tcPr>
          <w:p w14:paraId="7876CF4C" w14:textId="5D749694" w:rsidR="00E56275" w:rsidRDefault="00E56275" w:rsidP="008317F5">
            <w:r>
              <w:t xml:space="preserve">longin </w:t>
            </w:r>
          </w:p>
        </w:tc>
        <w:tc>
          <w:tcPr>
            <w:tcW w:w="3245" w:type="dxa"/>
          </w:tcPr>
          <w:p w14:paraId="00FB82E3" w14:textId="2D3EBF36" w:rsidR="00E56275" w:rsidRDefault="00E56275" w:rsidP="00CC0BBC">
            <w:pPr>
              <w:keepNext/>
            </w:pPr>
            <w:r>
              <w:t>Number of pulses over which RMS statistics was tracked</w:t>
            </w:r>
          </w:p>
        </w:tc>
      </w:tr>
      <w:tr w:rsidR="006670D4" w14:paraId="07FF6BD2" w14:textId="77777777" w:rsidTr="00402A0F">
        <w:trPr>
          <w:jc w:val="center"/>
        </w:trPr>
        <w:tc>
          <w:tcPr>
            <w:tcW w:w="4495" w:type="dxa"/>
          </w:tcPr>
          <w:p w14:paraId="223D8C00" w14:textId="77777777" w:rsidR="00E56275" w:rsidRDefault="006670D4" w:rsidP="00402A0F">
            <w:r w:rsidRPr="006670D4">
              <w:t>$(PREFIX):$(PI_TYPE):RMS-</w:t>
            </w:r>
            <w:r w:rsidR="00E56275" w:rsidRPr="00E56275">
              <w:t>SMNMIGNORE</w:t>
            </w:r>
          </w:p>
          <w:p w14:paraId="6048E991" w14:textId="39AB1D9C" w:rsidR="006670D4" w:rsidRPr="00402A0F" w:rsidRDefault="006670D4" w:rsidP="00402A0F">
            <w:r w:rsidRPr="006670D4">
              <w:t>$(PREFIX):$(PI_TYPE):RMS-</w:t>
            </w:r>
            <w:r w:rsidR="00E56275" w:rsidRPr="00E56275">
              <w:t>SMNMIGNORE</w:t>
            </w:r>
            <w:r>
              <w:t>-RBV</w:t>
            </w:r>
          </w:p>
        </w:tc>
        <w:tc>
          <w:tcPr>
            <w:tcW w:w="1170" w:type="dxa"/>
          </w:tcPr>
          <w:p w14:paraId="6216E21F" w14:textId="6891BA12" w:rsidR="006670D4" w:rsidRDefault="006670D4" w:rsidP="008317F5">
            <w:r>
              <w:t>longout,</w:t>
            </w:r>
          </w:p>
          <w:p w14:paraId="68354188" w14:textId="22EDA2D8" w:rsidR="006670D4" w:rsidRDefault="006670D4" w:rsidP="008317F5">
            <w:r>
              <w:t>longin</w:t>
            </w:r>
          </w:p>
        </w:tc>
        <w:tc>
          <w:tcPr>
            <w:tcW w:w="3245" w:type="dxa"/>
          </w:tcPr>
          <w:p w14:paraId="5E1FE0C9" w14:textId="7CC36403" w:rsidR="006670D4" w:rsidRDefault="004201FD" w:rsidP="00961589">
            <w:pPr>
              <w:keepNext/>
            </w:pPr>
            <w:r>
              <w:t xml:space="preserve">Number of samples to ignore at the end of the pulse when calculating the </w:t>
            </w:r>
            <w:r w:rsidR="00961589">
              <w:t>RMS</w:t>
            </w:r>
          </w:p>
        </w:tc>
      </w:tr>
      <w:tr w:rsidR="006670D4" w14:paraId="321DB1B8" w14:textId="77777777" w:rsidTr="00402A0F">
        <w:trPr>
          <w:jc w:val="center"/>
        </w:trPr>
        <w:tc>
          <w:tcPr>
            <w:tcW w:w="4495" w:type="dxa"/>
          </w:tcPr>
          <w:p w14:paraId="5BDAB6D9" w14:textId="77777777" w:rsidR="006670D4" w:rsidRDefault="00E56275" w:rsidP="00402A0F">
            <w:r w:rsidRPr="00E56275">
              <w:t>$(PREFIX):$(PI_TYPE)-RMS-RESET</w:t>
            </w:r>
          </w:p>
          <w:p w14:paraId="22610A2B" w14:textId="478A25F7" w:rsidR="00E56275" w:rsidRPr="006670D4" w:rsidRDefault="00E56275" w:rsidP="00402A0F">
            <w:r w:rsidRPr="00E56275">
              <w:t>$(PREFIX):$(PI_TYPE)-RMS-RESET</w:t>
            </w:r>
            <w:r>
              <w:t>-RBV</w:t>
            </w:r>
          </w:p>
        </w:tc>
        <w:tc>
          <w:tcPr>
            <w:tcW w:w="1170" w:type="dxa"/>
          </w:tcPr>
          <w:p w14:paraId="717BE977" w14:textId="77777777" w:rsidR="006670D4" w:rsidRDefault="00E56275" w:rsidP="008317F5">
            <w:r>
              <w:t>bo,</w:t>
            </w:r>
          </w:p>
          <w:p w14:paraId="7FCFCE96" w14:textId="39B87D48" w:rsidR="00E56275" w:rsidRDefault="00E56275" w:rsidP="008317F5">
            <w:r>
              <w:t>bi</w:t>
            </w:r>
          </w:p>
        </w:tc>
        <w:tc>
          <w:tcPr>
            <w:tcW w:w="3245" w:type="dxa"/>
          </w:tcPr>
          <w:p w14:paraId="62354ED2" w14:textId="75AB0127" w:rsidR="006670D4" w:rsidRDefault="00E56275" w:rsidP="00CC0BBC">
            <w:pPr>
              <w:keepNext/>
            </w:pPr>
            <w:r>
              <w:t>Reset RMS statistics</w:t>
            </w:r>
          </w:p>
        </w:tc>
      </w:tr>
    </w:tbl>
    <w:p w14:paraId="781BE340" w14:textId="322A4FA3" w:rsidR="00CC0BBC" w:rsidRDefault="00CC0BBC">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50</w:t>
      </w:r>
      <w:r w:rsidR="00114452">
        <w:fldChar w:fldCharType="end"/>
      </w:r>
      <w:r>
        <w:t>: sis8300llrfPIChannel.template</w:t>
      </w:r>
    </w:p>
    <w:p w14:paraId="7D6D4F63" w14:textId="22931501" w:rsidR="007821B3" w:rsidRDefault="007821B3" w:rsidP="007821B3">
      <w:r>
        <w:t>The following macros must be defined to succe</w:t>
      </w:r>
      <w:r w:rsidR="00402A0F">
        <w:t>ssfully load the sis8300llrfPI</w:t>
      </w:r>
      <w:r>
        <w:t>Channel.template</w:t>
      </w:r>
    </w:p>
    <w:tbl>
      <w:tblPr>
        <w:tblStyle w:val="TableGrid"/>
        <w:tblW w:w="8905" w:type="dxa"/>
        <w:jc w:val="center"/>
        <w:tblLayout w:type="fixed"/>
        <w:tblLook w:val="04A0" w:firstRow="1" w:lastRow="0" w:firstColumn="1" w:lastColumn="0" w:noHBand="0" w:noVBand="1"/>
      </w:tblPr>
      <w:tblGrid>
        <w:gridCol w:w="3145"/>
        <w:gridCol w:w="5760"/>
      </w:tblGrid>
      <w:tr w:rsidR="007821B3" w14:paraId="11FC75D8" w14:textId="77777777" w:rsidTr="006D0A44">
        <w:trPr>
          <w:jc w:val="center"/>
        </w:trPr>
        <w:tc>
          <w:tcPr>
            <w:tcW w:w="3145" w:type="dxa"/>
            <w:shd w:val="clear" w:color="auto" w:fill="E7E6E6" w:themeFill="background2"/>
          </w:tcPr>
          <w:p w14:paraId="658B766F" w14:textId="77777777" w:rsidR="007821B3" w:rsidRDefault="007821B3" w:rsidP="008317F5">
            <w:r>
              <w:t>Macro</w:t>
            </w:r>
          </w:p>
        </w:tc>
        <w:tc>
          <w:tcPr>
            <w:tcW w:w="5760" w:type="dxa"/>
            <w:shd w:val="clear" w:color="auto" w:fill="E7E6E6" w:themeFill="background2"/>
          </w:tcPr>
          <w:p w14:paraId="324B68B3" w14:textId="77777777" w:rsidR="007821B3" w:rsidRDefault="007821B3" w:rsidP="008317F5">
            <w:pPr>
              <w:jc w:val="left"/>
            </w:pPr>
            <w:r>
              <w:t>Description</w:t>
            </w:r>
          </w:p>
        </w:tc>
      </w:tr>
      <w:tr w:rsidR="007821B3" w14:paraId="51430692" w14:textId="77777777" w:rsidTr="006D0A44">
        <w:trPr>
          <w:jc w:val="center"/>
        </w:trPr>
        <w:tc>
          <w:tcPr>
            <w:tcW w:w="3145" w:type="dxa"/>
          </w:tcPr>
          <w:p w14:paraId="1D4198A4" w14:textId="77777777" w:rsidR="007821B3" w:rsidRPr="00860557" w:rsidRDefault="007821B3" w:rsidP="008317F5">
            <w:r>
              <w:t>PREFIX</w:t>
            </w:r>
          </w:p>
        </w:tc>
        <w:tc>
          <w:tcPr>
            <w:tcW w:w="5760" w:type="dxa"/>
          </w:tcPr>
          <w:p w14:paraId="788995C1" w14:textId="77777777" w:rsidR="007821B3" w:rsidRDefault="007821B3" w:rsidP="008317F5">
            <w:r>
              <w:t>Name prefix</w:t>
            </w:r>
          </w:p>
        </w:tc>
      </w:tr>
      <w:tr w:rsidR="007821B3" w14:paraId="5A18FDD3" w14:textId="77777777" w:rsidTr="006D0A44">
        <w:trPr>
          <w:jc w:val="center"/>
        </w:trPr>
        <w:tc>
          <w:tcPr>
            <w:tcW w:w="3145" w:type="dxa"/>
          </w:tcPr>
          <w:p w14:paraId="135FF9D1" w14:textId="77777777" w:rsidR="007821B3" w:rsidRDefault="007821B3" w:rsidP="008317F5">
            <w:r>
              <w:t>ASYN_PORT</w:t>
            </w:r>
          </w:p>
        </w:tc>
        <w:tc>
          <w:tcPr>
            <w:tcW w:w="5760" w:type="dxa"/>
          </w:tcPr>
          <w:p w14:paraId="63FF742E" w14:textId="77777777" w:rsidR="007821B3" w:rsidRDefault="007821B3" w:rsidP="008317F5">
            <w:r>
              <w:t>Asyn Port Name</w:t>
            </w:r>
          </w:p>
        </w:tc>
      </w:tr>
      <w:tr w:rsidR="007821B3" w14:paraId="1060DA2A" w14:textId="77777777" w:rsidTr="006D0A44">
        <w:trPr>
          <w:jc w:val="center"/>
        </w:trPr>
        <w:tc>
          <w:tcPr>
            <w:tcW w:w="3145" w:type="dxa"/>
          </w:tcPr>
          <w:p w14:paraId="0BCE5DD3" w14:textId="3E517588" w:rsidR="007821B3" w:rsidRDefault="00CC0BBC" w:rsidP="008317F5">
            <w:r>
              <w:t>PI</w:t>
            </w:r>
            <w:r w:rsidR="007821B3">
              <w:t>_TYPE</w:t>
            </w:r>
          </w:p>
        </w:tc>
        <w:tc>
          <w:tcPr>
            <w:tcW w:w="5760" w:type="dxa"/>
          </w:tcPr>
          <w:p w14:paraId="06F216C9" w14:textId="6548C959" w:rsidR="007821B3" w:rsidRDefault="0031442D" w:rsidP="0031442D">
            <w:r>
              <w:t>PI-I</w:t>
            </w:r>
            <w:r w:rsidR="003C6620">
              <w:t xml:space="preserve"> or PI</w:t>
            </w:r>
            <w:r>
              <w:t>-Q</w:t>
            </w:r>
          </w:p>
        </w:tc>
      </w:tr>
      <w:tr w:rsidR="007821B3" w14:paraId="4115F063" w14:textId="77777777" w:rsidTr="006D0A44">
        <w:trPr>
          <w:jc w:val="center"/>
        </w:trPr>
        <w:tc>
          <w:tcPr>
            <w:tcW w:w="3145" w:type="dxa"/>
          </w:tcPr>
          <w:p w14:paraId="6E9E391F" w14:textId="77777777" w:rsidR="007821B3" w:rsidRDefault="007821B3" w:rsidP="008317F5">
            <w:r>
              <w:t>ASYN_ADDR</w:t>
            </w:r>
          </w:p>
        </w:tc>
        <w:tc>
          <w:tcPr>
            <w:tcW w:w="5760" w:type="dxa"/>
          </w:tcPr>
          <w:p w14:paraId="47025F7C" w14:textId="4B1C4FDF" w:rsidR="007821B3" w:rsidRDefault="003C6620" w:rsidP="0002585B">
            <w:r>
              <w:t xml:space="preserve">0 for </w:t>
            </w:r>
            <w:r w:rsidR="0002585B">
              <w:t>PI-I</w:t>
            </w:r>
            <w:r>
              <w:t xml:space="preserve">, 1 for </w:t>
            </w:r>
            <w:r w:rsidR="0002585B">
              <w:t>PI-Q</w:t>
            </w:r>
          </w:p>
        </w:tc>
      </w:tr>
      <w:tr w:rsidR="00D34F9F" w14:paraId="49760523" w14:textId="77777777" w:rsidTr="006D0A44">
        <w:trPr>
          <w:jc w:val="center"/>
        </w:trPr>
        <w:tc>
          <w:tcPr>
            <w:tcW w:w="3145" w:type="dxa"/>
          </w:tcPr>
          <w:p w14:paraId="205FFC07" w14:textId="77777777" w:rsidR="00D34F9F" w:rsidRDefault="00D34F9F" w:rsidP="008317F5">
            <w:r>
              <w:t>PI_ERR_MAX_NSAMPLES</w:t>
            </w:r>
          </w:p>
        </w:tc>
        <w:tc>
          <w:tcPr>
            <w:tcW w:w="5760" w:type="dxa"/>
          </w:tcPr>
          <w:p w14:paraId="1D546366" w14:textId="77777777" w:rsidR="00D34F9F" w:rsidRDefault="00D34F9F" w:rsidP="008317F5">
            <w:r>
              <w:t>Maximum number of PI error samples</w:t>
            </w:r>
          </w:p>
        </w:tc>
      </w:tr>
      <w:tr w:rsidR="00ED42DC" w14:paraId="54ED8E1B" w14:textId="77777777" w:rsidTr="006D0A44">
        <w:trPr>
          <w:jc w:val="center"/>
        </w:trPr>
        <w:tc>
          <w:tcPr>
            <w:tcW w:w="3145" w:type="dxa"/>
          </w:tcPr>
          <w:p w14:paraId="75E3A659" w14:textId="77777777" w:rsidR="00ED42DC" w:rsidRDefault="00ED42DC" w:rsidP="008317F5">
            <w:r>
              <w:t>FIXEDSP</w:t>
            </w:r>
            <w:r w:rsidRPr="00EF2840">
              <w:t>_DRVH</w:t>
            </w:r>
            <w:r>
              <w:t>, FIXEDSP_DRVL</w:t>
            </w:r>
          </w:p>
        </w:tc>
        <w:tc>
          <w:tcPr>
            <w:tcW w:w="5760" w:type="dxa"/>
          </w:tcPr>
          <w:p w14:paraId="397191A7" w14:textId="25E7E213" w:rsidR="00ED42DC" w:rsidRDefault="007621C2" w:rsidP="008317F5">
            <w:r>
              <w:t>Highest and lowest value</w:t>
            </w:r>
            <w:r w:rsidR="00ED42DC">
              <w:t xml:space="preserve"> for fixed SP value</w:t>
            </w:r>
            <w:r>
              <w:t xml:space="preserve"> accepted by hardware</w:t>
            </w:r>
            <w:r w:rsidR="00ED42DC">
              <w:t xml:space="preserve"> (see </w:t>
            </w:r>
            <w:r w:rsidR="00ED42DC">
              <w:fldChar w:fldCharType="begin"/>
            </w:r>
            <w:r w:rsidR="00ED42DC">
              <w:instrText xml:space="preserve"> REF _Ref396735025 \h </w:instrText>
            </w:r>
            <w:r w:rsidR="00ED42DC">
              <w:fldChar w:fldCharType="separate"/>
            </w:r>
            <w:r w:rsidR="00FD7C94">
              <w:t xml:space="preserve">Table </w:t>
            </w:r>
            <w:r w:rsidR="00FD7C94">
              <w:rPr>
                <w:noProof/>
              </w:rPr>
              <w:t>24</w:t>
            </w:r>
            <w:r w:rsidR="00ED42DC">
              <w:fldChar w:fldCharType="end"/>
            </w:r>
            <w:r w:rsidR="00ED42DC">
              <w:t>)</w:t>
            </w:r>
          </w:p>
        </w:tc>
      </w:tr>
      <w:tr w:rsidR="00ED42DC" w14:paraId="5FB813B5" w14:textId="77777777" w:rsidTr="006D0A44">
        <w:trPr>
          <w:jc w:val="center"/>
        </w:trPr>
        <w:tc>
          <w:tcPr>
            <w:tcW w:w="3145" w:type="dxa"/>
          </w:tcPr>
          <w:p w14:paraId="44F8A257" w14:textId="607ADEC8" w:rsidR="00ED42DC" w:rsidRDefault="00ED42DC" w:rsidP="00ED42DC">
            <w:r>
              <w:t>FIXEDFF</w:t>
            </w:r>
            <w:r w:rsidRPr="00EF2840">
              <w:t>_DRVH</w:t>
            </w:r>
            <w:r>
              <w:t>, FIXEDFF_DRVL</w:t>
            </w:r>
          </w:p>
        </w:tc>
        <w:tc>
          <w:tcPr>
            <w:tcW w:w="5760" w:type="dxa"/>
          </w:tcPr>
          <w:p w14:paraId="1178BB5A" w14:textId="6C86474A" w:rsidR="00ED42DC" w:rsidRDefault="007621C2" w:rsidP="007621C2">
            <w:r>
              <w:t xml:space="preserve">Highest and lowest value for fixed FF value accepted by hardware (see </w:t>
            </w:r>
            <w:r>
              <w:fldChar w:fldCharType="begin"/>
            </w:r>
            <w:r>
              <w:instrText xml:space="preserve"> REF _Ref396735025 \h </w:instrText>
            </w:r>
            <w:r>
              <w:fldChar w:fldCharType="separate"/>
            </w:r>
            <w:r w:rsidR="00FD7C94">
              <w:t xml:space="preserve">Table </w:t>
            </w:r>
            <w:r w:rsidR="00FD7C94">
              <w:rPr>
                <w:noProof/>
              </w:rPr>
              <w:t>24</w:t>
            </w:r>
            <w:r>
              <w:fldChar w:fldCharType="end"/>
            </w:r>
            <w:r>
              <w:t>)</w:t>
            </w:r>
          </w:p>
        </w:tc>
      </w:tr>
      <w:tr w:rsidR="00ED42DC" w14:paraId="14C52A06" w14:textId="77777777" w:rsidTr="006D0A44">
        <w:trPr>
          <w:jc w:val="center"/>
        </w:trPr>
        <w:tc>
          <w:tcPr>
            <w:tcW w:w="3145" w:type="dxa"/>
          </w:tcPr>
          <w:p w14:paraId="5C2F835B" w14:textId="702ED471" w:rsidR="00ED42DC" w:rsidRDefault="00ED42DC" w:rsidP="00ED42DC">
            <w:r>
              <w:t>GAINK</w:t>
            </w:r>
            <w:r w:rsidRPr="00EF2840">
              <w:t>_DRVH</w:t>
            </w:r>
            <w:r>
              <w:t xml:space="preserve">, </w:t>
            </w:r>
            <w:r>
              <w:lastRenderedPageBreak/>
              <w:t>GAINK_DRVL</w:t>
            </w:r>
          </w:p>
        </w:tc>
        <w:tc>
          <w:tcPr>
            <w:tcW w:w="5760" w:type="dxa"/>
          </w:tcPr>
          <w:p w14:paraId="25CF177F" w14:textId="5A1DA0B7" w:rsidR="00ED42DC" w:rsidRDefault="007621C2" w:rsidP="007621C2">
            <w:r>
              <w:lastRenderedPageBreak/>
              <w:t xml:space="preserve">Highest and lowest value for K Gain value accepted by </w:t>
            </w:r>
            <w:r>
              <w:lastRenderedPageBreak/>
              <w:t xml:space="preserve">hardware (see </w:t>
            </w:r>
            <w:r>
              <w:fldChar w:fldCharType="begin"/>
            </w:r>
            <w:r>
              <w:instrText xml:space="preserve"> REF _Ref396735025 \h </w:instrText>
            </w:r>
            <w:r>
              <w:fldChar w:fldCharType="separate"/>
            </w:r>
            <w:r w:rsidR="00FD7C94">
              <w:t xml:space="preserve">Table </w:t>
            </w:r>
            <w:r w:rsidR="00FD7C94">
              <w:rPr>
                <w:noProof/>
              </w:rPr>
              <w:t>24</w:t>
            </w:r>
            <w:r>
              <w:fldChar w:fldCharType="end"/>
            </w:r>
            <w:r>
              <w:t>)</w:t>
            </w:r>
          </w:p>
        </w:tc>
      </w:tr>
      <w:tr w:rsidR="007821B3" w14:paraId="00B708FC" w14:textId="77777777" w:rsidTr="006D0A44">
        <w:trPr>
          <w:jc w:val="center"/>
        </w:trPr>
        <w:tc>
          <w:tcPr>
            <w:tcW w:w="3145" w:type="dxa"/>
          </w:tcPr>
          <w:p w14:paraId="01B3E5BA" w14:textId="043091EC" w:rsidR="007821B3" w:rsidRDefault="00CC0BBC" w:rsidP="00ED42DC">
            <w:r w:rsidRPr="00CC0BBC">
              <w:lastRenderedPageBreak/>
              <w:t>GAINTSDIVTI</w:t>
            </w:r>
            <w:r w:rsidR="007821B3" w:rsidRPr="00EF2840">
              <w:t>_DRVH</w:t>
            </w:r>
            <w:r w:rsidR="007821B3">
              <w:t xml:space="preserve">, </w:t>
            </w:r>
            <w:r w:rsidR="00ED42DC">
              <w:t>G</w:t>
            </w:r>
            <w:r w:rsidRPr="00CC0BBC">
              <w:t>AINTSDIVTI</w:t>
            </w:r>
            <w:r w:rsidR="007821B3">
              <w:t>_DRVL</w:t>
            </w:r>
          </w:p>
        </w:tc>
        <w:tc>
          <w:tcPr>
            <w:tcW w:w="5760" w:type="dxa"/>
          </w:tcPr>
          <w:p w14:paraId="6D80C94A" w14:textId="75A07104" w:rsidR="007821B3" w:rsidRDefault="007621C2" w:rsidP="007621C2">
            <w:r>
              <w:t xml:space="preserve">Highest and lowest value for Ts/Ti Gain value accepted by hardware (see </w:t>
            </w:r>
            <w:r>
              <w:fldChar w:fldCharType="begin"/>
            </w:r>
            <w:r>
              <w:instrText xml:space="preserve"> REF _Ref396735025 \h </w:instrText>
            </w:r>
            <w:r>
              <w:fldChar w:fldCharType="separate"/>
            </w:r>
            <w:r w:rsidR="00FD7C94">
              <w:t xml:space="preserve">Table </w:t>
            </w:r>
            <w:r w:rsidR="00FD7C94">
              <w:rPr>
                <w:noProof/>
              </w:rPr>
              <w:t>24</w:t>
            </w:r>
            <w:r>
              <w:fldChar w:fldCharType="end"/>
            </w:r>
            <w:r>
              <w:t>)</w:t>
            </w:r>
          </w:p>
        </w:tc>
      </w:tr>
      <w:tr w:rsidR="00563C9B" w14:paraId="72456BCE" w14:textId="77777777" w:rsidTr="006D0A44">
        <w:trPr>
          <w:jc w:val="center"/>
        </w:trPr>
        <w:tc>
          <w:tcPr>
            <w:tcW w:w="3145" w:type="dxa"/>
          </w:tcPr>
          <w:p w14:paraId="2A86B790" w14:textId="6C45BFFC" w:rsidR="00563C9B" w:rsidRPr="00CC0BBC" w:rsidRDefault="00563C9B" w:rsidP="00ED42DC">
            <w:r>
              <w:t>GAIN_PREC</w:t>
            </w:r>
          </w:p>
        </w:tc>
        <w:tc>
          <w:tcPr>
            <w:tcW w:w="5760" w:type="dxa"/>
          </w:tcPr>
          <w:p w14:paraId="0D3CD85F" w14:textId="106A1937" w:rsidR="00563C9B" w:rsidRDefault="007621C2" w:rsidP="007621C2">
            <w:r>
              <w:t xml:space="preserve">Number of decimal points for Ts/Ti Gain value accepted by hardware (see </w:t>
            </w:r>
            <w:r>
              <w:fldChar w:fldCharType="begin"/>
            </w:r>
            <w:r>
              <w:instrText xml:space="preserve"> REF _Ref396735025 \h </w:instrText>
            </w:r>
            <w:r>
              <w:fldChar w:fldCharType="separate"/>
            </w:r>
            <w:r w:rsidR="00FD7C94">
              <w:t xml:space="preserve">Table </w:t>
            </w:r>
            <w:r w:rsidR="00FD7C94">
              <w:rPr>
                <w:noProof/>
              </w:rPr>
              <w:t>24</w:t>
            </w:r>
            <w:r>
              <w:fldChar w:fldCharType="end"/>
            </w:r>
            <w:r>
              <w:t>)</w:t>
            </w:r>
          </w:p>
        </w:tc>
      </w:tr>
      <w:tr w:rsidR="00A04874" w14:paraId="114DF474" w14:textId="77777777" w:rsidTr="00C6469E">
        <w:trPr>
          <w:jc w:val="center"/>
        </w:trPr>
        <w:tc>
          <w:tcPr>
            <w:tcW w:w="3145" w:type="dxa"/>
          </w:tcPr>
          <w:p w14:paraId="65CAD43D" w14:textId="77777777" w:rsidR="00A04874" w:rsidRDefault="00A04874" w:rsidP="00C6469E">
            <w:r>
              <w:t>SATMAX</w:t>
            </w:r>
            <w:r w:rsidRPr="00EF2840">
              <w:t>_DRVH</w:t>
            </w:r>
            <w:r>
              <w:t>, SATMAX_DRVL</w:t>
            </w:r>
          </w:p>
        </w:tc>
        <w:tc>
          <w:tcPr>
            <w:tcW w:w="5760" w:type="dxa"/>
          </w:tcPr>
          <w:p w14:paraId="313D21FF" w14:textId="038AB894" w:rsidR="00A04874" w:rsidRDefault="007621C2" w:rsidP="007621C2">
            <w:r>
              <w:t xml:space="preserve">Highest and lowest value for Maximum saturation value accepted by hardware (see </w:t>
            </w:r>
            <w:r>
              <w:fldChar w:fldCharType="begin"/>
            </w:r>
            <w:r>
              <w:instrText xml:space="preserve"> REF _Ref396735025 \h </w:instrText>
            </w:r>
            <w:r>
              <w:fldChar w:fldCharType="separate"/>
            </w:r>
            <w:r w:rsidR="00FD7C94">
              <w:t xml:space="preserve">Table </w:t>
            </w:r>
            <w:r w:rsidR="00FD7C94">
              <w:rPr>
                <w:noProof/>
              </w:rPr>
              <w:t>24</w:t>
            </w:r>
            <w:r>
              <w:fldChar w:fldCharType="end"/>
            </w:r>
            <w:r>
              <w:t>)</w:t>
            </w:r>
          </w:p>
        </w:tc>
      </w:tr>
      <w:tr w:rsidR="00A04874" w14:paraId="2D382B56" w14:textId="77777777" w:rsidTr="00C6469E">
        <w:trPr>
          <w:jc w:val="center"/>
        </w:trPr>
        <w:tc>
          <w:tcPr>
            <w:tcW w:w="3145" w:type="dxa"/>
          </w:tcPr>
          <w:p w14:paraId="76A7BE2F" w14:textId="77777777" w:rsidR="00A04874" w:rsidRDefault="00A04874" w:rsidP="00C6469E">
            <w:r>
              <w:t>SATMIN</w:t>
            </w:r>
            <w:r w:rsidRPr="00EF2840">
              <w:t>_DRVH</w:t>
            </w:r>
            <w:r>
              <w:t>, SATMIN_DRVL</w:t>
            </w:r>
          </w:p>
        </w:tc>
        <w:tc>
          <w:tcPr>
            <w:tcW w:w="5760" w:type="dxa"/>
          </w:tcPr>
          <w:p w14:paraId="1C380C2F" w14:textId="0A57F93C" w:rsidR="00A04874" w:rsidRDefault="007621C2" w:rsidP="007621C2">
            <w:pPr>
              <w:keepNext/>
            </w:pPr>
            <w:r>
              <w:t xml:space="preserve">Highest and lowest value for Minimum saturation value accepted by hardware (see </w:t>
            </w:r>
            <w:r>
              <w:fldChar w:fldCharType="begin"/>
            </w:r>
            <w:r>
              <w:instrText xml:space="preserve"> REF _Ref396735025 \h </w:instrText>
            </w:r>
            <w:r>
              <w:fldChar w:fldCharType="separate"/>
            </w:r>
            <w:r w:rsidR="00FD7C94">
              <w:t xml:space="preserve">Table </w:t>
            </w:r>
            <w:r w:rsidR="00FD7C94">
              <w:rPr>
                <w:noProof/>
              </w:rPr>
              <w:t>24</w:t>
            </w:r>
            <w:r>
              <w:fldChar w:fldCharType="end"/>
            </w:r>
            <w:r>
              <w:t>)</w:t>
            </w:r>
          </w:p>
        </w:tc>
      </w:tr>
    </w:tbl>
    <w:p w14:paraId="7DA8B812" w14:textId="7BEA5C1C" w:rsidR="007821B3" w:rsidRDefault="00CC0BBC" w:rsidP="00CC0BBC">
      <w:pPr>
        <w:pStyle w:val="Caption"/>
      </w:pPr>
      <w:bookmarkStart w:id="121" w:name="_Ref440860480"/>
      <w:bookmarkStart w:id="122" w:name="_Ref440860472"/>
      <w:r>
        <w:t xml:space="preserve">Table </w:t>
      </w:r>
      <w:r w:rsidR="00114452">
        <w:fldChar w:fldCharType="begin"/>
      </w:r>
      <w:r w:rsidR="00114452">
        <w:instrText xml:space="preserve"> SEQ Table \* ARABIC </w:instrText>
      </w:r>
      <w:r w:rsidR="00114452">
        <w:fldChar w:fldCharType="separate"/>
      </w:r>
      <w:r w:rsidR="00FD7C94">
        <w:rPr>
          <w:noProof/>
        </w:rPr>
        <w:t>51</w:t>
      </w:r>
      <w:r w:rsidR="00114452">
        <w:fldChar w:fldCharType="end"/>
      </w:r>
      <w:bookmarkEnd w:id="121"/>
      <w:r>
        <w:t xml:space="preserve">: sis8300llrfPIChannel.template </w:t>
      </w:r>
      <w:r w:rsidR="001C64C5">
        <w:t>macros</w:t>
      </w:r>
      <w:bookmarkEnd w:id="122"/>
    </w:p>
    <w:p w14:paraId="7D847F9C" w14:textId="4B0CD368" w:rsidR="00771E71" w:rsidRDefault="00771E71" w:rsidP="006656B5">
      <w:pPr>
        <w:pStyle w:val="Heading4"/>
      </w:pPr>
      <w:bookmarkStart w:id="123" w:name="_Toc381968460"/>
      <w:bookmarkStart w:id="124" w:name="_Ref381644233"/>
      <w:bookmarkStart w:id="125" w:name="_Ref381644228"/>
      <w:bookmarkEnd w:id="123"/>
      <w:bookmarkEnd w:id="124"/>
      <w:bookmarkEnd w:id="125"/>
      <w:proofErr w:type="gramStart"/>
      <w:r>
        <w:t>sis8300llrf</w:t>
      </w:r>
      <w:r w:rsidR="004173A5">
        <w:t>-Main-</w:t>
      </w:r>
      <w:r>
        <w:t>ModRippleFilt</w:t>
      </w:r>
      <w:r w:rsidR="004173A5">
        <w:t>-CH</w:t>
      </w:r>
      <w:r>
        <w:t>.template</w:t>
      </w:r>
      <w:proofErr w:type="gramEnd"/>
    </w:p>
    <w:p w14:paraId="1A54192B" w14:textId="6F87B318" w:rsidR="00771E71" w:rsidRDefault="00771E71" w:rsidP="00771E71">
      <w:r>
        <w:t xml:space="preserve">This template defines the database with records used to control and monitor the Modulator ripple </w:t>
      </w:r>
      <w:r w:rsidR="007F3C70">
        <w:t>filter parameters</w:t>
      </w:r>
      <w:r>
        <w:t>.</w:t>
      </w:r>
    </w:p>
    <w:tbl>
      <w:tblPr>
        <w:tblStyle w:val="TableGrid"/>
        <w:tblW w:w="8910" w:type="dxa"/>
        <w:jc w:val="center"/>
        <w:tblLayout w:type="fixed"/>
        <w:tblLook w:val="04A0" w:firstRow="1" w:lastRow="0" w:firstColumn="1" w:lastColumn="0" w:noHBand="0" w:noVBand="1"/>
      </w:tblPr>
      <w:tblGrid>
        <w:gridCol w:w="4495"/>
        <w:gridCol w:w="1170"/>
        <w:gridCol w:w="3245"/>
      </w:tblGrid>
      <w:tr w:rsidR="00771E71" w14:paraId="41A920FE" w14:textId="77777777" w:rsidTr="00FE283B">
        <w:trPr>
          <w:jc w:val="center"/>
        </w:trPr>
        <w:tc>
          <w:tcPr>
            <w:tcW w:w="4495" w:type="dxa"/>
            <w:shd w:val="clear" w:color="auto" w:fill="E7E6E6" w:themeFill="background2"/>
          </w:tcPr>
          <w:p w14:paraId="27565719" w14:textId="77777777" w:rsidR="00771E71" w:rsidRDefault="00771E71" w:rsidP="00FE283B">
            <w:r>
              <w:t>Name</w:t>
            </w:r>
          </w:p>
        </w:tc>
        <w:tc>
          <w:tcPr>
            <w:tcW w:w="1170" w:type="dxa"/>
            <w:shd w:val="clear" w:color="auto" w:fill="E7E6E6" w:themeFill="background2"/>
          </w:tcPr>
          <w:p w14:paraId="365827B5" w14:textId="77777777" w:rsidR="00771E71" w:rsidRDefault="00771E71" w:rsidP="00FE283B">
            <w:r>
              <w:t>Type</w:t>
            </w:r>
          </w:p>
        </w:tc>
        <w:tc>
          <w:tcPr>
            <w:tcW w:w="3245" w:type="dxa"/>
            <w:shd w:val="clear" w:color="auto" w:fill="E7E6E6" w:themeFill="background2"/>
          </w:tcPr>
          <w:p w14:paraId="6EF82B7C" w14:textId="77777777" w:rsidR="00771E71" w:rsidRDefault="00771E71" w:rsidP="00FE283B">
            <w:pPr>
              <w:jc w:val="left"/>
            </w:pPr>
            <w:r>
              <w:t>Description</w:t>
            </w:r>
          </w:p>
        </w:tc>
      </w:tr>
      <w:tr w:rsidR="005D76F7" w14:paraId="2218DBD8" w14:textId="77777777" w:rsidTr="00BC4760">
        <w:trPr>
          <w:jc w:val="center"/>
        </w:trPr>
        <w:tc>
          <w:tcPr>
            <w:tcW w:w="4495" w:type="dxa"/>
          </w:tcPr>
          <w:p w14:paraId="106E4E2B" w14:textId="417FC6A6" w:rsidR="005D76F7" w:rsidRPr="007821B3" w:rsidRDefault="005D76F7" w:rsidP="00BC4760">
            <w:r>
              <w:t xml:space="preserve">$(PREFIX): </w:t>
            </w:r>
            <w:r w:rsidRPr="005D76F7">
              <w:t>MODRIPPFIL</w:t>
            </w:r>
            <w:r>
              <w:t>-STAT</w:t>
            </w:r>
          </w:p>
        </w:tc>
        <w:tc>
          <w:tcPr>
            <w:tcW w:w="1170" w:type="dxa"/>
          </w:tcPr>
          <w:p w14:paraId="72B97E64" w14:textId="77777777" w:rsidR="005D76F7" w:rsidRDefault="005D76F7" w:rsidP="00BC4760">
            <w:r>
              <w:t>mbbi</w:t>
            </w:r>
          </w:p>
        </w:tc>
        <w:tc>
          <w:tcPr>
            <w:tcW w:w="3245" w:type="dxa"/>
          </w:tcPr>
          <w:p w14:paraId="5132BA10" w14:textId="77777777" w:rsidR="005D76F7" w:rsidRDefault="005D76F7" w:rsidP="00BC4760">
            <w:r>
              <w:t xml:space="preserve">Channel Status, see </w:t>
            </w:r>
            <w:sdt>
              <w:sdtPr>
                <w:id w:val="461783911"/>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771E71" w14:paraId="3604C09D" w14:textId="77777777" w:rsidTr="00FE283B">
        <w:trPr>
          <w:jc w:val="center"/>
        </w:trPr>
        <w:tc>
          <w:tcPr>
            <w:tcW w:w="4495" w:type="dxa"/>
          </w:tcPr>
          <w:p w14:paraId="643421CF" w14:textId="77777777" w:rsidR="00AE6562" w:rsidRDefault="00771E71" w:rsidP="00771E71">
            <w:r>
              <w:t>$(PREFIX):</w:t>
            </w:r>
            <w:r w:rsidR="00AE6562">
              <w:t xml:space="preserve"> </w:t>
            </w:r>
            <w:r w:rsidR="00AE6562" w:rsidRPr="00AE6562">
              <w:t>MODRIPPFIL-CONSTS</w:t>
            </w:r>
          </w:p>
          <w:p w14:paraId="565744F7" w14:textId="7ED6A505" w:rsidR="00771E71" w:rsidRDefault="00771E71" w:rsidP="00771E71">
            <w:r>
              <w:t>$(PREFIX):</w:t>
            </w:r>
            <w:r w:rsidR="00AE6562">
              <w:t xml:space="preserve"> </w:t>
            </w:r>
            <w:r w:rsidR="00AE6562" w:rsidRPr="00AE6562">
              <w:t>MODRIPPFIL-CONSTS</w:t>
            </w:r>
            <w:r>
              <w:t>-RBV</w:t>
            </w:r>
          </w:p>
        </w:tc>
        <w:tc>
          <w:tcPr>
            <w:tcW w:w="1170" w:type="dxa"/>
          </w:tcPr>
          <w:p w14:paraId="6CFD9085" w14:textId="77777777" w:rsidR="00771E71" w:rsidRDefault="00771E71" w:rsidP="00FE283B">
            <w:r>
              <w:t>ao,</w:t>
            </w:r>
          </w:p>
          <w:p w14:paraId="569E2185" w14:textId="77777777" w:rsidR="00771E71" w:rsidRDefault="00771E71" w:rsidP="00FE283B">
            <w:r>
              <w:t>ai</w:t>
            </w:r>
          </w:p>
        </w:tc>
        <w:tc>
          <w:tcPr>
            <w:tcW w:w="3245" w:type="dxa"/>
          </w:tcPr>
          <w:p w14:paraId="0B78D80A" w14:textId="516C4FAF" w:rsidR="00771E71" w:rsidRDefault="00771E71" w:rsidP="00771E71">
            <w:pPr>
              <w:keepNext/>
            </w:pPr>
            <w:r>
              <w:t>Modulator Ripple Filter Constant S</w:t>
            </w:r>
          </w:p>
        </w:tc>
      </w:tr>
      <w:tr w:rsidR="00EB6BD7" w14:paraId="6E508ECA" w14:textId="77777777" w:rsidTr="00FE283B">
        <w:trPr>
          <w:jc w:val="center"/>
        </w:trPr>
        <w:tc>
          <w:tcPr>
            <w:tcW w:w="4495" w:type="dxa"/>
          </w:tcPr>
          <w:p w14:paraId="7B70AC68" w14:textId="5ABBD17C" w:rsidR="00EB6BD7" w:rsidRDefault="00EB6BD7" w:rsidP="00FE283B">
            <w:r>
              <w:t>$(PREFIX):</w:t>
            </w:r>
            <w:r w:rsidR="00AE6562">
              <w:t xml:space="preserve"> </w:t>
            </w:r>
            <w:r w:rsidR="00AE6562" w:rsidRPr="00AE6562">
              <w:t>MODRIPPFIL-CONSTC</w:t>
            </w:r>
          </w:p>
          <w:p w14:paraId="2C931EA6" w14:textId="61C7F5D1" w:rsidR="00EB6BD7" w:rsidRDefault="00EB6BD7" w:rsidP="00FE283B">
            <w:r>
              <w:t>$(PREFIX):</w:t>
            </w:r>
            <w:r w:rsidR="00AE6562">
              <w:t xml:space="preserve"> </w:t>
            </w:r>
            <w:r w:rsidR="00AE6562" w:rsidRPr="00AE6562">
              <w:t>MODRIPPFIL-CONSTC</w:t>
            </w:r>
            <w:r>
              <w:t>-RBV</w:t>
            </w:r>
          </w:p>
        </w:tc>
        <w:tc>
          <w:tcPr>
            <w:tcW w:w="1170" w:type="dxa"/>
          </w:tcPr>
          <w:p w14:paraId="230B8C5D" w14:textId="77777777" w:rsidR="00EB6BD7" w:rsidRDefault="00EB6BD7" w:rsidP="00FE283B">
            <w:r>
              <w:t>ao,</w:t>
            </w:r>
          </w:p>
          <w:p w14:paraId="0D149F42" w14:textId="77777777" w:rsidR="00EB6BD7" w:rsidRDefault="00EB6BD7" w:rsidP="00FE283B">
            <w:r>
              <w:t>ai</w:t>
            </w:r>
          </w:p>
        </w:tc>
        <w:tc>
          <w:tcPr>
            <w:tcW w:w="3245" w:type="dxa"/>
          </w:tcPr>
          <w:p w14:paraId="6B2E67CA" w14:textId="5EB7F4DE" w:rsidR="00EB6BD7" w:rsidRDefault="00EB6BD7" w:rsidP="00FE283B">
            <w:pPr>
              <w:keepNext/>
            </w:pPr>
            <w:r>
              <w:t>Modulator Ripple Filter Constant C</w:t>
            </w:r>
          </w:p>
        </w:tc>
      </w:tr>
      <w:tr w:rsidR="00EB6BD7" w14:paraId="54BB4C62" w14:textId="77777777" w:rsidTr="00FE283B">
        <w:trPr>
          <w:jc w:val="center"/>
        </w:trPr>
        <w:tc>
          <w:tcPr>
            <w:tcW w:w="4495" w:type="dxa"/>
          </w:tcPr>
          <w:p w14:paraId="2382D67E" w14:textId="2394D167" w:rsidR="00EB6BD7" w:rsidRDefault="00EB6BD7" w:rsidP="00FE283B">
            <w:r>
              <w:t>$(PREFIX):</w:t>
            </w:r>
            <w:r w:rsidR="00AE6562">
              <w:t xml:space="preserve"> MODRIPPFIL-CONSTA</w:t>
            </w:r>
          </w:p>
          <w:p w14:paraId="6D6B6408" w14:textId="649AE7E4" w:rsidR="00EB6BD7" w:rsidRDefault="00EB6BD7" w:rsidP="00FE283B">
            <w:r>
              <w:t>$(PREFIX):</w:t>
            </w:r>
            <w:r w:rsidR="00AE6562">
              <w:t xml:space="preserve"> MODRIPPFIL-CONSTA</w:t>
            </w:r>
            <w:r>
              <w:t>-RBV</w:t>
            </w:r>
          </w:p>
        </w:tc>
        <w:tc>
          <w:tcPr>
            <w:tcW w:w="1170" w:type="dxa"/>
          </w:tcPr>
          <w:p w14:paraId="4BE972F4" w14:textId="77777777" w:rsidR="00EB6BD7" w:rsidRDefault="00EB6BD7" w:rsidP="00FE283B">
            <w:r>
              <w:t>ao,</w:t>
            </w:r>
          </w:p>
          <w:p w14:paraId="55EBD1C8" w14:textId="77777777" w:rsidR="00EB6BD7" w:rsidRDefault="00EB6BD7" w:rsidP="00FE283B">
            <w:r>
              <w:t>ai</w:t>
            </w:r>
          </w:p>
        </w:tc>
        <w:tc>
          <w:tcPr>
            <w:tcW w:w="3245" w:type="dxa"/>
          </w:tcPr>
          <w:p w14:paraId="52DBC903" w14:textId="10E6590C" w:rsidR="00EB6BD7" w:rsidRDefault="00EB6BD7" w:rsidP="00FE283B">
            <w:pPr>
              <w:keepNext/>
            </w:pPr>
            <w:r>
              <w:t>Modulator Ripple Filter Constant A</w:t>
            </w:r>
          </w:p>
        </w:tc>
      </w:tr>
      <w:tr w:rsidR="00EB6BD7" w14:paraId="042E333F" w14:textId="77777777" w:rsidTr="00FE283B">
        <w:trPr>
          <w:jc w:val="center"/>
        </w:trPr>
        <w:tc>
          <w:tcPr>
            <w:tcW w:w="4495" w:type="dxa"/>
          </w:tcPr>
          <w:p w14:paraId="31EDDB7D" w14:textId="61393092" w:rsidR="00EB6BD7" w:rsidRDefault="00322E21" w:rsidP="00FE283B">
            <w:r w:rsidRPr="00322E21">
              <w:t>$(PREFIX):</w:t>
            </w:r>
            <w:r w:rsidR="00F30714">
              <w:t xml:space="preserve"> </w:t>
            </w:r>
            <w:r w:rsidR="00F30714" w:rsidRPr="00F30714">
              <w:t>MODRIPPFIL-STARTEVNT</w:t>
            </w:r>
          </w:p>
          <w:p w14:paraId="42E9D0F9" w14:textId="284BBB87" w:rsidR="00322E21" w:rsidRDefault="00322E21" w:rsidP="00FE283B">
            <w:r w:rsidRPr="00322E21">
              <w:t>$(PREFIX):</w:t>
            </w:r>
            <w:r w:rsidR="00F30714" w:rsidRPr="00F30714">
              <w:t>MODRIPPFIL-STARTEVNT</w:t>
            </w:r>
            <w:r>
              <w:t>-RBV</w:t>
            </w:r>
          </w:p>
        </w:tc>
        <w:tc>
          <w:tcPr>
            <w:tcW w:w="1170" w:type="dxa"/>
          </w:tcPr>
          <w:p w14:paraId="1B9BF11E" w14:textId="3CF739A7" w:rsidR="00EB6BD7" w:rsidRDefault="00322E21" w:rsidP="00FE283B">
            <w:r>
              <w:t>mbbo,</w:t>
            </w:r>
          </w:p>
          <w:p w14:paraId="1F02AD7C" w14:textId="487DD507" w:rsidR="00322E21" w:rsidRDefault="00322E21" w:rsidP="00FE283B">
            <w:r>
              <w:t>mbbi</w:t>
            </w:r>
          </w:p>
        </w:tc>
        <w:tc>
          <w:tcPr>
            <w:tcW w:w="3245" w:type="dxa"/>
          </w:tcPr>
          <w:p w14:paraId="44C63D65" w14:textId="736B8312" w:rsidR="00EB6BD7" w:rsidRDefault="00322E21" w:rsidP="00771E71">
            <w:pPr>
              <w:keepNext/>
            </w:pPr>
            <w:r>
              <w:t>Modulator Ripple Filter Start Event</w:t>
            </w:r>
          </w:p>
        </w:tc>
      </w:tr>
      <w:tr w:rsidR="00322E21" w14:paraId="41A25519" w14:textId="77777777" w:rsidTr="00FE283B">
        <w:trPr>
          <w:jc w:val="center"/>
        </w:trPr>
        <w:tc>
          <w:tcPr>
            <w:tcW w:w="4495" w:type="dxa"/>
          </w:tcPr>
          <w:p w14:paraId="5AC8DAD8" w14:textId="36C8B80B" w:rsidR="00322E21" w:rsidRDefault="00322E21" w:rsidP="00FE283B">
            <w:r w:rsidRPr="00322E21">
              <w:t>$(PREFIX):</w:t>
            </w:r>
            <w:r w:rsidR="00F30714">
              <w:t xml:space="preserve"> </w:t>
            </w:r>
            <w:r w:rsidR="00F30714" w:rsidRPr="00F30714">
              <w:t>MODRIPPFIL-STOPEVNT</w:t>
            </w:r>
          </w:p>
          <w:p w14:paraId="66807FCF" w14:textId="69914AAF" w:rsidR="00322E21" w:rsidRDefault="00322E21" w:rsidP="00FE283B">
            <w:r w:rsidRPr="00322E21">
              <w:t>$(PREFIX):</w:t>
            </w:r>
            <w:r w:rsidR="00F30714">
              <w:t xml:space="preserve"> </w:t>
            </w:r>
            <w:r w:rsidR="00F30714" w:rsidRPr="00F30714">
              <w:t>MODRIPPFIL-STOPEVNT</w:t>
            </w:r>
            <w:r>
              <w:t>-RBV</w:t>
            </w:r>
          </w:p>
        </w:tc>
        <w:tc>
          <w:tcPr>
            <w:tcW w:w="1170" w:type="dxa"/>
          </w:tcPr>
          <w:p w14:paraId="6AB42541" w14:textId="77777777" w:rsidR="00322E21" w:rsidRDefault="00322E21" w:rsidP="00FE283B">
            <w:r>
              <w:t>mbbo,</w:t>
            </w:r>
          </w:p>
          <w:p w14:paraId="1C060E86" w14:textId="77777777" w:rsidR="00322E21" w:rsidRDefault="00322E21" w:rsidP="00FE283B">
            <w:r>
              <w:t>mbbi</w:t>
            </w:r>
          </w:p>
        </w:tc>
        <w:tc>
          <w:tcPr>
            <w:tcW w:w="3245" w:type="dxa"/>
          </w:tcPr>
          <w:p w14:paraId="2F67F157" w14:textId="6D4207E9" w:rsidR="00322E21" w:rsidRDefault="00322E21" w:rsidP="00322E21">
            <w:pPr>
              <w:keepNext/>
            </w:pPr>
            <w:r>
              <w:t>Modulator Ripple Filter Stop Event</w:t>
            </w:r>
          </w:p>
        </w:tc>
      </w:tr>
      <w:tr w:rsidR="005D76F7" w14:paraId="21E070F7" w14:textId="77777777" w:rsidTr="00BC4760">
        <w:trPr>
          <w:jc w:val="center"/>
        </w:trPr>
        <w:tc>
          <w:tcPr>
            <w:tcW w:w="4495" w:type="dxa"/>
          </w:tcPr>
          <w:p w14:paraId="06F45FB0" w14:textId="77777777" w:rsidR="005D76F7" w:rsidRDefault="005D76F7" w:rsidP="00BC4760">
            <w:r w:rsidRPr="00DB7B22">
              <w:lastRenderedPageBreak/>
              <w:t>$(PREFIX):</w:t>
            </w:r>
            <w:r>
              <w:t xml:space="preserve"> </w:t>
            </w:r>
            <w:r w:rsidRPr="005D76F7">
              <w:t>MODRIPPFIL-QEN</w:t>
            </w:r>
          </w:p>
          <w:p w14:paraId="6807A971" w14:textId="77777777" w:rsidR="005D76F7" w:rsidRDefault="005D76F7" w:rsidP="00BC4760">
            <w:r w:rsidRPr="00DB7B22">
              <w:t>$(PREFIX):</w:t>
            </w:r>
            <w:r>
              <w:t xml:space="preserve"> </w:t>
            </w:r>
            <w:r w:rsidRPr="005D76F7">
              <w:t>MODRIPPFIL-QEN</w:t>
            </w:r>
            <w:r>
              <w:t>-RBV</w:t>
            </w:r>
          </w:p>
        </w:tc>
        <w:tc>
          <w:tcPr>
            <w:tcW w:w="1170" w:type="dxa"/>
          </w:tcPr>
          <w:p w14:paraId="08FC5156" w14:textId="77777777" w:rsidR="005D76F7" w:rsidRDefault="005D76F7" w:rsidP="00BC4760">
            <w:r>
              <w:t>bo,</w:t>
            </w:r>
          </w:p>
          <w:p w14:paraId="52C8F854" w14:textId="77777777" w:rsidR="005D76F7" w:rsidRDefault="005D76F7" w:rsidP="00BC4760">
            <w:r>
              <w:t>bi</w:t>
            </w:r>
          </w:p>
        </w:tc>
        <w:tc>
          <w:tcPr>
            <w:tcW w:w="3245" w:type="dxa"/>
          </w:tcPr>
          <w:p w14:paraId="02EB8F2D" w14:textId="284B3028" w:rsidR="005D76F7" w:rsidRDefault="005D76F7" w:rsidP="005D76F7">
            <w:pPr>
              <w:keepNext/>
            </w:pPr>
            <w:r>
              <w:t>Enable Modulator ripple  filter for Q part</w:t>
            </w:r>
          </w:p>
        </w:tc>
      </w:tr>
      <w:tr w:rsidR="00EB6BD7" w14:paraId="382861EF" w14:textId="77777777" w:rsidTr="00FE283B">
        <w:trPr>
          <w:jc w:val="center"/>
        </w:trPr>
        <w:tc>
          <w:tcPr>
            <w:tcW w:w="4495" w:type="dxa"/>
          </w:tcPr>
          <w:p w14:paraId="3C061910" w14:textId="3A6F96D5" w:rsidR="00EB6BD7" w:rsidRDefault="00DB7B22" w:rsidP="00FE283B">
            <w:r w:rsidRPr="00DB7B22">
              <w:t>$(PREFIX):</w:t>
            </w:r>
            <w:r w:rsidR="005D76F7">
              <w:t xml:space="preserve"> MODRIPPFIL-I</w:t>
            </w:r>
            <w:r w:rsidR="005D76F7" w:rsidRPr="005D76F7">
              <w:t>EN</w:t>
            </w:r>
          </w:p>
          <w:p w14:paraId="7C10382E" w14:textId="4D30CA2C" w:rsidR="00DB7B22" w:rsidRDefault="00DB7B22" w:rsidP="00FE283B">
            <w:r w:rsidRPr="00DB7B22">
              <w:t>$(PREFIX):</w:t>
            </w:r>
            <w:r w:rsidR="005D76F7">
              <w:t xml:space="preserve"> MODRIPPFIL-I</w:t>
            </w:r>
            <w:r w:rsidR="005D76F7" w:rsidRPr="005D76F7">
              <w:t>EN</w:t>
            </w:r>
            <w:r>
              <w:t>-RBV</w:t>
            </w:r>
          </w:p>
        </w:tc>
        <w:tc>
          <w:tcPr>
            <w:tcW w:w="1170" w:type="dxa"/>
          </w:tcPr>
          <w:p w14:paraId="58482508" w14:textId="4BEB1423" w:rsidR="00EB6BD7" w:rsidRDefault="00DB7B22" w:rsidP="00FE283B">
            <w:r>
              <w:t>bo,</w:t>
            </w:r>
          </w:p>
          <w:p w14:paraId="15482F94" w14:textId="62C180F7" w:rsidR="00DB7B22" w:rsidRDefault="00DB7B22" w:rsidP="00FE283B">
            <w:r>
              <w:t>bi</w:t>
            </w:r>
          </w:p>
        </w:tc>
        <w:tc>
          <w:tcPr>
            <w:tcW w:w="3245" w:type="dxa"/>
          </w:tcPr>
          <w:p w14:paraId="0D5605C7" w14:textId="30430FCB" w:rsidR="00EB6BD7" w:rsidRDefault="005D76F7" w:rsidP="005D76F7">
            <w:pPr>
              <w:keepNext/>
            </w:pPr>
            <w:r>
              <w:t>Enable Modulator ripple filter for Q part</w:t>
            </w:r>
          </w:p>
        </w:tc>
      </w:tr>
    </w:tbl>
    <w:p w14:paraId="5C9FAF1F" w14:textId="364E6B72" w:rsidR="007F3C70" w:rsidRDefault="007F3C70" w:rsidP="007F3C70">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52</w:t>
      </w:r>
      <w:r w:rsidR="00114452">
        <w:fldChar w:fldCharType="end"/>
      </w:r>
      <w:r>
        <w:t>: sis8300llrfModRippleFiltChannel.template records</w:t>
      </w:r>
    </w:p>
    <w:p w14:paraId="48419E4B" w14:textId="2F7B893B" w:rsidR="007F3C70" w:rsidRDefault="007F3C70" w:rsidP="007F3C70">
      <w:r>
        <w:t>The following macros must be defined in order to successfully load the template</w:t>
      </w:r>
    </w:p>
    <w:tbl>
      <w:tblPr>
        <w:tblStyle w:val="TableGrid"/>
        <w:tblW w:w="8905" w:type="dxa"/>
        <w:jc w:val="center"/>
        <w:tblLayout w:type="fixed"/>
        <w:tblLook w:val="04A0" w:firstRow="1" w:lastRow="0" w:firstColumn="1" w:lastColumn="0" w:noHBand="0" w:noVBand="1"/>
      </w:tblPr>
      <w:tblGrid>
        <w:gridCol w:w="3145"/>
        <w:gridCol w:w="5760"/>
      </w:tblGrid>
      <w:tr w:rsidR="007F3C70" w14:paraId="39D7852A" w14:textId="77777777" w:rsidTr="00FE283B">
        <w:trPr>
          <w:jc w:val="center"/>
        </w:trPr>
        <w:tc>
          <w:tcPr>
            <w:tcW w:w="3145" w:type="dxa"/>
            <w:shd w:val="clear" w:color="auto" w:fill="E7E6E6" w:themeFill="background2"/>
          </w:tcPr>
          <w:p w14:paraId="7D896D17" w14:textId="77777777" w:rsidR="007F3C70" w:rsidRDefault="007F3C70" w:rsidP="00FE283B">
            <w:r>
              <w:t>Macro</w:t>
            </w:r>
          </w:p>
        </w:tc>
        <w:tc>
          <w:tcPr>
            <w:tcW w:w="5760" w:type="dxa"/>
            <w:shd w:val="clear" w:color="auto" w:fill="E7E6E6" w:themeFill="background2"/>
          </w:tcPr>
          <w:p w14:paraId="1C2B07D0" w14:textId="77777777" w:rsidR="007F3C70" w:rsidRDefault="007F3C70" w:rsidP="00FE283B">
            <w:pPr>
              <w:jc w:val="left"/>
            </w:pPr>
            <w:r>
              <w:t>Description</w:t>
            </w:r>
          </w:p>
        </w:tc>
      </w:tr>
      <w:tr w:rsidR="007F3C70" w14:paraId="4A618732" w14:textId="77777777" w:rsidTr="00FE283B">
        <w:trPr>
          <w:jc w:val="center"/>
        </w:trPr>
        <w:tc>
          <w:tcPr>
            <w:tcW w:w="3145" w:type="dxa"/>
          </w:tcPr>
          <w:p w14:paraId="1C1C647E" w14:textId="77777777" w:rsidR="007F3C70" w:rsidRPr="00860557" w:rsidRDefault="007F3C70" w:rsidP="00FE283B">
            <w:r>
              <w:t>PREFIX</w:t>
            </w:r>
          </w:p>
        </w:tc>
        <w:tc>
          <w:tcPr>
            <w:tcW w:w="5760" w:type="dxa"/>
          </w:tcPr>
          <w:p w14:paraId="0847ED26" w14:textId="77777777" w:rsidR="007F3C70" w:rsidRDefault="007F3C70" w:rsidP="00FE283B">
            <w:r>
              <w:t>Name prefix</w:t>
            </w:r>
          </w:p>
        </w:tc>
      </w:tr>
      <w:tr w:rsidR="007F3C70" w14:paraId="728E3B22" w14:textId="77777777" w:rsidTr="00FE283B">
        <w:trPr>
          <w:jc w:val="center"/>
        </w:trPr>
        <w:tc>
          <w:tcPr>
            <w:tcW w:w="3145" w:type="dxa"/>
          </w:tcPr>
          <w:p w14:paraId="1A8C7271" w14:textId="77777777" w:rsidR="007F3C70" w:rsidRDefault="007F3C70" w:rsidP="00FE283B">
            <w:r>
              <w:t>ASYN_PORT</w:t>
            </w:r>
          </w:p>
        </w:tc>
        <w:tc>
          <w:tcPr>
            <w:tcW w:w="5760" w:type="dxa"/>
          </w:tcPr>
          <w:p w14:paraId="190F1466" w14:textId="77777777" w:rsidR="007F3C70" w:rsidRDefault="007F3C70" w:rsidP="00FE283B">
            <w:r>
              <w:t>Asyn Port Name</w:t>
            </w:r>
          </w:p>
        </w:tc>
      </w:tr>
      <w:tr w:rsidR="007F3C70" w14:paraId="46397925" w14:textId="77777777" w:rsidTr="00FE283B">
        <w:trPr>
          <w:jc w:val="center"/>
        </w:trPr>
        <w:tc>
          <w:tcPr>
            <w:tcW w:w="3145" w:type="dxa"/>
          </w:tcPr>
          <w:p w14:paraId="76BDF6F1" w14:textId="77777777" w:rsidR="007F3C70" w:rsidRDefault="007F3C70" w:rsidP="00FE283B">
            <w:r>
              <w:t>ASYN_ADDR</w:t>
            </w:r>
          </w:p>
        </w:tc>
        <w:tc>
          <w:tcPr>
            <w:tcW w:w="5760" w:type="dxa"/>
          </w:tcPr>
          <w:p w14:paraId="70B7620D" w14:textId="422E3409" w:rsidR="007F3C70" w:rsidRDefault="007F3C70" w:rsidP="00FE283B">
            <w:r>
              <w:t>4</w:t>
            </w:r>
          </w:p>
        </w:tc>
      </w:tr>
      <w:tr w:rsidR="007F3C70" w14:paraId="7650D896" w14:textId="77777777" w:rsidTr="00FE283B">
        <w:trPr>
          <w:jc w:val="center"/>
        </w:trPr>
        <w:tc>
          <w:tcPr>
            <w:tcW w:w="3145" w:type="dxa"/>
          </w:tcPr>
          <w:p w14:paraId="25E953FD" w14:textId="6C8F69F2" w:rsidR="007F3C70" w:rsidRDefault="007F3C70" w:rsidP="007F3C70">
            <w:r>
              <w:t>CONSTS</w:t>
            </w:r>
            <w:r w:rsidRPr="00EF2840">
              <w:t>_DRVH</w:t>
            </w:r>
            <w:r>
              <w:t>, CONSTS_DRVL</w:t>
            </w:r>
          </w:p>
        </w:tc>
        <w:tc>
          <w:tcPr>
            <w:tcW w:w="5760" w:type="dxa"/>
          </w:tcPr>
          <w:p w14:paraId="0347D8B2" w14:textId="63CD8DF9" w:rsidR="007F3C70" w:rsidRDefault="00415D58" w:rsidP="00415D58">
            <w:r>
              <w:t xml:space="preserve">Highest and lowest value for modulator ripple filter constant S value accepted by hardware (see </w:t>
            </w:r>
            <w:r>
              <w:fldChar w:fldCharType="begin"/>
            </w:r>
            <w:r>
              <w:instrText xml:space="preserve"> REF _Ref440857185 \h </w:instrText>
            </w:r>
            <w:r>
              <w:fldChar w:fldCharType="separate"/>
            </w:r>
            <w:r w:rsidR="00FD7C94">
              <w:t xml:space="preserve">Table </w:t>
            </w:r>
            <w:r w:rsidR="00FD7C94">
              <w:rPr>
                <w:noProof/>
              </w:rPr>
              <w:t>26</w:t>
            </w:r>
            <w:r>
              <w:fldChar w:fldCharType="end"/>
            </w:r>
            <w:r>
              <w:t>)</w:t>
            </w:r>
          </w:p>
        </w:tc>
      </w:tr>
      <w:tr w:rsidR="007F3C70" w14:paraId="1ABFE298" w14:textId="77777777" w:rsidTr="007F3C70">
        <w:tblPrEx>
          <w:jc w:val="left"/>
        </w:tblPrEx>
        <w:tc>
          <w:tcPr>
            <w:tcW w:w="3145" w:type="dxa"/>
          </w:tcPr>
          <w:p w14:paraId="22FFE987" w14:textId="56E14832" w:rsidR="007F3C70" w:rsidRDefault="007F3C70" w:rsidP="00FE283B">
            <w:r>
              <w:t>CONSTC</w:t>
            </w:r>
            <w:r w:rsidRPr="00EF2840">
              <w:t>_DRVH</w:t>
            </w:r>
            <w:r>
              <w:t>, CONSTC_DRVL</w:t>
            </w:r>
          </w:p>
        </w:tc>
        <w:tc>
          <w:tcPr>
            <w:tcW w:w="5760" w:type="dxa"/>
          </w:tcPr>
          <w:p w14:paraId="4EAE9611" w14:textId="5E72EC06" w:rsidR="007F3C70" w:rsidRDefault="00415D58" w:rsidP="00415D58">
            <w:r>
              <w:t xml:space="preserve">Highest and lowest value for modulator ripple filter constant C value accepted by hardware (see </w:t>
            </w:r>
            <w:r>
              <w:fldChar w:fldCharType="begin"/>
            </w:r>
            <w:r>
              <w:instrText xml:space="preserve"> REF _Ref440857185 \h </w:instrText>
            </w:r>
            <w:r>
              <w:fldChar w:fldCharType="separate"/>
            </w:r>
            <w:r w:rsidR="00FD7C94">
              <w:t xml:space="preserve">Table </w:t>
            </w:r>
            <w:r w:rsidR="00FD7C94">
              <w:rPr>
                <w:noProof/>
              </w:rPr>
              <w:t>26</w:t>
            </w:r>
            <w:r>
              <w:fldChar w:fldCharType="end"/>
            </w:r>
            <w:r>
              <w:t>)</w:t>
            </w:r>
          </w:p>
        </w:tc>
      </w:tr>
      <w:tr w:rsidR="007F3C70" w14:paraId="26B1DBD4" w14:textId="77777777" w:rsidTr="007F3C70">
        <w:tblPrEx>
          <w:jc w:val="left"/>
        </w:tblPrEx>
        <w:tc>
          <w:tcPr>
            <w:tcW w:w="3145" w:type="dxa"/>
          </w:tcPr>
          <w:p w14:paraId="4E64A195" w14:textId="5B390AE6" w:rsidR="007F3C70" w:rsidRDefault="007F3C70" w:rsidP="00FE283B">
            <w:r>
              <w:t>CONSTA</w:t>
            </w:r>
            <w:r w:rsidRPr="00EF2840">
              <w:t>_DRVH</w:t>
            </w:r>
            <w:r>
              <w:t>, CONSTA_DRVL</w:t>
            </w:r>
          </w:p>
        </w:tc>
        <w:tc>
          <w:tcPr>
            <w:tcW w:w="5760" w:type="dxa"/>
          </w:tcPr>
          <w:p w14:paraId="0597AC19" w14:textId="6D6C7DF7" w:rsidR="007F3C70" w:rsidRDefault="00415D58" w:rsidP="007F3C70">
            <w:pPr>
              <w:keepNext/>
            </w:pPr>
            <w:r>
              <w:t xml:space="preserve">Highest and lowest value for modulator ripple filter constant A value accepted by hardware (see </w:t>
            </w:r>
            <w:r>
              <w:fldChar w:fldCharType="begin"/>
            </w:r>
            <w:r>
              <w:instrText xml:space="preserve"> REF _Ref440857185 \h </w:instrText>
            </w:r>
            <w:r>
              <w:fldChar w:fldCharType="separate"/>
            </w:r>
            <w:r w:rsidR="00FD7C94">
              <w:t xml:space="preserve">Table </w:t>
            </w:r>
            <w:r w:rsidR="00FD7C94">
              <w:rPr>
                <w:noProof/>
              </w:rPr>
              <w:t>26</w:t>
            </w:r>
            <w:r>
              <w:fldChar w:fldCharType="end"/>
            </w:r>
            <w:r>
              <w:t>)</w:t>
            </w:r>
          </w:p>
        </w:tc>
      </w:tr>
    </w:tbl>
    <w:p w14:paraId="66239148" w14:textId="63F6C292" w:rsidR="007F3C70" w:rsidRDefault="007F3C70" w:rsidP="007F3C70">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53</w:t>
      </w:r>
      <w:r w:rsidR="00114452">
        <w:fldChar w:fldCharType="end"/>
      </w:r>
      <w:r>
        <w:t>: sis8300llrfModRippleFiltChannel.template macros</w:t>
      </w:r>
    </w:p>
    <w:p w14:paraId="5285E980" w14:textId="77557478" w:rsidR="0007063E" w:rsidRDefault="0007063E" w:rsidP="0007063E">
      <w:pPr>
        <w:pStyle w:val="Heading4"/>
      </w:pPr>
      <w:proofErr w:type="gramStart"/>
      <w:r>
        <w:t>sis8300llrf-Main-NotchFilt-CH.template</w:t>
      </w:r>
      <w:proofErr w:type="gramEnd"/>
    </w:p>
    <w:p w14:paraId="765BB37B" w14:textId="77777777" w:rsidR="0007063E" w:rsidRDefault="0007063E" w:rsidP="0007063E">
      <w:r>
        <w:t>This template defines the database with records used to control and monitor the Modulator ripple filter parameters.</w:t>
      </w:r>
    </w:p>
    <w:tbl>
      <w:tblPr>
        <w:tblStyle w:val="TableGrid"/>
        <w:tblW w:w="8910" w:type="dxa"/>
        <w:jc w:val="center"/>
        <w:tblLayout w:type="fixed"/>
        <w:tblLook w:val="04A0" w:firstRow="1" w:lastRow="0" w:firstColumn="1" w:lastColumn="0" w:noHBand="0" w:noVBand="1"/>
      </w:tblPr>
      <w:tblGrid>
        <w:gridCol w:w="4495"/>
        <w:gridCol w:w="1170"/>
        <w:gridCol w:w="3245"/>
      </w:tblGrid>
      <w:tr w:rsidR="0007063E" w14:paraId="41CFCFFC" w14:textId="77777777" w:rsidTr="00555007">
        <w:trPr>
          <w:jc w:val="center"/>
        </w:trPr>
        <w:tc>
          <w:tcPr>
            <w:tcW w:w="4495" w:type="dxa"/>
            <w:shd w:val="clear" w:color="auto" w:fill="E7E6E6" w:themeFill="background2"/>
          </w:tcPr>
          <w:p w14:paraId="370169AC" w14:textId="77777777" w:rsidR="0007063E" w:rsidRDefault="0007063E" w:rsidP="00555007">
            <w:r>
              <w:t>Name</w:t>
            </w:r>
          </w:p>
        </w:tc>
        <w:tc>
          <w:tcPr>
            <w:tcW w:w="1170" w:type="dxa"/>
            <w:shd w:val="clear" w:color="auto" w:fill="E7E6E6" w:themeFill="background2"/>
          </w:tcPr>
          <w:p w14:paraId="4C3FCC37" w14:textId="77777777" w:rsidR="0007063E" w:rsidRDefault="0007063E" w:rsidP="00555007">
            <w:r>
              <w:t>Type</w:t>
            </w:r>
          </w:p>
        </w:tc>
        <w:tc>
          <w:tcPr>
            <w:tcW w:w="3245" w:type="dxa"/>
            <w:shd w:val="clear" w:color="auto" w:fill="E7E6E6" w:themeFill="background2"/>
          </w:tcPr>
          <w:p w14:paraId="468A46ED" w14:textId="77777777" w:rsidR="0007063E" w:rsidRDefault="0007063E" w:rsidP="00555007">
            <w:pPr>
              <w:jc w:val="left"/>
            </w:pPr>
            <w:r>
              <w:t>Description</w:t>
            </w:r>
          </w:p>
        </w:tc>
      </w:tr>
      <w:tr w:rsidR="0007063E" w14:paraId="4D2DC983" w14:textId="77777777" w:rsidTr="00555007">
        <w:trPr>
          <w:jc w:val="center"/>
        </w:trPr>
        <w:tc>
          <w:tcPr>
            <w:tcW w:w="4495" w:type="dxa"/>
          </w:tcPr>
          <w:p w14:paraId="37321F37" w14:textId="70654A79" w:rsidR="0007063E" w:rsidRDefault="0007063E" w:rsidP="00555007">
            <w:r>
              <w:t xml:space="preserve">$(PREFIX): </w:t>
            </w:r>
            <w:r w:rsidR="00D37418">
              <w:t>NOTCHFIL-CONSTAREAL</w:t>
            </w:r>
          </w:p>
          <w:p w14:paraId="18E45AE6" w14:textId="4F97C1A9" w:rsidR="0007063E" w:rsidRDefault="0007063E" w:rsidP="00555007">
            <w:r>
              <w:t>$(PREFIX):</w:t>
            </w:r>
            <w:r w:rsidR="00D37418">
              <w:t xml:space="preserve"> NOTCHFIL-CONSTAREAL</w:t>
            </w:r>
            <w:r>
              <w:t>-RBV</w:t>
            </w:r>
          </w:p>
        </w:tc>
        <w:tc>
          <w:tcPr>
            <w:tcW w:w="1170" w:type="dxa"/>
          </w:tcPr>
          <w:p w14:paraId="0B7FDBD6" w14:textId="77777777" w:rsidR="0007063E" w:rsidRDefault="0007063E" w:rsidP="00555007">
            <w:r>
              <w:t>ao,</w:t>
            </w:r>
          </w:p>
          <w:p w14:paraId="43214FA6" w14:textId="77777777" w:rsidR="0007063E" w:rsidRDefault="0007063E" w:rsidP="00555007">
            <w:r>
              <w:t>ai</w:t>
            </w:r>
          </w:p>
        </w:tc>
        <w:tc>
          <w:tcPr>
            <w:tcW w:w="3245" w:type="dxa"/>
          </w:tcPr>
          <w:p w14:paraId="6FF961E7" w14:textId="481AE7A0" w:rsidR="0007063E" w:rsidRDefault="00D37418" w:rsidP="00555007">
            <w:pPr>
              <w:keepNext/>
            </w:pPr>
            <w:r>
              <w:t>Notch Filter Constant A real</w:t>
            </w:r>
            <w:r w:rsidR="00746CCD">
              <w:t xml:space="preserve"> part</w:t>
            </w:r>
          </w:p>
        </w:tc>
      </w:tr>
      <w:tr w:rsidR="0007063E" w14:paraId="0CFDDA62" w14:textId="77777777" w:rsidTr="00555007">
        <w:trPr>
          <w:jc w:val="center"/>
        </w:trPr>
        <w:tc>
          <w:tcPr>
            <w:tcW w:w="4495" w:type="dxa"/>
          </w:tcPr>
          <w:p w14:paraId="70988453" w14:textId="4740F284" w:rsidR="0007063E" w:rsidRDefault="0007063E" w:rsidP="00555007">
            <w:r>
              <w:t xml:space="preserve">$(PREFIX): </w:t>
            </w:r>
            <w:r w:rsidR="00D37418">
              <w:t>NOTCHFIL-CONSTAIMAG</w:t>
            </w:r>
          </w:p>
          <w:p w14:paraId="261946E9" w14:textId="437F1ACB" w:rsidR="0007063E" w:rsidRDefault="0007063E" w:rsidP="00555007">
            <w:r>
              <w:lastRenderedPageBreak/>
              <w:t xml:space="preserve">$(PREFIX): </w:t>
            </w:r>
            <w:r w:rsidR="00D37418">
              <w:t>NOTCHFIL-CONSTAIMAG</w:t>
            </w:r>
            <w:r>
              <w:t>-RBV</w:t>
            </w:r>
          </w:p>
        </w:tc>
        <w:tc>
          <w:tcPr>
            <w:tcW w:w="1170" w:type="dxa"/>
          </w:tcPr>
          <w:p w14:paraId="32C21BB5" w14:textId="77777777" w:rsidR="0007063E" w:rsidRDefault="0007063E" w:rsidP="00555007">
            <w:r>
              <w:lastRenderedPageBreak/>
              <w:t>ao,</w:t>
            </w:r>
          </w:p>
          <w:p w14:paraId="5BADB808" w14:textId="77777777" w:rsidR="0007063E" w:rsidRDefault="0007063E" w:rsidP="00555007">
            <w:r>
              <w:lastRenderedPageBreak/>
              <w:t>ai</w:t>
            </w:r>
          </w:p>
        </w:tc>
        <w:tc>
          <w:tcPr>
            <w:tcW w:w="3245" w:type="dxa"/>
          </w:tcPr>
          <w:p w14:paraId="3279FD79" w14:textId="4B34B719" w:rsidR="0007063E" w:rsidRDefault="00D37418" w:rsidP="00555007">
            <w:pPr>
              <w:keepNext/>
            </w:pPr>
            <w:r>
              <w:lastRenderedPageBreak/>
              <w:t>Notch Filter Constant A imaginary</w:t>
            </w:r>
            <w:r w:rsidR="00746CCD">
              <w:t xml:space="preserve"> </w:t>
            </w:r>
            <w:r w:rsidR="00746CCD">
              <w:lastRenderedPageBreak/>
              <w:t>part</w:t>
            </w:r>
          </w:p>
        </w:tc>
      </w:tr>
      <w:tr w:rsidR="0007063E" w14:paraId="12ACC722" w14:textId="77777777" w:rsidTr="00555007">
        <w:trPr>
          <w:jc w:val="center"/>
        </w:trPr>
        <w:tc>
          <w:tcPr>
            <w:tcW w:w="4495" w:type="dxa"/>
          </w:tcPr>
          <w:p w14:paraId="01AFA9C3" w14:textId="1CB3BFA6" w:rsidR="0007063E" w:rsidRDefault="0007063E" w:rsidP="00555007">
            <w:r>
              <w:lastRenderedPageBreak/>
              <w:t>$(PREFIX):</w:t>
            </w:r>
            <w:r w:rsidR="00D37418">
              <w:t xml:space="preserve"> NOTCH</w:t>
            </w:r>
            <w:r w:rsidR="00746CCD">
              <w:t>FIL-CONSTBREAL</w:t>
            </w:r>
          </w:p>
          <w:p w14:paraId="4B104E3E" w14:textId="4BCF70EB" w:rsidR="0007063E" w:rsidRDefault="0007063E" w:rsidP="00555007">
            <w:r>
              <w:t>$(PREFIX):</w:t>
            </w:r>
            <w:r w:rsidR="00D37418">
              <w:t xml:space="preserve"> NOTCH</w:t>
            </w:r>
            <w:r w:rsidR="00746CCD">
              <w:t>FIL-CONSTBREAL</w:t>
            </w:r>
            <w:r>
              <w:t>-RBV</w:t>
            </w:r>
          </w:p>
        </w:tc>
        <w:tc>
          <w:tcPr>
            <w:tcW w:w="1170" w:type="dxa"/>
          </w:tcPr>
          <w:p w14:paraId="4B968767" w14:textId="77777777" w:rsidR="0007063E" w:rsidRDefault="0007063E" w:rsidP="00555007">
            <w:r>
              <w:t>ao,</w:t>
            </w:r>
          </w:p>
          <w:p w14:paraId="68D553F5" w14:textId="77777777" w:rsidR="0007063E" w:rsidRDefault="0007063E" w:rsidP="00555007">
            <w:r>
              <w:t>ai</w:t>
            </w:r>
          </w:p>
        </w:tc>
        <w:tc>
          <w:tcPr>
            <w:tcW w:w="3245" w:type="dxa"/>
          </w:tcPr>
          <w:p w14:paraId="5B02BA2A" w14:textId="15AA7A1A" w:rsidR="0007063E" w:rsidRDefault="00746CCD" w:rsidP="00555007">
            <w:pPr>
              <w:keepNext/>
            </w:pPr>
            <w:r>
              <w:t>Notch Filter Constant B real part</w:t>
            </w:r>
          </w:p>
        </w:tc>
      </w:tr>
      <w:tr w:rsidR="00746CCD" w14:paraId="0D4423BF" w14:textId="77777777" w:rsidTr="00555007">
        <w:trPr>
          <w:jc w:val="center"/>
        </w:trPr>
        <w:tc>
          <w:tcPr>
            <w:tcW w:w="4495" w:type="dxa"/>
          </w:tcPr>
          <w:p w14:paraId="7E16EB4D" w14:textId="2C3228A7" w:rsidR="00746CCD" w:rsidRDefault="00746CCD" w:rsidP="00746CCD">
            <w:r>
              <w:t>$(PREFIX): NOTCHFIL-CONSTBIMAG</w:t>
            </w:r>
          </w:p>
          <w:p w14:paraId="09A1419C" w14:textId="286B47A7" w:rsidR="00746CCD" w:rsidRDefault="00746CCD" w:rsidP="00746CCD">
            <w:r>
              <w:t>$(PREFIX): NOTCHFIL-CONSTBIMAG-RBV</w:t>
            </w:r>
          </w:p>
        </w:tc>
        <w:tc>
          <w:tcPr>
            <w:tcW w:w="1170" w:type="dxa"/>
          </w:tcPr>
          <w:p w14:paraId="570B7FB3" w14:textId="77777777" w:rsidR="00746CCD" w:rsidRDefault="00746CCD" w:rsidP="00746CCD">
            <w:r>
              <w:t>ao,</w:t>
            </w:r>
          </w:p>
          <w:p w14:paraId="0A5EB280" w14:textId="6F2ECF0A" w:rsidR="00746CCD" w:rsidRDefault="00746CCD" w:rsidP="00746CCD">
            <w:r>
              <w:t>ai</w:t>
            </w:r>
          </w:p>
        </w:tc>
        <w:tc>
          <w:tcPr>
            <w:tcW w:w="3245" w:type="dxa"/>
          </w:tcPr>
          <w:p w14:paraId="6DF28E25" w14:textId="7D4768BC" w:rsidR="00746CCD" w:rsidRDefault="00746CCD" w:rsidP="00746CCD">
            <w:pPr>
              <w:keepNext/>
            </w:pPr>
            <w:r>
              <w:t>Notch Filter Constant B real imaginary part</w:t>
            </w:r>
          </w:p>
        </w:tc>
      </w:tr>
      <w:tr w:rsidR="00746CCD" w14:paraId="2832462F" w14:textId="77777777" w:rsidTr="00555007">
        <w:trPr>
          <w:jc w:val="center"/>
        </w:trPr>
        <w:tc>
          <w:tcPr>
            <w:tcW w:w="4495" w:type="dxa"/>
          </w:tcPr>
          <w:p w14:paraId="3EA45FF3" w14:textId="42224813" w:rsidR="00746CCD" w:rsidRDefault="00746CCD" w:rsidP="00746CCD">
            <w:r w:rsidRPr="00DB7B22">
              <w:t>$(PREFIX):</w:t>
            </w:r>
            <w:r>
              <w:t xml:space="preserve"> NOTCHFIL-I</w:t>
            </w:r>
            <w:r w:rsidRPr="005D76F7">
              <w:t>EN</w:t>
            </w:r>
          </w:p>
          <w:p w14:paraId="4301D3B4" w14:textId="354AC001" w:rsidR="00746CCD" w:rsidRDefault="00746CCD" w:rsidP="00746CCD">
            <w:r w:rsidRPr="00DB7B22">
              <w:t>$(PREFIX):</w:t>
            </w:r>
            <w:r>
              <w:t xml:space="preserve"> NOTCHFIL-I</w:t>
            </w:r>
            <w:r w:rsidRPr="005D76F7">
              <w:t>EN</w:t>
            </w:r>
            <w:r>
              <w:t>-RBV</w:t>
            </w:r>
          </w:p>
        </w:tc>
        <w:tc>
          <w:tcPr>
            <w:tcW w:w="1170" w:type="dxa"/>
          </w:tcPr>
          <w:p w14:paraId="382385D8" w14:textId="77777777" w:rsidR="00746CCD" w:rsidRDefault="00746CCD" w:rsidP="00746CCD">
            <w:r>
              <w:t>bo,</w:t>
            </w:r>
          </w:p>
          <w:p w14:paraId="45D2870F" w14:textId="77777777" w:rsidR="00746CCD" w:rsidRDefault="00746CCD" w:rsidP="00746CCD">
            <w:r>
              <w:t>bi</w:t>
            </w:r>
          </w:p>
        </w:tc>
        <w:tc>
          <w:tcPr>
            <w:tcW w:w="3245" w:type="dxa"/>
          </w:tcPr>
          <w:p w14:paraId="38943140" w14:textId="03A81249" w:rsidR="00746CCD" w:rsidRDefault="00746CCD" w:rsidP="00746CCD">
            <w:pPr>
              <w:keepNext/>
            </w:pPr>
            <w:r>
              <w:t>Enable Notch filter</w:t>
            </w:r>
          </w:p>
        </w:tc>
      </w:tr>
    </w:tbl>
    <w:p w14:paraId="2BBB3C10" w14:textId="58CDCF34" w:rsidR="0007063E" w:rsidRDefault="0007063E" w:rsidP="0007063E">
      <w:pPr>
        <w:pStyle w:val="Caption"/>
      </w:pPr>
      <w:r>
        <w:t xml:space="preserve">Table </w:t>
      </w:r>
      <w:r>
        <w:fldChar w:fldCharType="begin"/>
      </w:r>
      <w:r>
        <w:instrText xml:space="preserve"> SEQ Table \* ARABIC </w:instrText>
      </w:r>
      <w:r>
        <w:fldChar w:fldCharType="separate"/>
      </w:r>
      <w:r w:rsidR="00FD7C94">
        <w:rPr>
          <w:noProof/>
        </w:rPr>
        <w:t>54</w:t>
      </w:r>
      <w:r>
        <w:fldChar w:fldCharType="end"/>
      </w:r>
      <w:r w:rsidR="00746CCD">
        <w:t>: sis8300llrfNotch</w:t>
      </w:r>
      <w:r>
        <w:t>FiltChannel.template records</w:t>
      </w:r>
    </w:p>
    <w:p w14:paraId="48FBF420" w14:textId="77777777" w:rsidR="0007063E" w:rsidRDefault="0007063E" w:rsidP="0007063E">
      <w:r>
        <w:t>The following macros must be defined in order to successfully load the template</w:t>
      </w:r>
    </w:p>
    <w:tbl>
      <w:tblPr>
        <w:tblStyle w:val="TableGrid"/>
        <w:tblW w:w="8905" w:type="dxa"/>
        <w:jc w:val="center"/>
        <w:tblLayout w:type="fixed"/>
        <w:tblLook w:val="04A0" w:firstRow="1" w:lastRow="0" w:firstColumn="1" w:lastColumn="0" w:noHBand="0" w:noVBand="1"/>
      </w:tblPr>
      <w:tblGrid>
        <w:gridCol w:w="3145"/>
        <w:gridCol w:w="5760"/>
      </w:tblGrid>
      <w:tr w:rsidR="0007063E" w14:paraId="0F3E8E32" w14:textId="77777777" w:rsidTr="00555007">
        <w:trPr>
          <w:jc w:val="center"/>
        </w:trPr>
        <w:tc>
          <w:tcPr>
            <w:tcW w:w="3145" w:type="dxa"/>
            <w:shd w:val="clear" w:color="auto" w:fill="E7E6E6" w:themeFill="background2"/>
          </w:tcPr>
          <w:p w14:paraId="04D13FF4" w14:textId="77777777" w:rsidR="0007063E" w:rsidRDefault="0007063E" w:rsidP="00555007">
            <w:r>
              <w:t>Macro</w:t>
            </w:r>
          </w:p>
        </w:tc>
        <w:tc>
          <w:tcPr>
            <w:tcW w:w="5760" w:type="dxa"/>
            <w:shd w:val="clear" w:color="auto" w:fill="E7E6E6" w:themeFill="background2"/>
          </w:tcPr>
          <w:p w14:paraId="6A8F1C53" w14:textId="77777777" w:rsidR="0007063E" w:rsidRDefault="0007063E" w:rsidP="00555007">
            <w:pPr>
              <w:jc w:val="left"/>
            </w:pPr>
            <w:r>
              <w:t>Description</w:t>
            </w:r>
          </w:p>
        </w:tc>
      </w:tr>
      <w:tr w:rsidR="0007063E" w14:paraId="40372B0E" w14:textId="77777777" w:rsidTr="00555007">
        <w:trPr>
          <w:jc w:val="center"/>
        </w:trPr>
        <w:tc>
          <w:tcPr>
            <w:tcW w:w="3145" w:type="dxa"/>
          </w:tcPr>
          <w:p w14:paraId="6DE1D92C" w14:textId="77777777" w:rsidR="0007063E" w:rsidRPr="00860557" w:rsidRDefault="0007063E" w:rsidP="00555007">
            <w:r>
              <w:t>PREFIX</w:t>
            </w:r>
          </w:p>
        </w:tc>
        <w:tc>
          <w:tcPr>
            <w:tcW w:w="5760" w:type="dxa"/>
          </w:tcPr>
          <w:p w14:paraId="0C5551FE" w14:textId="77777777" w:rsidR="0007063E" w:rsidRDefault="0007063E" w:rsidP="00555007">
            <w:r>
              <w:t>Name prefix</w:t>
            </w:r>
          </w:p>
        </w:tc>
      </w:tr>
      <w:tr w:rsidR="0007063E" w14:paraId="68EF5FF0" w14:textId="77777777" w:rsidTr="00555007">
        <w:trPr>
          <w:jc w:val="center"/>
        </w:trPr>
        <w:tc>
          <w:tcPr>
            <w:tcW w:w="3145" w:type="dxa"/>
          </w:tcPr>
          <w:p w14:paraId="1F7B9141" w14:textId="77777777" w:rsidR="0007063E" w:rsidRDefault="0007063E" w:rsidP="00555007">
            <w:r>
              <w:t>ASYN_PORT</w:t>
            </w:r>
          </w:p>
        </w:tc>
        <w:tc>
          <w:tcPr>
            <w:tcW w:w="5760" w:type="dxa"/>
          </w:tcPr>
          <w:p w14:paraId="628023EF" w14:textId="77777777" w:rsidR="0007063E" w:rsidRDefault="0007063E" w:rsidP="00555007">
            <w:r>
              <w:t>Asyn Port Name</w:t>
            </w:r>
          </w:p>
        </w:tc>
      </w:tr>
      <w:tr w:rsidR="0007063E" w14:paraId="1269BF43" w14:textId="77777777" w:rsidTr="00555007">
        <w:trPr>
          <w:jc w:val="center"/>
        </w:trPr>
        <w:tc>
          <w:tcPr>
            <w:tcW w:w="3145" w:type="dxa"/>
          </w:tcPr>
          <w:p w14:paraId="42406B68" w14:textId="77777777" w:rsidR="0007063E" w:rsidRDefault="0007063E" w:rsidP="00555007">
            <w:r>
              <w:t>ASYN_ADDR</w:t>
            </w:r>
          </w:p>
        </w:tc>
        <w:tc>
          <w:tcPr>
            <w:tcW w:w="5760" w:type="dxa"/>
          </w:tcPr>
          <w:p w14:paraId="3C6539DE" w14:textId="77777777" w:rsidR="0007063E" w:rsidRDefault="0007063E" w:rsidP="00555007">
            <w:r>
              <w:t>4</w:t>
            </w:r>
          </w:p>
        </w:tc>
      </w:tr>
      <w:tr w:rsidR="0007063E" w14:paraId="11026E5F" w14:textId="77777777" w:rsidTr="00555007">
        <w:trPr>
          <w:jc w:val="center"/>
        </w:trPr>
        <w:tc>
          <w:tcPr>
            <w:tcW w:w="3145" w:type="dxa"/>
          </w:tcPr>
          <w:p w14:paraId="7DDB16FF" w14:textId="77777777" w:rsidR="0007063E" w:rsidRDefault="0007063E" w:rsidP="00555007">
            <w:r>
              <w:t>CONSTS</w:t>
            </w:r>
            <w:r w:rsidRPr="00EF2840">
              <w:t>_DRVH</w:t>
            </w:r>
            <w:r>
              <w:t>, CONSTS_DRVL</w:t>
            </w:r>
          </w:p>
        </w:tc>
        <w:tc>
          <w:tcPr>
            <w:tcW w:w="5760" w:type="dxa"/>
          </w:tcPr>
          <w:p w14:paraId="590E348A" w14:textId="77777777" w:rsidR="0007063E" w:rsidRDefault="0007063E" w:rsidP="00555007">
            <w:r>
              <w:t xml:space="preserve">Highest and lowest value for modulator ripple filter constant S value accepted by hardware (see </w:t>
            </w:r>
            <w:r>
              <w:fldChar w:fldCharType="begin"/>
            </w:r>
            <w:r>
              <w:instrText xml:space="preserve"> REF _Ref440857185 \h </w:instrText>
            </w:r>
            <w:r>
              <w:fldChar w:fldCharType="separate"/>
            </w:r>
            <w:r w:rsidR="00FD7C94">
              <w:t xml:space="preserve">Table </w:t>
            </w:r>
            <w:r w:rsidR="00FD7C94">
              <w:rPr>
                <w:noProof/>
              </w:rPr>
              <w:t>26</w:t>
            </w:r>
            <w:r>
              <w:fldChar w:fldCharType="end"/>
            </w:r>
            <w:r>
              <w:t>)</w:t>
            </w:r>
          </w:p>
        </w:tc>
      </w:tr>
      <w:tr w:rsidR="0007063E" w14:paraId="2358E5F4" w14:textId="77777777" w:rsidTr="00555007">
        <w:tblPrEx>
          <w:jc w:val="left"/>
        </w:tblPrEx>
        <w:tc>
          <w:tcPr>
            <w:tcW w:w="3145" w:type="dxa"/>
          </w:tcPr>
          <w:p w14:paraId="2550FCFE" w14:textId="77777777" w:rsidR="0007063E" w:rsidRDefault="0007063E" w:rsidP="00555007">
            <w:r>
              <w:t>CONSTC</w:t>
            </w:r>
            <w:r w:rsidRPr="00EF2840">
              <w:t>_DRVH</w:t>
            </w:r>
            <w:r>
              <w:t>, CONSTC_DRVL</w:t>
            </w:r>
          </w:p>
        </w:tc>
        <w:tc>
          <w:tcPr>
            <w:tcW w:w="5760" w:type="dxa"/>
          </w:tcPr>
          <w:p w14:paraId="2F0664E1" w14:textId="77777777" w:rsidR="0007063E" w:rsidRDefault="0007063E" w:rsidP="00555007">
            <w:r>
              <w:t xml:space="preserve">Highest and lowest value for modulator ripple filter constant C value accepted by hardware (see </w:t>
            </w:r>
            <w:r>
              <w:fldChar w:fldCharType="begin"/>
            </w:r>
            <w:r>
              <w:instrText xml:space="preserve"> REF _Ref440857185 \h </w:instrText>
            </w:r>
            <w:r>
              <w:fldChar w:fldCharType="separate"/>
            </w:r>
            <w:r w:rsidR="00FD7C94">
              <w:t xml:space="preserve">Table </w:t>
            </w:r>
            <w:r w:rsidR="00FD7C94">
              <w:rPr>
                <w:noProof/>
              </w:rPr>
              <w:t>26</w:t>
            </w:r>
            <w:r>
              <w:fldChar w:fldCharType="end"/>
            </w:r>
            <w:r>
              <w:t>)</w:t>
            </w:r>
          </w:p>
        </w:tc>
      </w:tr>
      <w:tr w:rsidR="0007063E" w14:paraId="33BEE881" w14:textId="77777777" w:rsidTr="00555007">
        <w:tblPrEx>
          <w:jc w:val="left"/>
        </w:tblPrEx>
        <w:tc>
          <w:tcPr>
            <w:tcW w:w="3145" w:type="dxa"/>
          </w:tcPr>
          <w:p w14:paraId="247A8FCB" w14:textId="77777777" w:rsidR="0007063E" w:rsidRDefault="0007063E" w:rsidP="00555007">
            <w:r>
              <w:t>CONSTA</w:t>
            </w:r>
            <w:r w:rsidRPr="00EF2840">
              <w:t>_DRVH</w:t>
            </w:r>
            <w:r>
              <w:t>, CONSTA_DRVL</w:t>
            </w:r>
          </w:p>
        </w:tc>
        <w:tc>
          <w:tcPr>
            <w:tcW w:w="5760" w:type="dxa"/>
          </w:tcPr>
          <w:p w14:paraId="0CEB2389" w14:textId="77777777" w:rsidR="0007063E" w:rsidRDefault="0007063E" w:rsidP="00555007">
            <w:pPr>
              <w:keepNext/>
            </w:pPr>
            <w:r>
              <w:t xml:space="preserve">Highest and lowest value for modulator ripple filter constant A value accepted by hardware (see </w:t>
            </w:r>
            <w:r>
              <w:fldChar w:fldCharType="begin"/>
            </w:r>
            <w:r>
              <w:instrText xml:space="preserve"> REF _Ref440857185 \h </w:instrText>
            </w:r>
            <w:r>
              <w:fldChar w:fldCharType="separate"/>
            </w:r>
            <w:r w:rsidR="00FD7C94">
              <w:t xml:space="preserve">Table </w:t>
            </w:r>
            <w:r w:rsidR="00FD7C94">
              <w:rPr>
                <w:noProof/>
              </w:rPr>
              <w:t>26</w:t>
            </w:r>
            <w:r>
              <w:fldChar w:fldCharType="end"/>
            </w:r>
            <w:r>
              <w:t>)</w:t>
            </w:r>
          </w:p>
        </w:tc>
      </w:tr>
    </w:tbl>
    <w:p w14:paraId="3DEA7D5F" w14:textId="77777777" w:rsidR="0007063E" w:rsidRDefault="0007063E" w:rsidP="0007063E">
      <w:pPr>
        <w:pStyle w:val="Caption"/>
      </w:pPr>
      <w:r>
        <w:t xml:space="preserve">Table </w:t>
      </w:r>
      <w:r>
        <w:fldChar w:fldCharType="begin"/>
      </w:r>
      <w:r>
        <w:instrText xml:space="preserve"> SEQ Table \* ARABIC </w:instrText>
      </w:r>
      <w:r>
        <w:fldChar w:fldCharType="separate"/>
      </w:r>
      <w:r w:rsidR="00FD7C94">
        <w:rPr>
          <w:noProof/>
        </w:rPr>
        <w:t>55</w:t>
      </w:r>
      <w:r>
        <w:fldChar w:fldCharType="end"/>
      </w:r>
      <w:r>
        <w:t>: sis8300llrfModRippleFiltChannel.template macros</w:t>
      </w:r>
    </w:p>
    <w:p w14:paraId="51C637B2" w14:textId="3C16BA69" w:rsidR="00225710" w:rsidRDefault="00225710" w:rsidP="006656B5">
      <w:pPr>
        <w:pStyle w:val="Heading4"/>
      </w:pPr>
      <w:proofErr w:type="gramStart"/>
      <w:r>
        <w:t>sis8300llrf</w:t>
      </w:r>
      <w:r w:rsidR="00B7271D">
        <w:t>-Main-S</w:t>
      </w:r>
      <w:r w:rsidR="00E12A99">
        <w:t>igMon-CG</w:t>
      </w:r>
      <w:r>
        <w:t>.template</w:t>
      </w:r>
      <w:proofErr w:type="gramEnd"/>
    </w:p>
    <w:p w14:paraId="0F4E55E8" w14:textId="6AB502C4" w:rsidR="00BB161E" w:rsidRDefault="00BB161E" w:rsidP="00BB161E">
      <w:r>
        <w:t>This template defines records used to control the SIGMON CG</w:t>
      </w:r>
    </w:p>
    <w:tbl>
      <w:tblPr>
        <w:tblStyle w:val="TableGrid"/>
        <w:tblW w:w="8910" w:type="dxa"/>
        <w:jc w:val="center"/>
        <w:tblLayout w:type="fixed"/>
        <w:tblLook w:val="04A0" w:firstRow="1" w:lastRow="0" w:firstColumn="1" w:lastColumn="0" w:noHBand="0" w:noVBand="1"/>
      </w:tblPr>
      <w:tblGrid>
        <w:gridCol w:w="4495"/>
        <w:gridCol w:w="1350"/>
        <w:gridCol w:w="3065"/>
      </w:tblGrid>
      <w:tr w:rsidR="00225710" w14:paraId="4C413D12" w14:textId="77777777" w:rsidTr="00225710">
        <w:trPr>
          <w:jc w:val="center"/>
        </w:trPr>
        <w:tc>
          <w:tcPr>
            <w:tcW w:w="4495" w:type="dxa"/>
            <w:shd w:val="clear" w:color="auto" w:fill="E7E6E6" w:themeFill="background2"/>
          </w:tcPr>
          <w:p w14:paraId="0301EF21" w14:textId="77777777" w:rsidR="00225710" w:rsidRDefault="00225710" w:rsidP="00BE0A0F">
            <w:r>
              <w:t>Name</w:t>
            </w:r>
          </w:p>
        </w:tc>
        <w:tc>
          <w:tcPr>
            <w:tcW w:w="1350" w:type="dxa"/>
            <w:shd w:val="clear" w:color="auto" w:fill="E7E6E6" w:themeFill="background2"/>
          </w:tcPr>
          <w:p w14:paraId="7C3F6E58" w14:textId="77777777" w:rsidR="00225710" w:rsidRDefault="00225710" w:rsidP="00BE0A0F">
            <w:r>
              <w:t>Type</w:t>
            </w:r>
          </w:p>
        </w:tc>
        <w:tc>
          <w:tcPr>
            <w:tcW w:w="3065" w:type="dxa"/>
            <w:shd w:val="clear" w:color="auto" w:fill="E7E6E6" w:themeFill="background2"/>
          </w:tcPr>
          <w:p w14:paraId="2879305E" w14:textId="77777777" w:rsidR="00225710" w:rsidRDefault="00225710" w:rsidP="00BE0A0F">
            <w:pPr>
              <w:jc w:val="left"/>
            </w:pPr>
            <w:r>
              <w:t>Description</w:t>
            </w:r>
          </w:p>
        </w:tc>
      </w:tr>
      <w:tr w:rsidR="004E058C" w14:paraId="6E98CC32" w14:textId="77777777" w:rsidTr="00225710">
        <w:trPr>
          <w:jc w:val="center"/>
        </w:trPr>
        <w:tc>
          <w:tcPr>
            <w:tcW w:w="4495" w:type="dxa"/>
          </w:tcPr>
          <w:p w14:paraId="7F7E555F" w14:textId="241F3081" w:rsidR="004E058C" w:rsidRDefault="004E058C" w:rsidP="00BE0A0F">
            <w:r w:rsidRPr="004E058C">
              <w:lastRenderedPageBreak/>
              <w:t>$(PREFIX):SMON-STAT</w:t>
            </w:r>
          </w:p>
        </w:tc>
        <w:tc>
          <w:tcPr>
            <w:tcW w:w="1350" w:type="dxa"/>
          </w:tcPr>
          <w:p w14:paraId="2C9E0AAF" w14:textId="37BEAFDF" w:rsidR="004E058C" w:rsidRDefault="004E058C" w:rsidP="00BE0A0F">
            <w:r>
              <w:t xml:space="preserve">mbbi </w:t>
            </w:r>
          </w:p>
        </w:tc>
        <w:tc>
          <w:tcPr>
            <w:tcW w:w="3065" w:type="dxa"/>
          </w:tcPr>
          <w:p w14:paraId="460CA813" w14:textId="3FBFEDE5" w:rsidR="004E058C" w:rsidRDefault="004E058C" w:rsidP="00BB161E">
            <w:pPr>
              <w:keepNext/>
            </w:pPr>
            <w:r>
              <w:t xml:space="preserve">Channel Group status, see </w:t>
            </w:r>
            <w:sdt>
              <w:sdtPr>
                <w:id w:val="1776514698"/>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bl>
    <w:p w14:paraId="2E6E20FA" w14:textId="411DD61B" w:rsidR="00BB161E" w:rsidRDefault="00BB161E" w:rsidP="00BB161E">
      <w:pPr>
        <w:pStyle w:val="Caption"/>
      </w:pPr>
      <w:r>
        <w:t xml:space="preserve">Table </w:t>
      </w:r>
      <w:r>
        <w:fldChar w:fldCharType="begin"/>
      </w:r>
      <w:r>
        <w:instrText xml:space="preserve"> SEQ Table \* ARABIC </w:instrText>
      </w:r>
      <w:r>
        <w:fldChar w:fldCharType="separate"/>
      </w:r>
      <w:r w:rsidR="00FD7C94">
        <w:rPr>
          <w:noProof/>
        </w:rPr>
        <w:t>56</w:t>
      </w:r>
      <w:r>
        <w:fldChar w:fldCharType="end"/>
      </w:r>
      <w:r>
        <w:t>: sis8300llrfSi</w:t>
      </w:r>
      <w:r w:rsidR="00454494">
        <w:t>gmon</w:t>
      </w:r>
      <w:r>
        <w:t>ChannelGroup.template records</w:t>
      </w:r>
    </w:p>
    <w:p w14:paraId="23335504" w14:textId="77777777" w:rsidR="00BB161E" w:rsidRDefault="00BB161E" w:rsidP="00BB161E">
      <w:r>
        <w:t>The following macros must be defined in order to successfully load the template</w:t>
      </w:r>
    </w:p>
    <w:tbl>
      <w:tblPr>
        <w:tblStyle w:val="TableGrid"/>
        <w:tblW w:w="8905" w:type="dxa"/>
        <w:jc w:val="center"/>
        <w:tblLayout w:type="fixed"/>
        <w:tblLook w:val="04A0" w:firstRow="1" w:lastRow="0" w:firstColumn="1" w:lastColumn="0" w:noHBand="0" w:noVBand="1"/>
      </w:tblPr>
      <w:tblGrid>
        <w:gridCol w:w="3145"/>
        <w:gridCol w:w="5760"/>
      </w:tblGrid>
      <w:tr w:rsidR="00BB161E" w14:paraId="11FFC380" w14:textId="77777777" w:rsidTr="00BE0A0F">
        <w:trPr>
          <w:jc w:val="center"/>
        </w:trPr>
        <w:tc>
          <w:tcPr>
            <w:tcW w:w="3145" w:type="dxa"/>
            <w:shd w:val="clear" w:color="auto" w:fill="E7E6E6" w:themeFill="background2"/>
          </w:tcPr>
          <w:p w14:paraId="0351526C" w14:textId="77777777" w:rsidR="00BB161E" w:rsidRDefault="00BB161E" w:rsidP="00BE0A0F">
            <w:r>
              <w:t>Macro</w:t>
            </w:r>
          </w:p>
        </w:tc>
        <w:tc>
          <w:tcPr>
            <w:tcW w:w="5760" w:type="dxa"/>
            <w:shd w:val="clear" w:color="auto" w:fill="E7E6E6" w:themeFill="background2"/>
          </w:tcPr>
          <w:p w14:paraId="61D3B626" w14:textId="77777777" w:rsidR="00BB161E" w:rsidRDefault="00BB161E" w:rsidP="00BE0A0F">
            <w:pPr>
              <w:jc w:val="left"/>
            </w:pPr>
            <w:r>
              <w:t>Description</w:t>
            </w:r>
          </w:p>
        </w:tc>
      </w:tr>
      <w:tr w:rsidR="00BB161E" w14:paraId="2BFC8636" w14:textId="77777777" w:rsidTr="00BE0A0F">
        <w:trPr>
          <w:jc w:val="center"/>
        </w:trPr>
        <w:tc>
          <w:tcPr>
            <w:tcW w:w="3145" w:type="dxa"/>
          </w:tcPr>
          <w:p w14:paraId="1BFBBB00" w14:textId="77777777" w:rsidR="00BB161E" w:rsidRPr="00860557" w:rsidRDefault="00BB161E" w:rsidP="00BE0A0F">
            <w:r>
              <w:t>PREFIX</w:t>
            </w:r>
          </w:p>
        </w:tc>
        <w:tc>
          <w:tcPr>
            <w:tcW w:w="5760" w:type="dxa"/>
          </w:tcPr>
          <w:p w14:paraId="2341BD01" w14:textId="753242CA" w:rsidR="00BB161E" w:rsidRDefault="00BB161E" w:rsidP="00BE0A0F">
            <w:r>
              <w:t>Device Prefix</w:t>
            </w:r>
          </w:p>
        </w:tc>
      </w:tr>
      <w:tr w:rsidR="00BB161E" w14:paraId="77F2DAEC" w14:textId="77777777" w:rsidTr="00BE0A0F">
        <w:trPr>
          <w:jc w:val="center"/>
        </w:trPr>
        <w:tc>
          <w:tcPr>
            <w:tcW w:w="3145" w:type="dxa"/>
          </w:tcPr>
          <w:p w14:paraId="11B59DF6" w14:textId="77777777" w:rsidR="00BB161E" w:rsidRDefault="00BB161E" w:rsidP="00BE0A0F">
            <w:r>
              <w:t>ASYN_PORT</w:t>
            </w:r>
          </w:p>
        </w:tc>
        <w:tc>
          <w:tcPr>
            <w:tcW w:w="5760" w:type="dxa"/>
          </w:tcPr>
          <w:p w14:paraId="7F799FC2" w14:textId="77777777" w:rsidR="00BB161E" w:rsidRDefault="00BB161E" w:rsidP="00BE0A0F">
            <w:r>
              <w:t>Asyn Port Name</w:t>
            </w:r>
          </w:p>
        </w:tc>
      </w:tr>
      <w:tr w:rsidR="00BB161E" w14:paraId="5240F6CA" w14:textId="77777777" w:rsidTr="00BE0A0F">
        <w:trPr>
          <w:jc w:val="center"/>
        </w:trPr>
        <w:tc>
          <w:tcPr>
            <w:tcW w:w="3145" w:type="dxa"/>
          </w:tcPr>
          <w:p w14:paraId="5FDB61AD" w14:textId="77777777" w:rsidR="00BB161E" w:rsidRDefault="00BB161E" w:rsidP="00BE0A0F">
            <w:r>
              <w:t>ASYN_ADDR</w:t>
            </w:r>
          </w:p>
        </w:tc>
        <w:tc>
          <w:tcPr>
            <w:tcW w:w="5760" w:type="dxa"/>
          </w:tcPr>
          <w:p w14:paraId="7E3F021C" w14:textId="158F86D8" w:rsidR="00BB161E" w:rsidRDefault="00BB161E" w:rsidP="00BE0A0F">
            <w:r>
              <w:t xml:space="preserve">Value </w:t>
            </w:r>
            <w:r w:rsidR="006C7456">
              <w:t>should be 5</w:t>
            </w:r>
          </w:p>
        </w:tc>
      </w:tr>
    </w:tbl>
    <w:p w14:paraId="24839F0F" w14:textId="77777777" w:rsidR="00BB161E" w:rsidRDefault="00BB161E" w:rsidP="00BB161E"/>
    <w:p w14:paraId="4B2A7A81" w14:textId="08910608" w:rsidR="00FE1751" w:rsidRDefault="006F5F3B" w:rsidP="006656B5">
      <w:pPr>
        <w:pStyle w:val="Heading4"/>
      </w:pPr>
      <w:proofErr w:type="gramStart"/>
      <w:r>
        <w:t>sis8300llrf</w:t>
      </w:r>
      <w:r w:rsidR="00E12A99">
        <w:t>-Main-SigMon-CH</w:t>
      </w:r>
      <w:r>
        <w:t>.template</w:t>
      </w:r>
      <w:proofErr w:type="gramEnd"/>
    </w:p>
    <w:p w14:paraId="478A502A" w14:textId="4B08C2D2" w:rsidR="0048730F" w:rsidRDefault="0048730F" w:rsidP="0048730F">
      <w:r>
        <w:t>This template defines the database with records used to control and monitor the Signal Monitor parameters.</w:t>
      </w:r>
    </w:p>
    <w:tbl>
      <w:tblPr>
        <w:tblStyle w:val="TableGrid"/>
        <w:tblW w:w="8910" w:type="dxa"/>
        <w:jc w:val="center"/>
        <w:tblLayout w:type="fixed"/>
        <w:tblLook w:val="04A0" w:firstRow="1" w:lastRow="0" w:firstColumn="1" w:lastColumn="0" w:noHBand="0" w:noVBand="1"/>
      </w:tblPr>
      <w:tblGrid>
        <w:gridCol w:w="4495"/>
        <w:gridCol w:w="1170"/>
        <w:gridCol w:w="3245"/>
      </w:tblGrid>
      <w:tr w:rsidR="0048730F" w14:paraId="6F3B194A" w14:textId="77777777" w:rsidTr="006324F3">
        <w:trPr>
          <w:jc w:val="center"/>
        </w:trPr>
        <w:tc>
          <w:tcPr>
            <w:tcW w:w="4495" w:type="dxa"/>
            <w:shd w:val="clear" w:color="auto" w:fill="E7E6E6" w:themeFill="background2"/>
          </w:tcPr>
          <w:p w14:paraId="2032456F" w14:textId="77777777" w:rsidR="0048730F" w:rsidRDefault="0048730F" w:rsidP="006324F3">
            <w:r>
              <w:t>Name</w:t>
            </w:r>
          </w:p>
        </w:tc>
        <w:tc>
          <w:tcPr>
            <w:tcW w:w="1170" w:type="dxa"/>
            <w:shd w:val="clear" w:color="auto" w:fill="E7E6E6" w:themeFill="background2"/>
          </w:tcPr>
          <w:p w14:paraId="439E7590" w14:textId="77777777" w:rsidR="0048730F" w:rsidRDefault="0048730F" w:rsidP="006324F3">
            <w:r>
              <w:t>Type</w:t>
            </w:r>
          </w:p>
        </w:tc>
        <w:tc>
          <w:tcPr>
            <w:tcW w:w="3245" w:type="dxa"/>
            <w:shd w:val="clear" w:color="auto" w:fill="E7E6E6" w:themeFill="background2"/>
          </w:tcPr>
          <w:p w14:paraId="3110DEAB" w14:textId="77777777" w:rsidR="0048730F" w:rsidRDefault="0048730F" w:rsidP="006324F3">
            <w:pPr>
              <w:jc w:val="left"/>
            </w:pPr>
            <w:r>
              <w:t>Description</w:t>
            </w:r>
          </w:p>
        </w:tc>
      </w:tr>
      <w:tr w:rsidR="00083F0E" w14:paraId="38434F04" w14:textId="77777777" w:rsidTr="00083F0E">
        <w:trPr>
          <w:jc w:val="center"/>
        </w:trPr>
        <w:tc>
          <w:tcPr>
            <w:tcW w:w="4495" w:type="dxa"/>
            <w:shd w:val="clear" w:color="auto" w:fill="auto"/>
          </w:tcPr>
          <w:p w14:paraId="2B376245" w14:textId="2812D1B7" w:rsidR="00083F0E" w:rsidRDefault="00083F0E" w:rsidP="006324F3">
            <w:r w:rsidRPr="00083F0E">
              <w:t>$(PREFIX):$(CHANNEL_ID)-SMON-STAT</w:t>
            </w:r>
          </w:p>
        </w:tc>
        <w:tc>
          <w:tcPr>
            <w:tcW w:w="1170" w:type="dxa"/>
            <w:shd w:val="clear" w:color="auto" w:fill="auto"/>
          </w:tcPr>
          <w:p w14:paraId="06C1AE23" w14:textId="1A7439A3" w:rsidR="00083F0E" w:rsidRDefault="00083F0E" w:rsidP="006324F3">
            <w:r>
              <w:t xml:space="preserve">mbbi </w:t>
            </w:r>
          </w:p>
        </w:tc>
        <w:tc>
          <w:tcPr>
            <w:tcW w:w="3245" w:type="dxa"/>
            <w:shd w:val="clear" w:color="auto" w:fill="auto"/>
          </w:tcPr>
          <w:p w14:paraId="4F42299D" w14:textId="48BE74C4" w:rsidR="00083F0E" w:rsidRDefault="00083F0E" w:rsidP="006324F3">
            <w:pPr>
              <w:jc w:val="left"/>
            </w:pPr>
            <w:r>
              <w:t xml:space="preserve">Channel Status, see </w:t>
            </w:r>
            <w:sdt>
              <w:sdtPr>
                <w:id w:val="2055808485"/>
                <w:citation/>
              </w:sdtPr>
              <w:sdtContent>
                <w:r>
                  <w:fldChar w:fldCharType="begin"/>
                </w:r>
                <w:r>
                  <w:rPr>
                    <w:lang w:val="en-US"/>
                  </w:rPr>
                  <w:instrText xml:space="preserve"> CITATION NDS1 \l 1033 </w:instrText>
                </w:r>
                <w:r>
                  <w:fldChar w:fldCharType="separate"/>
                </w:r>
                <w:r w:rsidR="000E1E37" w:rsidRPr="000E1E37">
                  <w:rPr>
                    <w:noProof/>
                    <w:lang w:val="en-US"/>
                  </w:rPr>
                  <w:t>[5]</w:t>
                </w:r>
                <w:r>
                  <w:fldChar w:fldCharType="end"/>
                </w:r>
              </w:sdtContent>
            </w:sdt>
          </w:p>
        </w:tc>
      </w:tr>
      <w:tr w:rsidR="004E058C" w14:paraId="42D59417" w14:textId="77777777" w:rsidTr="004E058C">
        <w:trPr>
          <w:jc w:val="center"/>
        </w:trPr>
        <w:tc>
          <w:tcPr>
            <w:tcW w:w="4495" w:type="dxa"/>
            <w:shd w:val="clear" w:color="auto" w:fill="auto"/>
          </w:tcPr>
          <w:p w14:paraId="49738A00" w14:textId="7DE441FA" w:rsidR="004E058C" w:rsidRDefault="004E058C" w:rsidP="006324F3">
            <w:r w:rsidRPr="004E058C">
              <w:t>$(PREFIX):$(CHANNEL_ID)-SMON-ALARMSTAT</w:t>
            </w:r>
          </w:p>
        </w:tc>
        <w:tc>
          <w:tcPr>
            <w:tcW w:w="1170" w:type="dxa"/>
            <w:shd w:val="clear" w:color="auto" w:fill="auto"/>
          </w:tcPr>
          <w:p w14:paraId="708206A0" w14:textId="5D90D7B4" w:rsidR="004E058C" w:rsidRDefault="004E058C" w:rsidP="006324F3">
            <w:r>
              <w:t xml:space="preserve">bi </w:t>
            </w:r>
          </w:p>
        </w:tc>
        <w:tc>
          <w:tcPr>
            <w:tcW w:w="3245" w:type="dxa"/>
            <w:shd w:val="clear" w:color="auto" w:fill="auto"/>
          </w:tcPr>
          <w:p w14:paraId="47452627" w14:textId="214B3751" w:rsidR="004E058C" w:rsidRDefault="004E058C" w:rsidP="004E058C">
            <w:pPr>
              <w:jc w:val="left"/>
            </w:pPr>
            <w:r>
              <w:t>Signal monitor alarm status</w:t>
            </w:r>
          </w:p>
        </w:tc>
      </w:tr>
      <w:tr w:rsidR="004E058C" w14:paraId="30CB5869" w14:textId="77777777" w:rsidTr="004E058C">
        <w:trPr>
          <w:jc w:val="center"/>
        </w:trPr>
        <w:tc>
          <w:tcPr>
            <w:tcW w:w="4495" w:type="dxa"/>
            <w:shd w:val="clear" w:color="auto" w:fill="auto"/>
          </w:tcPr>
          <w:p w14:paraId="3E33CD70" w14:textId="340DDBC3" w:rsidR="004E058C" w:rsidRDefault="004E058C" w:rsidP="006324F3">
            <w:r w:rsidRPr="004E058C">
              <w:t>$(PREFIX):$(CHANNEL_ID)-SMON-PMSSTAT</w:t>
            </w:r>
          </w:p>
        </w:tc>
        <w:tc>
          <w:tcPr>
            <w:tcW w:w="1170" w:type="dxa"/>
            <w:shd w:val="clear" w:color="auto" w:fill="auto"/>
          </w:tcPr>
          <w:p w14:paraId="645D0CC4" w14:textId="3B03605A" w:rsidR="004E058C" w:rsidRDefault="004E058C" w:rsidP="006324F3">
            <w:r>
              <w:t xml:space="preserve">bi </w:t>
            </w:r>
          </w:p>
        </w:tc>
        <w:tc>
          <w:tcPr>
            <w:tcW w:w="3245" w:type="dxa"/>
            <w:shd w:val="clear" w:color="auto" w:fill="auto"/>
          </w:tcPr>
          <w:p w14:paraId="60BF9531" w14:textId="0B943C28" w:rsidR="004E058C" w:rsidRDefault="004E058C" w:rsidP="006324F3">
            <w:pPr>
              <w:jc w:val="left"/>
            </w:pPr>
            <w:r>
              <w:t>Signal monitor PMS status</w:t>
            </w:r>
          </w:p>
        </w:tc>
      </w:tr>
      <w:tr w:rsidR="004E058C" w14:paraId="6EE80A56" w14:textId="77777777" w:rsidTr="004E058C">
        <w:trPr>
          <w:jc w:val="center"/>
        </w:trPr>
        <w:tc>
          <w:tcPr>
            <w:tcW w:w="4495" w:type="dxa"/>
            <w:shd w:val="clear" w:color="auto" w:fill="auto"/>
          </w:tcPr>
          <w:p w14:paraId="7DB91CCB" w14:textId="30F3D37C" w:rsidR="004E058C" w:rsidRDefault="004E058C" w:rsidP="006324F3">
            <w:r w:rsidRPr="004E058C">
              <w:t>$(PREFIX):$(CHANNEL_ID)-SMON-ILCKSTAT</w:t>
            </w:r>
          </w:p>
        </w:tc>
        <w:tc>
          <w:tcPr>
            <w:tcW w:w="1170" w:type="dxa"/>
            <w:shd w:val="clear" w:color="auto" w:fill="auto"/>
          </w:tcPr>
          <w:p w14:paraId="41928178" w14:textId="741CFB6B" w:rsidR="004E058C" w:rsidRDefault="004E058C" w:rsidP="006324F3">
            <w:r>
              <w:t xml:space="preserve">bi </w:t>
            </w:r>
          </w:p>
        </w:tc>
        <w:tc>
          <w:tcPr>
            <w:tcW w:w="3245" w:type="dxa"/>
            <w:shd w:val="clear" w:color="auto" w:fill="auto"/>
          </w:tcPr>
          <w:p w14:paraId="2C7DBDD3" w14:textId="1EB8C2D2" w:rsidR="004E058C" w:rsidRDefault="004E058C" w:rsidP="004E058C">
            <w:pPr>
              <w:jc w:val="left"/>
            </w:pPr>
            <w:r>
              <w:t>Signal monitor Interlock status</w:t>
            </w:r>
          </w:p>
        </w:tc>
      </w:tr>
      <w:tr w:rsidR="00083F0E" w14:paraId="2D2024DD" w14:textId="77777777" w:rsidTr="004E058C">
        <w:trPr>
          <w:jc w:val="center"/>
        </w:trPr>
        <w:tc>
          <w:tcPr>
            <w:tcW w:w="4495" w:type="dxa"/>
            <w:shd w:val="clear" w:color="auto" w:fill="auto"/>
          </w:tcPr>
          <w:p w14:paraId="7ACEE9DE" w14:textId="21F87E62" w:rsidR="00083F0E" w:rsidRPr="004E058C" w:rsidRDefault="00083F0E" w:rsidP="006324F3">
            <w:r w:rsidRPr="00083F0E">
              <w:t>$(PREFIX):$(CHANNEL_ID)-SMON-MAGCURR</w:t>
            </w:r>
          </w:p>
        </w:tc>
        <w:tc>
          <w:tcPr>
            <w:tcW w:w="1170" w:type="dxa"/>
            <w:shd w:val="clear" w:color="auto" w:fill="auto"/>
          </w:tcPr>
          <w:p w14:paraId="6EEEEE0B" w14:textId="20E9B48F" w:rsidR="00083F0E" w:rsidRDefault="00083F0E" w:rsidP="006324F3">
            <w:r>
              <w:t xml:space="preserve">ai </w:t>
            </w:r>
          </w:p>
        </w:tc>
        <w:tc>
          <w:tcPr>
            <w:tcW w:w="3245" w:type="dxa"/>
            <w:shd w:val="clear" w:color="auto" w:fill="auto"/>
          </w:tcPr>
          <w:p w14:paraId="5F2F1AB3" w14:textId="40C09AB4" w:rsidR="00083F0E" w:rsidRDefault="00083F0E" w:rsidP="004E058C">
            <w:pPr>
              <w:jc w:val="left"/>
            </w:pPr>
            <w:r>
              <w:t>Current magnitude for the corresponding ADC channel</w:t>
            </w:r>
          </w:p>
        </w:tc>
      </w:tr>
      <w:tr w:rsidR="00083F0E" w14:paraId="68FF4176" w14:textId="77777777" w:rsidTr="004E058C">
        <w:trPr>
          <w:jc w:val="center"/>
        </w:trPr>
        <w:tc>
          <w:tcPr>
            <w:tcW w:w="4495" w:type="dxa"/>
            <w:shd w:val="clear" w:color="auto" w:fill="auto"/>
          </w:tcPr>
          <w:p w14:paraId="10FC2176" w14:textId="3FACF851" w:rsidR="00083F0E" w:rsidRPr="004E058C" w:rsidRDefault="00083F0E" w:rsidP="006324F3">
            <w:r w:rsidRPr="00083F0E">
              <w:t>$(PREFIX):$(CHANNEL_ID)-SMON-MAGMINMAX</w:t>
            </w:r>
          </w:p>
        </w:tc>
        <w:tc>
          <w:tcPr>
            <w:tcW w:w="1170" w:type="dxa"/>
            <w:shd w:val="clear" w:color="auto" w:fill="auto"/>
          </w:tcPr>
          <w:p w14:paraId="339C790B" w14:textId="34A6948F" w:rsidR="00083F0E" w:rsidRDefault="00083F0E" w:rsidP="006324F3">
            <w:r>
              <w:t xml:space="preserve">ai </w:t>
            </w:r>
          </w:p>
        </w:tc>
        <w:tc>
          <w:tcPr>
            <w:tcW w:w="3245" w:type="dxa"/>
            <w:shd w:val="clear" w:color="auto" w:fill="auto"/>
          </w:tcPr>
          <w:p w14:paraId="14DC7849" w14:textId="6CEB3DDF" w:rsidR="00083F0E" w:rsidRDefault="00083F0E" w:rsidP="004E058C">
            <w:pPr>
              <w:jc w:val="left"/>
            </w:pPr>
            <w:r>
              <w:t>Maximum or minimum magnitude for the corresponding ADC channel during the last signal monitor active period.</w:t>
            </w:r>
          </w:p>
        </w:tc>
      </w:tr>
      <w:tr w:rsidR="00083F0E" w14:paraId="66AF44B2" w14:textId="77777777" w:rsidTr="004E058C">
        <w:trPr>
          <w:jc w:val="center"/>
        </w:trPr>
        <w:tc>
          <w:tcPr>
            <w:tcW w:w="4495" w:type="dxa"/>
            <w:shd w:val="clear" w:color="auto" w:fill="auto"/>
          </w:tcPr>
          <w:p w14:paraId="72153E82" w14:textId="77777777" w:rsidR="00083F0E" w:rsidRDefault="00083F0E" w:rsidP="006324F3">
            <w:r w:rsidRPr="00083F0E">
              <w:t>$(PREFIX):$(CHANNEL_ID)-SMON-MAGTRESHVAL</w:t>
            </w:r>
          </w:p>
          <w:p w14:paraId="53EB9647" w14:textId="20998C9D" w:rsidR="00083F0E" w:rsidRPr="00083F0E" w:rsidRDefault="00083F0E" w:rsidP="006324F3">
            <w:r w:rsidRPr="00083F0E">
              <w:lastRenderedPageBreak/>
              <w:t>$(PREFIX):$(CHANNEL_ID)-SMON-MAGTRESHVAL</w:t>
            </w:r>
            <w:r>
              <w:t>-RBV</w:t>
            </w:r>
          </w:p>
        </w:tc>
        <w:tc>
          <w:tcPr>
            <w:tcW w:w="1170" w:type="dxa"/>
            <w:shd w:val="clear" w:color="auto" w:fill="auto"/>
          </w:tcPr>
          <w:p w14:paraId="5F03E2F6" w14:textId="5259BBCB" w:rsidR="00083F0E" w:rsidRDefault="00083F0E" w:rsidP="006324F3">
            <w:r>
              <w:lastRenderedPageBreak/>
              <w:t>ao,</w:t>
            </w:r>
          </w:p>
          <w:p w14:paraId="0FF0FEA2" w14:textId="3326CE96" w:rsidR="00083F0E" w:rsidRDefault="00083F0E" w:rsidP="006324F3">
            <w:r>
              <w:lastRenderedPageBreak/>
              <w:t>ai</w:t>
            </w:r>
          </w:p>
        </w:tc>
        <w:tc>
          <w:tcPr>
            <w:tcW w:w="3245" w:type="dxa"/>
            <w:shd w:val="clear" w:color="auto" w:fill="auto"/>
          </w:tcPr>
          <w:p w14:paraId="2B65425A" w14:textId="3C7F29A5" w:rsidR="00083F0E" w:rsidRDefault="00083F0E" w:rsidP="004E058C">
            <w:pPr>
              <w:jc w:val="left"/>
            </w:pPr>
            <w:r>
              <w:lastRenderedPageBreak/>
              <w:t>Signal monitor magnitude threshold value</w:t>
            </w:r>
          </w:p>
        </w:tc>
      </w:tr>
      <w:tr w:rsidR="00083F0E" w14:paraId="5B3FF851" w14:textId="77777777" w:rsidTr="004E058C">
        <w:trPr>
          <w:jc w:val="center"/>
        </w:trPr>
        <w:tc>
          <w:tcPr>
            <w:tcW w:w="4495" w:type="dxa"/>
            <w:shd w:val="clear" w:color="auto" w:fill="auto"/>
          </w:tcPr>
          <w:p w14:paraId="5B25A765" w14:textId="77777777" w:rsidR="00083F0E" w:rsidRDefault="00083F0E" w:rsidP="006324F3">
            <w:r w:rsidRPr="00083F0E">
              <w:lastRenderedPageBreak/>
              <w:t>$(PREFIX):$(CHANNEL_ID)-SMON-STARTEVNT</w:t>
            </w:r>
          </w:p>
          <w:p w14:paraId="34B0289A" w14:textId="66EFDC0A" w:rsidR="00083F0E" w:rsidRPr="00083F0E" w:rsidRDefault="00083F0E" w:rsidP="006324F3">
            <w:r w:rsidRPr="00083F0E">
              <w:t>$(PREFIX):$(CHANNEL_ID)-SMON-STARTEVNT</w:t>
            </w:r>
            <w:r>
              <w:t>-RBV</w:t>
            </w:r>
          </w:p>
        </w:tc>
        <w:tc>
          <w:tcPr>
            <w:tcW w:w="1170" w:type="dxa"/>
            <w:shd w:val="clear" w:color="auto" w:fill="auto"/>
          </w:tcPr>
          <w:p w14:paraId="46AB6A56" w14:textId="4CF767F3" w:rsidR="00083F0E" w:rsidRDefault="00083F0E" w:rsidP="006324F3">
            <w:r>
              <w:t xml:space="preserve">mbbi, </w:t>
            </w:r>
          </w:p>
          <w:p w14:paraId="651278C8" w14:textId="66B16A64" w:rsidR="00083F0E" w:rsidRDefault="00083F0E" w:rsidP="006324F3">
            <w:r>
              <w:t>mbbo</w:t>
            </w:r>
          </w:p>
        </w:tc>
        <w:tc>
          <w:tcPr>
            <w:tcW w:w="3245" w:type="dxa"/>
            <w:shd w:val="clear" w:color="auto" w:fill="auto"/>
          </w:tcPr>
          <w:p w14:paraId="10B06C86" w14:textId="4A5BBC3A" w:rsidR="00083F0E" w:rsidRDefault="00083F0E" w:rsidP="004E058C">
            <w:pPr>
              <w:jc w:val="left"/>
            </w:pPr>
            <w:r>
              <w:t>Event defining the start of signal monitor active period</w:t>
            </w:r>
          </w:p>
        </w:tc>
      </w:tr>
      <w:tr w:rsidR="00083F0E" w14:paraId="7C487005" w14:textId="77777777" w:rsidTr="004E058C">
        <w:trPr>
          <w:jc w:val="center"/>
        </w:trPr>
        <w:tc>
          <w:tcPr>
            <w:tcW w:w="4495" w:type="dxa"/>
            <w:shd w:val="clear" w:color="auto" w:fill="auto"/>
          </w:tcPr>
          <w:p w14:paraId="22FEDF0E" w14:textId="391B484C" w:rsidR="00083F0E" w:rsidRDefault="00083F0E" w:rsidP="006324F3">
            <w:r w:rsidRPr="00083F0E">
              <w:t>$(PREFIX):$(CHANNEL_ID)-SMON-STOPEVNT</w:t>
            </w:r>
          </w:p>
          <w:p w14:paraId="15DA89A4" w14:textId="15614D87" w:rsidR="00083F0E" w:rsidRPr="00083F0E" w:rsidRDefault="00083F0E" w:rsidP="006324F3">
            <w:r w:rsidRPr="00083F0E">
              <w:t>$(PREFIX):$(CHANNEL_ID)-SMON-STOPEVNT</w:t>
            </w:r>
            <w:r>
              <w:t>-RBV</w:t>
            </w:r>
          </w:p>
        </w:tc>
        <w:tc>
          <w:tcPr>
            <w:tcW w:w="1170" w:type="dxa"/>
            <w:shd w:val="clear" w:color="auto" w:fill="auto"/>
          </w:tcPr>
          <w:p w14:paraId="6B763D9A" w14:textId="504361A5" w:rsidR="00083F0E" w:rsidRDefault="00083F0E" w:rsidP="006324F3">
            <w:r>
              <w:t>mbbo,</w:t>
            </w:r>
          </w:p>
          <w:p w14:paraId="7BDF1438" w14:textId="32263FD9" w:rsidR="00083F0E" w:rsidRDefault="00083F0E" w:rsidP="006324F3">
            <w:r>
              <w:t>mbbi</w:t>
            </w:r>
          </w:p>
        </w:tc>
        <w:tc>
          <w:tcPr>
            <w:tcW w:w="3245" w:type="dxa"/>
            <w:shd w:val="clear" w:color="auto" w:fill="auto"/>
          </w:tcPr>
          <w:p w14:paraId="381798A9" w14:textId="6ED6EBEE" w:rsidR="00083F0E" w:rsidRDefault="00083F0E" w:rsidP="00083F0E">
            <w:pPr>
              <w:jc w:val="left"/>
            </w:pPr>
            <w:r>
              <w:t>Event defining the end of signal monitor active period</w:t>
            </w:r>
          </w:p>
        </w:tc>
      </w:tr>
      <w:tr w:rsidR="00083F0E" w14:paraId="6D683DB0" w14:textId="77777777" w:rsidTr="004E058C">
        <w:trPr>
          <w:jc w:val="center"/>
        </w:trPr>
        <w:tc>
          <w:tcPr>
            <w:tcW w:w="4495" w:type="dxa"/>
            <w:shd w:val="clear" w:color="auto" w:fill="auto"/>
          </w:tcPr>
          <w:p w14:paraId="035691C5" w14:textId="77777777" w:rsidR="00083F0E" w:rsidRDefault="00083F0E" w:rsidP="006324F3">
            <w:r w:rsidRPr="00083F0E">
              <w:t>$(PREFIX):$(CHANNEL_ID)-SMON-ALARMCND</w:t>
            </w:r>
          </w:p>
          <w:p w14:paraId="31C13FA6" w14:textId="38644CFD" w:rsidR="00083F0E" w:rsidRPr="00083F0E" w:rsidRDefault="00083F0E" w:rsidP="006324F3">
            <w:r w:rsidRPr="00083F0E">
              <w:t>$(PREFIX):$(CHANNEL_ID)-SMON-ALARMCND</w:t>
            </w:r>
            <w:r>
              <w:t>-RBV</w:t>
            </w:r>
          </w:p>
        </w:tc>
        <w:tc>
          <w:tcPr>
            <w:tcW w:w="1170" w:type="dxa"/>
            <w:shd w:val="clear" w:color="auto" w:fill="auto"/>
          </w:tcPr>
          <w:p w14:paraId="204E34BB" w14:textId="77777777" w:rsidR="00083F0E" w:rsidRDefault="00083F0E" w:rsidP="006324F3">
            <w:r>
              <w:t>bo,</w:t>
            </w:r>
          </w:p>
          <w:p w14:paraId="5DB38085" w14:textId="7349BED3" w:rsidR="00083F0E" w:rsidRDefault="00083F0E" w:rsidP="006324F3">
            <w:r>
              <w:t>bi</w:t>
            </w:r>
          </w:p>
        </w:tc>
        <w:tc>
          <w:tcPr>
            <w:tcW w:w="3245" w:type="dxa"/>
            <w:shd w:val="clear" w:color="auto" w:fill="auto"/>
          </w:tcPr>
          <w:p w14:paraId="4A565784" w14:textId="6F2A9D22" w:rsidR="00083F0E" w:rsidRDefault="00083F0E" w:rsidP="004E058C">
            <w:pPr>
              <w:jc w:val="left"/>
            </w:pPr>
            <w:r>
              <w:t>Alarm condition</w:t>
            </w:r>
          </w:p>
        </w:tc>
      </w:tr>
      <w:tr w:rsidR="00083F0E" w14:paraId="6A712FF3" w14:textId="77777777" w:rsidTr="00BC4760">
        <w:trPr>
          <w:jc w:val="center"/>
        </w:trPr>
        <w:tc>
          <w:tcPr>
            <w:tcW w:w="4495" w:type="dxa"/>
            <w:shd w:val="clear" w:color="auto" w:fill="auto"/>
          </w:tcPr>
          <w:p w14:paraId="4CF2FCAE" w14:textId="77777777" w:rsidR="00083F0E" w:rsidRDefault="00083F0E" w:rsidP="00BC4760">
            <w:r w:rsidRPr="00083F0E">
              <w:t>$(PREFIX):$(CHANNEL_ID)-SMON-PMSEN</w:t>
            </w:r>
          </w:p>
          <w:p w14:paraId="20D46C64" w14:textId="77777777" w:rsidR="00083F0E" w:rsidRPr="00083F0E" w:rsidRDefault="00083F0E" w:rsidP="00BC4760">
            <w:r w:rsidRPr="00083F0E">
              <w:t>$(PREFIX):$(CHANNEL_ID)-SMON-PMSEN</w:t>
            </w:r>
            <w:r>
              <w:t>-RBV</w:t>
            </w:r>
          </w:p>
        </w:tc>
        <w:tc>
          <w:tcPr>
            <w:tcW w:w="1170" w:type="dxa"/>
            <w:shd w:val="clear" w:color="auto" w:fill="auto"/>
          </w:tcPr>
          <w:p w14:paraId="104EEF41" w14:textId="77777777" w:rsidR="00083F0E" w:rsidRDefault="00083F0E" w:rsidP="00BC4760">
            <w:r>
              <w:t>bo,</w:t>
            </w:r>
          </w:p>
          <w:p w14:paraId="3F3D498F" w14:textId="77777777" w:rsidR="00083F0E" w:rsidRDefault="00083F0E" w:rsidP="00BC4760">
            <w:r>
              <w:t>bi</w:t>
            </w:r>
          </w:p>
        </w:tc>
        <w:tc>
          <w:tcPr>
            <w:tcW w:w="3245" w:type="dxa"/>
            <w:shd w:val="clear" w:color="auto" w:fill="auto"/>
          </w:tcPr>
          <w:p w14:paraId="2D3BCE97" w14:textId="77777777" w:rsidR="00083F0E" w:rsidRDefault="00083F0E" w:rsidP="00BC4760">
            <w:pPr>
              <w:jc w:val="left"/>
            </w:pPr>
            <w:r>
              <w:t>Enable/Disable PMS if alarm is raised</w:t>
            </w:r>
          </w:p>
        </w:tc>
      </w:tr>
      <w:tr w:rsidR="00083F0E" w14:paraId="6B13B4D7" w14:textId="77777777" w:rsidTr="004E058C">
        <w:trPr>
          <w:jc w:val="center"/>
        </w:trPr>
        <w:tc>
          <w:tcPr>
            <w:tcW w:w="4495" w:type="dxa"/>
            <w:shd w:val="clear" w:color="auto" w:fill="auto"/>
          </w:tcPr>
          <w:p w14:paraId="5EE8C560" w14:textId="01FB906A" w:rsidR="00083F0E" w:rsidRDefault="00083F0E" w:rsidP="006324F3">
            <w:r>
              <w:t>$(PREFIX):$(CHANNEL_ID)-SMON-ILOCK</w:t>
            </w:r>
            <w:r w:rsidRPr="00083F0E">
              <w:t>EN</w:t>
            </w:r>
          </w:p>
          <w:p w14:paraId="3027C8F2" w14:textId="6CFF29C4" w:rsidR="00083F0E" w:rsidRPr="00083F0E" w:rsidRDefault="00083F0E" w:rsidP="006324F3">
            <w:r>
              <w:t>$(PREFIX):$(CHANNEL_ID)-SMON-ILOCK</w:t>
            </w:r>
            <w:r w:rsidRPr="00083F0E">
              <w:t>EN</w:t>
            </w:r>
            <w:r>
              <w:t>-RBV</w:t>
            </w:r>
          </w:p>
        </w:tc>
        <w:tc>
          <w:tcPr>
            <w:tcW w:w="1170" w:type="dxa"/>
            <w:shd w:val="clear" w:color="auto" w:fill="auto"/>
          </w:tcPr>
          <w:p w14:paraId="56E5C3F6" w14:textId="559DE5B0" w:rsidR="00083F0E" w:rsidRDefault="00083F0E" w:rsidP="006324F3">
            <w:r>
              <w:t>bo,</w:t>
            </w:r>
          </w:p>
          <w:p w14:paraId="0154BBDE" w14:textId="479BA97B" w:rsidR="00083F0E" w:rsidRDefault="00083F0E" w:rsidP="006324F3">
            <w:r>
              <w:t>bi</w:t>
            </w:r>
          </w:p>
        </w:tc>
        <w:tc>
          <w:tcPr>
            <w:tcW w:w="3245" w:type="dxa"/>
            <w:shd w:val="clear" w:color="auto" w:fill="auto"/>
          </w:tcPr>
          <w:p w14:paraId="2AB7DFDC" w14:textId="4FF4FE6D" w:rsidR="00083F0E" w:rsidRDefault="00083F0E" w:rsidP="00083F0E">
            <w:pPr>
              <w:jc w:val="left"/>
            </w:pPr>
            <w:r>
              <w:t>Enable/Disable Interlock if alarm is raised</w:t>
            </w:r>
          </w:p>
        </w:tc>
      </w:tr>
      <w:tr w:rsidR="00083F0E" w14:paraId="12EEE47C" w14:textId="77777777" w:rsidTr="004E058C">
        <w:trPr>
          <w:jc w:val="center"/>
        </w:trPr>
        <w:tc>
          <w:tcPr>
            <w:tcW w:w="4495" w:type="dxa"/>
            <w:shd w:val="clear" w:color="auto" w:fill="auto"/>
          </w:tcPr>
          <w:p w14:paraId="60B3E03C" w14:textId="77777777" w:rsidR="00083F0E" w:rsidRDefault="00083F0E" w:rsidP="006324F3">
            <w:r w:rsidRPr="00083F0E">
              <w:t>$(PREFIX):$(CHANNEL_ID)-SMON-ACDCSEL</w:t>
            </w:r>
          </w:p>
          <w:p w14:paraId="2461A671" w14:textId="08F47004" w:rsidR="00083F0E" w:rsidRDefault="00083F0E" w:rsidP="006324F3">
            <w:r w:rsidRPr="00083F0E">
              <w:t>$(PREFIX):$(CHANNEL_ID)-SMON-ACDCSEL</w:t>
            </w:r>
            <w:r>
              <w:t>-RBV</w:t>
            </w:r>
          </w:p>
        </w:tc>
        <w:tc>
          <w:tcPr>
            <w:tcW w:w="1170" w:type="dxa"/>
            <w:shd w:val="clear" w:color="auto" w:fill="auto"/>
          </w:tcPr>
          <w:p w14:paraId="25A82E35" w14:textId="322111B0" w:rsidR="00083F0E" w:rsidRDefault="00083F0E" w:rsidP="006324F3">
            <w:r>
              <w:t>bo,</w:t>
            </w:r>
          </w:p>
          <w:p w14:paraId="513AF2D9" w14:textId="400163A5" w:rsidR="00083F0E" w:rsidRDefault="00083F0E" w:rsidP="006324F3">
            <w:r>
              <w:t>bi</w:t>
            </w:r>
          </w:p>
        </w:tc>
        <w:tc>
          <w:tcPr>
            <w:tcW w:w="3245" w:type="dxa"/>
            <w:shd w:val="clear" w:color="auto" w:fill="auto"/>
          </w:tcPr>
          <w:p w14:paraId="5D8358B4" w14:textId="637926E3" w:rsidR="00083F0E" w:rsidRDefault="00083F0E" w:rsidP="00083F0E">
            <w:pPr>
              <w:jc w:val="left"/>
            </w:pPr>
            <w:r>
              <w:t>Signal type select – AC or DC</w:t>
            </w:r>
          </w:p>
        </w:tc>
      </w:tr>
    </w:tbl>
    <w:p w14:paraId="601AD2F0" w14:textId="74FCE729" w:rsidR="0048730F" w:rsidRDefault="0048730F" w:rsidP="0048730F">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57</w:t>
      </w:r>
      <w:r w:rsidR="00114452">
        <w:fldChar w:fldCharType="end"/>
      </w:r>
      <w:r>
        <w:t>: sis8300llrf</w:t>
      </w:r>
      <w:r w:rsidR="00C057B1">
        <w:t>SignalMonitorChannel</w:t>
      </w:r>
      <w:r>
        <w:t>.template records</w:t>
      </w:r>
    </w:p>
    <w:p w14:paraId="001B1F74" w14:textId="77777777" w:rsidR="0048730F" w:rsidRDefault="0048730F" w:rsidP="0048730F">
      <w:r>
        <w:t>The following macros must be defined in order to successfully load the template</w:t>
      </w:r>
    </w:p>
    <w:tbl>
      <w:tblPr>
        <w:tblStyle w:val="TableGrid"/>
        <w:tblW w:w="8905" w:type="dxa"/>
        <w:jc w:val="center"/>
        <w:tblLayout w:type="fixed"/>
        <w:tblLook w:val="04A0" w:firstRow="1" w:lastRow="0" w:firstColumn="1" w:lastColumn="0" w:noHBand="0" w:noVBand="1"/>
      </w:tblPr>
      <w:tblGrid>
        <w:gridCol w:w="3145"/>
        <w:gridCol w:w="5760"/>
      </w:tblGrid>
      <w:tr w:rsidR="0048730F" w14:paraId="612DC516" w14:textId="77777777" w:rsidTr="006324F3">
        <w:trPr>
          <w:jc w:val="center"/>
        </w:trPr>
        <w:tc>
          <w:tcPr>
            <w:tcW w:w="3145" w:type="dxa"/>
            <w:shd w:val="clear" w:color="auto" w:fill="E7E6E6" w:themeFill="background2"/>
          </w:tcPr>
          <w:p w14:paraId="2B924596" w14:textId="77777777" w:rsidR="0048730F" w:rsidRDefault="0048730F" w:rsidP="006324F3">
            <w:r>
              <w:t>Macro</w:t>
            </w:r>
          </w:p>
        </w:tc>
        <w:tc>
          <w:tcPr>
            <w:tcW w:w="5760" w:type="dxa"/>
            <w:shd w:val="clear" w:color="auto" w:fill="E7E6E6" w:themeFill="background2"/>
          </w:tcPr>
          <w:p w14:paraId="258457EC" w14:textId="77777777" w:rsidR="0048730F" w:rsidRDefault="0048730F" w:rsidP="006324F3">
            <w:pPr>
              <w:jc w:val="left"/>
            </w:pPr>
            <w:r>
              <w:t>Description</w:t>
            </w:r>
          </w:p>
        </w:tc>
      </w:tr>
      <w:tr w:rsidR="0048730F" w14:paraId="2A15CBFA" w14:textId="77777777" w:rsidTr="006324F3">
        <w:trPr>
          <w:jc w:val="center"/>
        </w:trPr>
        <w:tc>
          <w:tcPr>
            <w:tcW w:w="3145" w:type="dxa"/>
          </w:tcPr>
          <w:p w14:paraId="33EEBA5B" w14:textId="77777777" w:rsidR="0048730F" w:rsidRPr="00860557" w:rsidRDefault="0048730F" w:rsidP="006324F3">
            <w:r>
              <w:t>PREFIX</w:t>
            </w:r>
          </w:p>
        </w:tc>
        <w:tc>
          <w:tcPr>
            <w:tcW w:w="5760" w:type="dxa"/>
          </w:tcPr>
          <w:p w14:paraId="686FF4F8" w14:textId="77777777" w:rsidR="0048730F" w:rsidRDefault="0048730F" w:rsidP="006324F3">
            <w:r>
              <w:t>Name prefix</w:t>
            </w:r>
          </w:p>
        </w:tc>
      </w:tr>
      <w:tr w:rsidR="0048730F" w14:paraId="642BECCC" w14:textId="77777777" w:rsidTr="006324F3">
        <w:trPr>
          <w:jc w:val="center"/>
        </w:trPr>
        <w:tc>
          <w:tcPr>
            <w:tcW w:w="3145" w:type="dxa"/>
          </w:tcPr>
          <w:p w14:paraId="213EEF4B" w14:textId="77777777" w:rsidR="0048730F" w:rsidRDefault="0048730F" w:rsidP="006324F3">
            <w:r>
              <w:lastRenderedPageBreak/>
              <w:t>ASYN_PORT</w:t>
            </w:r>
          </w:p>
        </w:tc>
        <w:tc>
          <w:tcPr>
            <w:tcW w:w="5760" w:type="dxa"/>
          </w:tcPr>
          <w:p w14:paraId="066ECFF0" w14:textId="77777777" w:rsidR="0048730F" w:rsidRDefault="0048730F" w:rsidP="006324F3">
            <w:r>
              <w:t>Asyn Port Name</w:t>
            </w:r>
          </w:p>
        </w:tc>
      </w:tr>
      <w:tr w:rsidR="00850117" w14:paraId="78CCFE4E" w14:textId="77777777" w:rsidTr="006324F3">
        <w:trPr>
          <w:jc w:val="center"/>
        </w:trPr>
        <w:tc>
          <w:tcPr>
            <w:tcW w:w="3145" w:type="dxa"/>
          </w:tcPr>
          <w:p w14:paraId="1D5360DC" w14:textId="6B44FEC7" w:rsidR="00850117" w:rsidRDefault="00850117" w:rsidP="006324F3">
            <w:r>
              <w:t>CHANNEL_ID</w:t>
            </w:r>
          </w:p>
        </w:tc>
        <w:tc>
          <w:tcPr>
            <w:tcW w:w="5760" w:type="dxa"/>
          </w:tcPr>
          <w:p w14:paraId="22B79B49" w14:textId="50EF0FA7" w:rsidR="00850117" w:rsidRDefault="00850117" w:rsidP="006324F3">
            <w:r>
              <w:t>AI2, AI3, AI4, AI5, AI6, AI7, AI8, AI9</w:t>
            </w:r>
          </w:p>
        </w:tc>
      </w:tr>
      <w:tr w:rsidR="0048730F" w14:paraId="558AA8E1" w14:textId="77777777" w:rsidTr="006324F3">
        <w:trPr>
          <w:jc w:val="center"/>
        </w:trPr>
        <w:tc>
          <w:tcPr>
            <w:tcW w:w="3145" w:type="dxa"/>
          </w:tcPr>
          <w:p w14:paraId="04283A4F" w14:textId="77777777" w:rsidR="0048730F" w:rsidRDefault="0048730F" w:rsidP="006324F3">
            <w:r>
              <w:t>ASYN_ADDR</w:t>
            </w:r>
          </w:p>
        </w:tc>
        <w:tc>
          <w:tcPr>
            <w:tcW w:w="5760" w:type="dxa"/>
          </w:tcPr>
          <w:p w14:paraId="1651A744" w14:textId="22A1E6DE" w:rsidR="0048730F" w:rsidRDefault="00736751" w:rsidP="006324F3">
            <w:r>
              <w:t xml:space="preserve">Can be </w:t>
            </w:r>
            <w:r w:rsidR="00850117">
              <w:t xml:space="preserve">2, 3, 4, 5, 6, 7, 8, 9 </w:t>
            </w:r>
            <w:r>
              <w:t xml:space="preserve">and corresponds to the ADC channel number </w:t>
            </w:r>
            <w:r w:rsidR="00850117">
              <w:t>(see macro CHANNEL_ID)</w:t>
            </w:r>
          </w:p>
        </w:tc>
      </w:tr>
      <w:tr w:rsidR="0048730F" w14:paraId="57E76D0C" w14:textId="77777777" w:rsidTr="006324F3">
        <w:trPr>
          <w:jc w:val="center"/>
        </w:trPr>
        <w:tc>
          <w:tcPr>
            <w:tcW w:w="3145" w:type="dxa"/>
          </w:tcPr>
          <w:p w14:paraId="437D9D06" w14:textId="7F029681" w:rsidR="0048730F" w:rsidRDefault="00E85ABE" w:rsidP="00E85ABE">
            <w:r>
              <w:t>MAGTRESH</w:t>
            </w:r>
            <w:r w:rsidR="0048730F" w:rsidRPr="00EF2840">
              <w:t>_DRVH</w:t>
            </w:r>
            <w:r w:rsidR="0048730F">
              <w:t xml:space="preserve">, </w:t>
            </w:r>
            <w:r>
              <w:t>MAGTRESH</w:t>
            </w:r>
            <w:r w:rsidR="0048730F">
              <w:t>_DRVL</w:t>
            </w:r>
          </w:p>
        </w:tc>
        <w:tc>
          <w:tcPr>
            <w:tcW w:w="5760" w:type="dxa"/>
          </w:tcPr>
          <w:p w14:paraId="44FDCE7D" w14:textId="59940073" w:rsidR="0048730F" w:rsidRDefault="00736751" w:rsidP="00736751">
            <w:r>
              <w:t xml:space="preserve">Highest and lowest value for modulator ripple filter constant S value accepted by hardware (see </w:t>
            </w:r>
            <w:r>
              <w:fldChar w:fldCharType="begin"/>
            </w:r>
            <w:r>
              <w:instrText xml:space="preserve"> REF _Ref440858608 \h </w:instrText>
            </w:r>
            <w:r>
              <w:fldChar w:fldCharType="separate"/>
            </w:r>
            <w:r w:rsidR="00FD7C94">
              <w:t xml:space="preserve">Table </w:t>
            </w:r>
            <w:r w:rsidR="00FD7C94">
              <w:rPr>
                <w:noProof/>
              </w:rPr>
              <w:t>28</w:t>
            </w:r>
            <w:r>
              <w:fldChar w:fldCharType="end"/>
            </w:r>
            <w:r>
              <w:fldChar w:fldCharType="begin"/>
            </w:r>
            <w:r>
              <w:instrText xml:space="preserve"> REF _Ref440857185 \h </w:instrText>
            </w:r>
            <w:r>
              <w:fldChar w:fldCharType="separate"/>
            </w:r>
            <w:r w:rsidR="00FD7C94">
              <w:t xml:space="preserve">Table </w:t>
            </w:r>
            <w:r w:rsidR="00FD7C94">
              <w:rPr>
                <w:noProof/>
              </w:rPr>
              <w:t>26</w:t>
            </w:r>
            <w:r>
              <w:fldChar w:fldCharType="end"/>
            </w:r>
            <w:r>
              <w:t>)</w:t>
            </w:r>
          </w:p>
        </w:tc>
      </w:tr>
    </w:tbl>
    <w:p w14:paraId="23D7C4DE" w14:textId="05B10470" w:rsidR="006F5F3B" w:rsidRDefault="00850117" w:rsidP="00850117">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58</w:t>
      </w:r>
      <w:r w:rsidR="00114452">
        <w:fldChar w:fldCharType="end"/>
      </w:r>
      <w:r>
        <w:t>: SignalMonitorChannel.template macros</w:t>
      </w:r>
    </w:p>
    <w:p w14:paraId="08629A35" w14:textId="5A8ADA13" w:rsidR="006656B5" w:rsidRDefault="006656B5" w:rsidP="006656B5">
      <w:pPr>
        <w:pStyle w:val="Heading4"/>
      </w:pPr>
      <w:proofErr w:type="gramStart"/>
      <w:r>
        <w:t>sis8300llrf</w:t>
      </w:r>
      <w:r w:rsidR="006B53CD">
        <w:t>-Main-AI-CG</w:t>
      </w:r>
      <w:r>
        <w:t>.template</w:t>
      </w:r>
      <w:proofErr w:type="gramEnd"/>
    </w:p>
    <w:p w14:paraId="49C2857F" w14:textId="03EE4983" w:rsidR="006656B5" w:rsidRDefault="006656B5" w:rsidP="006656B5">
      <w:r>
        <w:t xml:space="preserve">The template for AI Channel overrides some settings from sis8300AICHannelGroup.template </w:t>
      </w:r>
      <w:sdt>
        <w:sdtPr>
          <w:id w:val="-1945765455"/>
          <w:citation/>
        </w:sdtPr>
        <w:sdtContent>
          <w:r>
            <w:fldChar w:fldCharType="begin"/>
          </w:r>
          <w:r w:rsidR="00CF3BF1">
            <w:rPr>
              <w:lang w:val="en-US"/>
            </w:rPr>
            <w:instrText xml:space="preserve">CITATION EPI1 \l 1033 </w:instrText>
          </w:r>
          <w:r>
            <w:fldChar w:fldCharType="separate"/>
          </w:r>
          <w:r w:rsidR="000E1E37" w:rsidRPr="000E1E37">
            <w:rPr>
              <w:noProof/>
              <w:lang w:val="en-US"/>
            </w:rPr>
            <w:t>[6]</w:t>
          </w:r>
          <w:r>
            <w:fldChar w:fldCharType="end"/>
          </w:r>
        </w:sdtContent>
      </w:sdt>
      <w:r>
        <w:t xml:space="preserve">. The list of overridden settings can be found in </w:t>
      </w:r>
      <w:r>
        <w:fldChar w:fldCharType="begin"/>
      </w:r>
      <w:r>
        <w:instrText xml:space="preserve"> REF _Ref409444398 \h </w:instrText>
      </w:r>
      <w:r>
        <w:fldChar w:fldCharType="separate"/>
      </w:r>
      <w:r w:rsidR="00FD7C94">
        <w:t xml:space="preserve">Table </w:t>
      </w:r>
      <w:r w:rsidR="00FD7C94">
        <w:rPr>
          <w:noProof/>
        </w:rPr>
        <w:t>32</w:t>
      </w:r>
      <w:r>
        <w:fldChar w:fldCharType="end"/>
      </w:r>
      <w:r>
        <w:t>. In order to successfully load the template, the mentioned generic AI CG template must be loaded first. The following macros must be defined when loading the template:</w:t>
      </w:r>
    </w:p>
    <w:tbl>
      <w:tblPr>
        <w:tblStyle w:val="TableGrid"/>
        <w:tblW w:w="8905" w:type="dxa"/>
        <w:jc w:val="center"/>
        <w:tblLayout w:type="fixed"/>
        <w:tblLook w:val="04A0" w:firstRow="1" w:lastRow="0" w:firstColumn="1" w:lastColumn="0" w:noHBand="0" w:noVBand="1"/>
      </w:tblPr>
      <w:tblGrid>
        <w:gridCol w:w="3505"/>
        <w:gridCol w:w="5400"/>
      </w:tblGrid>
      <w:tr w:rsidR="006656B5" w14:paraId="564D369D" w14:textId="77777777" w:rsidTr="00C04868">
        <w:trPr>
          <w:jc w:val="center"/>
        </w:trPr>
        <w:tc>
          <w:tcPr>
            <w:tcW w:w="3505" w:type="dxa"/>
            <w:shd w:val="clear" w:color="auto" w:fill="E7E6E6" w:themeFill="background2"/>
          </w:tcPr>
          <w:p w14:paraId="4688335A" w14:textId="77777777" w:rsidR="006656B5" w:rsidRDefault="006656B5" w:rsidP="00C04868">
            <w:r>
              <w:t>Macro</w:t>
            </w:r>
          </w:p>
        </w:tc>
        <w:tc>
          <w:tcPr>
            <w:tcW w:w="5400" w:type="dxa"/>
            <w:shd w:val="clear" w:color="auto" w:fill="E7E6E6" w:themeFill="background2"/>
          </w:tcPr>
          <w:p w14:paraId="7226D1D8" w14:textId="77777777" w:rsidR="006656B5" w:rsidRDefault="006656B5" w:rsidP="00C04868">
            <w:pPr>
              <w:jc w:val="left"/>
            </w:pPr>
            <w:r>
              <w:t>Description</w:t>
            </w:r>
          </w:p>
        </w:tc>
      </w:tr>
      <w:tr w:rsidR="006656B5" w14:paraId="155AE0EB" w14:textId="77777777" w:rsidTr="00C04868">
        <w:trPr>
          <w:jc w:val="center"/>
        </w:trPr>
        <w:tc>
          <w:tcPr>
            <w:tcW w:w="3505" w:type="dxa"/>
          </w:tcPr>
          <w:p w14:paraId="6B351BA5" w14:textId="77777777" w:rsidR="006656B5" w:rsidRPr="00860557" w:rsidRDefault="006656B5" w:rsidP="00C04868">
            <w:r>
              <w:t>PREFIX</w:t>
            </w:r>
          </w:p>
        </w:tc>
        <w:tc>
          <w:tcPr>
            <w:tcW w:w="5400" w:type="dxa"/>
          </w:tcPr>
          <w:p w14:paraId="6F727762" w14:textId="77777777" w:rsidR="006656B5" w:rsidRDefault="006656B5" w:rsidP="00C04868">
            <w:r>
              <w:t>Name prefix</w:t>
            </w:r>
          </w:p>
        </w:tc>
      </w:tr>
      <w:tr w:rsidR="006656B5" w14:paraId="331BD0C0" w14:textId="77777777" w:rsidTr="00C04868">
        <w:trPr>
          <w:jc w:val="center"/>
        </w:trPr>
        <w:tc>
          <w:tcPr>
            <w:tcW w:w="3505" w:type="dxa"/>
          </w:tcPr>
          <w:p w14:paraId="5A7343A7" w14:textId="77777777" w:rsidR="006656B5" w:rsidRDefault="006656B5" w:rsidP="00C04868">
            <w:r>
              <w:t>CHANNEL_ID</w:t>
            </w:r>
          </w:p>
        </w:tc>
        <w:tc>
          <w:tcPr>
            <w:tcW w:w="5400" w:type="dxa"/>
          </w:tcPr>
          <w:p w14:paraId="12F744EC" w14:textId="1873A2CF" w:rsidR="006656B5" w:rsidRDefault="006656B5" w:rsidP="00C04868">
            <w:pPr>
              <w:keepNext/>
            </w:pPr>
            <w:r>
              <w:t xml:space="preserve">Unique ID (usually AI, </w:t>
            </w:r>
            <w:r w:rsidR="00A109D3">
              <w:t xml:space="preserve">has to be </w:t>
            </w:r>
            <w:r>
              <w:t>the same as when loading the sis8300AIChannelGroup.template)</w:t>
            </w:r>
          </w:p>
        </w:tc>
      </w:tr>
      <w:tr w:rsidR="006656B5" w14:paraId="173484E2" w14:textId="77777777" w:rsidTr="00C04868">
        <w:trPr>
          <w:jc w:val="center"/>
        </w:trPr>
        <w:tc>
          <w:tcPr>
            <w:tcW w:w="3505" w:type="dxa"/>
          </w:tcPr>
          <w:p w14:paraId="4D24265F" w14:textId="77777777" w:rsidR="006656B5" w:rsidRDefault="006656B5" w:rsidP="00C04868">
            <w:r>
              <w:t>AI_NELM</w:t>
            </w:r>
          </w:p>
        </w:tc>
        <w:tc>
          <w:tcPr>
            <w:tcW w:w="5400" w:type="dxa"/>
          </w:tcPr>
          <w:p w14:paraId="7EE0F56E" w14:textId="77777777" w:rsidR="006656B5" w:rsidRDefault="006656B5" w:rsidP="00C04868">
            <w:pPr>
              <w:keepNext/>
            </w:pPr>
            <w:r>
              <w:t>Max number of ADC samples per one channel</w:t>
            </w:r>
          </w:p>
        </w:tc>
      </w:tr>
    </w:tbl>
    <w:p w14:paraId="54DA98C2" w14:textId="22EF683B" w:rsidR="006656B5" w:rsidRDefault="006656B5" w:rsidP="006656B5">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59</w:t>
      </w:r>
      <w:r w:rsidR="00114452">
        <w:fldChar w:fldCharType="end"/>
      </w:r>
      <w:r>
        <w:t>: sis8300llrfAIChannelGroup.template macros</w:t>
      </w:r>
    </w:p>
    <w:p w14:paraId="61232F54" w14:textId="0B7F422E" w:rsidR="006656B5" w:rsidRDefault="006656B5" w:rsidP="006656B5">
      <w:pPr>
        <w:pStyle w:val="Heading4"/>
      </w:pPr>
      <w:proofErr w:type="gramStart"/>
      <w:r>
        <w:t>sis8300llrf</w:t>
      </w:r>
      <w:r w:rsidR="006B53CD">
        <w:t>-Main-</w:t>
      </w:r>
      <w:r>
        <w:t>AI</w:t>
      </w:r>
      <w:r w:rsidR="006B53CD">
        <w:t>-CH</w:t>
      </w:r>
      <w:r>
        <w:t>.template</w:t>
      </w:r>
      <w:proofErr w:type="gramEnd"/>
    </w:p>
    <w:p w14:paraId="1DDB9617" w14:textId="0D953387" w:rsidR="006656B5" w:rsidRDefault="006656B5" w:rsidP="006656B5">
      <w:r>
        <w:t xml:space="preserve">The template for AI channel overrides some settings from sis8300AIChannel.template </w:t>
      </w:r>
      <w:sdt>
        <w:sdtPr>
          <w:id w:val="-278714412"/>
          <w:citation/>
        </w:sdtPr>
        <w:sdtContent>
          <w:r>
            <w:fldChar w:fldCharType="begin"/>
          </w:r>
          <w:r w:rsidR="00CF3BF1">
            <w:rPr>
              <w:lang w:val="en-US"/>
            </w:rPr>
            <w:instrText xml:space="preserve">CITATION EPI1 \l 1033 </w:instrText>
          </w:r>
          <w:r>
            <w:fldChar w:fldCharType="separate"/>
          </w:r>
          <w:r w:rsidR="000E1E37" w:rsidRPr="000E1E37">
            <w:rPr>
              <w:noProof/>
              <w:lang w:val="en-US"/>
            </w:rPr>
            <w:t>[6]</w:t>
          </w:r>
          <w:r>
            <w:fldChar w:fldCharType="end"/>
          </w:r>
        </w:sdtContent>
      </w:sdt>
      <w:r w:rsidR="00A60045">
        <w:t xml:space="preserve"> and adds functionality specific to AI0 (cavity input) and AI1 (reference input)</w:t>
      </w:r>
      <w:r>
        <w:t>. In order to successfully load the template, the mentioned generic AI CH template must be loaded first.</w:t>
      </w:r>
    </w:p>
    <w:tbl>
      <w:tblPr>
        <w:tblStyle w:val="TableGrid"/>
        <w:tblW w:w="8910" w:type="dxa"/>
        <w:jc w:val="center"/>
        <w:tblLayout w:type="fixed"/>
        <w:tblLook w:val="04A0" w:firstRow="1" w:lastRow="0" w:firstColumn="1" w:lastColumn="0" w:noHBand="0" w:noVBand="1"/>
      </w:tblPr>
      <w:tblGrid>
        <w:gridCol w:w="4230"/>
        <w:gridCol w:w="1080"/>
        <w:gridCol w:w="3600"/>
      </w:tblGrid>
      <w:tr w:rsidR="006656B5" w14:paraId="6C567B3D" w14:textId="77777777" w:rsidTr="00C04868">
        <w:trPr>
          <w:jc w:val="center"/>
        </w:trPr>
        <w:tc>
          <w:tcPr>
            <w:tcW w:w="4230" w:type="dxa"/>
            <w:shd w:val="clear" w:color="auto" w:fill="E7E6E6" w:themeFill="background2"/>
          </w:tcPr>
          <w:p w14:paraId="0C19AB67" w14:textId="77777777" w:rsidR="006656B5" w:rsidRDefault="006656B5" w:rsidP="00C04868">
            <w:r>
              <w:t>Name</w:t>
            </w:r>
          </w:p>
        </w:tc>
        <w:tc>
          <w:tcPr>
            <w:tcW w:w="1080" w:type="dxa"/>
            <w:shd w:val="clear" w:color="auto" w:fill="E7E6E6" w:themeFill="background2"/>
          </w:tcPr>
          <w:p w14:paraId="4FD146FD" w14:textId="77777777" w:rsidR="006656B5" w:rsidRDefault="006656B5" w:rsidP="00C04868">
            <w:r>
              <w:t>Type</w:t>
            </w:r>
          </w:p>
        </w:tc>
        <w:tc>
          <w:tcPr>
            <w:tcW w:w="3600" w:type="dxa"/>
            <w:shd w:val="clear" w:color="auto" w:fill="E7E6E6" w:themeFill="background2"/>
          </w:tcPr>
          <w:p w14:paraId="2A9D3712" w14:textId="77777777" w:rsidR="006656B5" w:rsidRDefault="006656B5" w:rsidP="00C04868">
            <w:pPr>
              <w:jc w:val="left"/>
            </w:pPr>
            <w:r>
              <w:t>Description</w:t>
            </w:r>
          </w:p>
        </w:tc>
      </w:tr>
      <w:tr w:rsidR="006656B5" w14:paraId="6648921C" w14:textId="77777777" w:rsidTr="00C04868">
        <w:trPr>
          <w:jc w:val="center"/>
        </w:trPr>
        <w:tc>
          <w:tcPr>
            <w:tcW w:w="4230" w:type="dxa"/>
          </w:tcPr>
          <w:p w14:paraId="4CC2BADC" w14:textId="77777777" w:rsidR="006656B5" w:rsidRPr="00A77F5C" w:rsidRDefault="006656B5" w:rsidP="00C04868">
            <w:r w:rsidRPr="00704F6B">
              <w:t>$(PREFIX):$(CHANNEL_ID)-ENBL</w:t>
            </w:r>
          </w:p>
        </w:tc>
        <w:tc>
          <w:tcPr>
            <w:tcW w:w="1080" w:type="dxa"/>
          </w:tcPr>
          <w:p w14:paraId="658772BF" w14:textId="77777777" w:rsidR="006656B5" w:rsidRDefault="006656B5" w:rsidP="00C04868">
            <w:r>
              <w:t>bo</w:t>
            </w:r>
          </w:p>
        </w:tc>
        <w:tc>
          <w:tcPr>
            <w:tcW w:w="3600" w:type="dxa"/>
          </w:tcPr>
          <w:p w14:paraId="1849E7A6" w14:textId="77777777" w:rsidR="006656B5" w:rsidRDefault="006656B5" w:rsidP="00C04868">
            <w:pPr>
              <w:keepNext/>
            </w:pPr>
            <w:r>
              <w:t xml:space="preserve">Should always be set to 1 when using the Struck SIS8300L in LLRF context (see </w:t>
            </w:r>
            <w:r>
              <w:fldChar w:fldCharType="begin"/>
            </w:r>
            <w:r>
              <w:instrText xml:space="preserve"> REF _Ref396295176 \h </w:instrText>
            </w:r>
            <w:r>
              <w:fldChar w:fldCharType="separate"/>
            </w:r>
            <w:r w:rsidR="00FD7C94">
              <w:t xml:space="preserve">Table </w:t>
            </w:r>
            <w:r w:rsidR="00FD7C94">
              <w:rPr>
                <w:noProof/>
              </w:rPr>
              <w:t>5</w:t>
            </w:r>
            <w:r>
              <w:fldChar w:fldCharType="end"/>
            </w:r>
            <w:r>
              <w:t>)</w:t>
            </w:r>
          </w:p>
        </w:tc>
      </w:tr>
      <w:tr w:rsidR="006656B5" w14:paraId="779F552D" w14:textId="77777777" w:rsidTr="00C04868">
        <w:trPr>
          <w:jc w:val="center"/>
        </w:trPr>
        <w:tc>
          <w:tcPr>
            <w:tcW w:w="4230" w:type="dxa"/>
          </w:tcPr>
          <w:p w14:paraId="091A2EF7" w14:textId="77777777" w:rsidR="006656B5" w:rsidRPr="00A77F5C" w:rsidRDefault="006656B5" w:rsidP="00C04868">
            <w:r w:rsidRPr="00704F6B">
              <w:t>$(PREFIX):$(CHANNEL_ID)-IN</w:t>
            </w:r>
          </w:p>
        </w:tc>
        <w:tc>
          <w:tcPr>
            <w:tcW w:w="1080" w:type="dxa"/>
          </w:tcPr>
          <w:p w14:paraId="4C8877B2" w14:textId="77777777" w:rsidR="006656B5" w:rsidRDefault="006656B5" w:rsidP="00C04868">
            <w:r>
              <w:t>ai</w:t>
            </w:r>
          </w:p>
        </w:tc>
        <w:tc>
          <w:tcPr>
            <w:tcW w:w="3600" w:type="dxa"/>
          </w:tcPr>
          <w:p w14:paraId="2A64C9D2" w14:textId="77777777" w:rsidR="006656B5" w:rsidRDefault="006656B5" w:rsidP="00C04868">
            <w:pPr>
              <w:keepNext/>
            </w:pPr>
            <w:r>
              <w:t>Overrides the single sample read option for AI channel</w:t>
            </w:r>
          </w:p>
        </w:tc>
      </w:tr>
      <w:tr w:rsidR="005A1055" w14:paraId="1B5A554D" w14:textId="77777777" w:rsidTr="00C04868">
        <w:trPr>
          <w:jc w:val="center"/>
        </w:trPr>
        <w:tc>
          <w:tcPr>
            <w:tcW w:w="4230" w:type="dxa"/>
          </w:tcPr>
          <w:p w14:paraId="132ACD48" w14:textId="4E3F5D4E" w:rsidR="005A1055" w:rsidRPr="00704F6B" w:rsidRDefault="005A1055" w:rsidP="00C04868">
            <w:r w:rsidRPr="005A1055">
              <w:lastRenderedPageBreak/>
              <w:t>$(PREFIX):$(CHANNEL_ID)-ANG</w:t>
            </w:r>
          </w:p>
        </w:tc>
        <w:tc>
          <w:tcPr>
            <w:tcW w:w="1080" w:type="dxa"/>
          </w:tcPr>
          <w:p w14:paraId="6C120E75" w14:textId="3AB5B9AF" w:rsidR="005A1055" w:rsidRDefault="005A1055" w:rsidP="00C04868">
            <w:r>
              <w:t>ai</w:t>
            </w:r>
          </w:p>
        </w:tc>
        <w:tc>
          <w:tcPr>
            <w:tcW w:w="3600" w:type="dxa"/>
          </w:tcPr>
          <w:p w14:paraId="0BC18D67" w14:textId="1CF6E082" w:rsidR="005A1055" w:rsidRDefault="005A1055" w:rsidP="005A1055">
            <w:pPr>
              <w:keepNext/>
            </w:pPr>
            <w:r>
              <w:t>Signal Angle</w:t>
            </w:r>
            <w:r w:rsidR="00A15FEF">
              <w:t xml:space="preserve">, see </w:t>
            </w:r>
            <w:r w:rsidR="00A15FEF">
              <w:fldChar w:fldCharType="begin"/>
            </w:r>
            <w:r w:rsidR="00A15FEF">
              <w:instrText xml:space="preserve"> REF _Ref409442408 \h </w:instrText>
            </w:r>
            <w:r w:rsidR="00A15FEF">
              <w:fldChar w:fldCharType="separate"/>
            </w:r>
            <w:r w:rsidR="00FD7C94">
              <w:t xml:space="preserve">Table </w:t>
            </w:r>
            <w:r w:rsidR="00FD7C94">
              <w:rPr>
                <w:noProof/>
              </w:rPr>
              <w:t>33</w:t>
            </w:r>
            <w:r w:rsidR="00A15FEF">
              <w:fldChar w:fldCharType="end"/>
            </w:r>
          </w:p>
        </w:tc>
      </w:tr>
      <w:tr w:rsidR="00A60045" w14:paraId="3FD65880" w14:textId="77777777" w:rsidTr="00BC4760">
        <w:trPr>
          <w:jc w:val="center"/>
        </w:trPr>
        <w:tc>
          <w:tcPr>
            <w:tcW w:w="4230" w:type="dxa"/>
          </w:tcPr>
          <w:p w14:paraId="3E57AA7E" w14:textId="77777777" w:rsidR="00A60045" w:rsidRPr="00704F6B" w:rsidRDefault="00A60045" w:rsidP="00BC4760">
            <w:r>
              <w:t>$(PREFIX):$(CHANNEL_ID)-MAG</w:t>
            </w:r>
          </w:p>
        </w:tc>
        <w:tc>
          <w:tcPr>
            <w:tcW w:w="1080" w:type="dxa"/>
          </w:tcPr>
          <w:p w14:paraId="44347525" w14:textId="77777777" w:rsidR="00A60045" w:rsidRDefault="00A60045" w:rsidP="00BC4760">
            <w:r>
              <w:t>ai</w:t>
            </w:r>
          </w:p>
        </w:tc>
        <w:tc>
          <w:tcPr>
            <w:tcW w:w="3600" w:type="dxa"/>
          </w:tcPr>
          <w:p w14:paraId="2B7EF053" w14:textId="39251CCB" w:rsidR="00A60045" w:rsidRDefault="00A60045" w:rsidP="00BC4760">
            <w:pPr>
              <w:keepNext/>
            </w:pPr>
            <w:r>
              <w:t>Signal Magnitude</w:t>
            </w:r>
            <w:r w:rsidR="00A15FEF">
              <w:t xml:space="preserve">, see </w:t>
            </w:r>
            <w:r w:rsidR="00A15FEF">
              <w:fldChar w:fldCharType="begin"/>
            </w:r>
            <w:r w:rsidR="00A15FEF">
              <w:instrText xml:space="preserve"> REF _Ref409442408 \h </w:instrText>
            </w:r>
            <w:r w:rsidR="00A15FEF">
              <w:fldChar w:fldCharType="separate"/>
            </w:r>
            <w:r w:rsidR="00FD7C94">
              <w:t xml:space="preserve">Table </w:t>
            </w:r>
            <w:r w:rsidR="00FD7C94">
              <w:rPr>
                <w:noProof/>
              </w:rPr>
              <w:t>33</w:t>
            </w:r>
            <w:r w:rsidR="00A15FEF">
              <w:fldChar w:fldCharType="end"/>
            </w:r>
          </w:p>
        </w:tc>
      </w:tr>
      <w:tr w:rsidR="00A60045" w14:paraId="0A9DCD03" w14:textId="77777777" w:rsidTr="00BC4760">
        <w:trPr>
          <w:jc w:val="center"/>
        </w:trPr>
        <w:tc>
          <w:tcPr>
            <w:tcW w:w="4230" w:type="dxa"/>
          </w:tcPr>
          <w:p w14:paraId="56C602EC" w14:textId="2BFA4D48" w:rsidR="00A60045" w:rsidRPr="00704F6B" w:rsidRDefault="00A60045" w:rsidP="00A60045">
            <w:r>
              <w:t>$(PREFIX):$(CHANNEL_ID)-I</w:t>
            </w:r>
          </w:p>
        </w:tc>
        <w:tc>
          <w:tcPr>
            <w:tcW w:w="1080" w:type="dxa"/>
          </w:tcPr>
          <w:p w14:paraId="056B0B21" w14:textId="77777777" w:rsidR="00A60045" w:rsidRDefault="00A60045" w:rsidP="00BC4760">
            <w:r>
              <w:t>ai</w:t>
            </w:r>
          </w:p>
        </w:tc>
        <w:tc>
          <w:tcPr>
            <w:tcW w:w="3600" w:type="dxa"/>
          </w:tcPr>
          <w:p w14:paraId="769699F9" w14:textId="5FCE7C99" w:rsidR="00A60045" w:rsidRDefault="00A60045" w:rsidP="00A60045">
            <w:pPr>
              <w:keepNext/>
            </w:pPr>
            <w:r>
              <w:t>Signal I</w:t>
            </w:r>
            <w:r w:rsidR="00A15FEF">
              <w:t xml:space="preserve">, see </w:t>
            </w:r>
            <w:r w:rsidR="00A15FEF">
              <w:fldChar w:fldCharType="begin"/>
            </w:r>
            <w:r w:rsidR="00A15FEF">
              <w:instrText xml:space="preserve"> REF _Ref409442408 \h </w:instrText>
            </w:r>
            <w:r w:rsidR="00A15FEF">
              <w:fldChar w:fldCharType="separate"/>
            </w:r>
            <w:r w:rsidR="00FD7C94">
              <w:t xml:space="preserve">Table </w:t>
            </w:r>
            <w:r w:rsidR="00FD7C94">
              <w:rPr>
                <w:noProof/>
              </w:rPr>
              <w:t>33</w:t>
            </w:r>
            <w:r w:rsidR="00A15FEF">
              <w:fldChar w:fldCharType="end"/>
            </w:r>
          </w:p>
        </w:tc>
      </w:tr>
      <w:tr w:rsidR="005A1055" w14:paraId="1955D098" w14:textId="77777777" w:rsidTr="00C04868">
        <w:trPr>
          <w:jc w:val="center"/>
        </w:trPr>
        <w:tc>
          <w:tcPr>
            <w:tcW w:w="4230" w:type="dxa"/>
          </w:tcPr>
          <w:p w14:paraId="517629A7" w14:textId="5FC658BF" w:rsidR="005A1055" w:rsidRPr="00704F6B" w:rsidRDefault="005A1055" w:rsidP="00A60045">
            <w:r>
              <w:t>$(PREFIX):$(CHANNEL_ID)-</w:t>
            </w:r>
            <w:r w:rsidR="00A60045">
              <w:t>Q</w:t>
            </w:r>
          </w:p>
        </w:tc>
        <w:tc>
          <w:tcPr>
            <w:tcW w:w="1080" w:type="dxa"/>
          </w:tcPr>
          <w:p w14:paraId="3D28D2C5" w14:textId="7BFC6D25" w:rsidR="005A1055" w:rsidRDefault="005A1055" w:rsidP="00C04868">
            <w:r>
              <w:t>ai</w:t>
            </w:r>
          </w:p>
        </w:tc>
        <w:tc>
          <w:tcPr>
            <w:tcW w:w="3600" w:type="dxa"/>
          </w:tcPr>
          <w:p w14:paraId="622AA702" w14:textId="0F8EE628" w:rsidR="005A1055" w:rsidRDefault="005A1055" w:rsidP="00A60045">
            <w:pPr>
              <w:keepNext/>
            </w:pPr>
            <w:r>
              <w:t xml:space="preserve">Signal </w:t>
            </w:r>
            <w:r w:rsidR="00A60045">
              <w:t>Q</w:t>
            </w:r>
            <w:r w:rsidR="00A15FEF">
              <w:t xml:space="preserve">, see </w:t>
            </w:r>
            <w:r w:rsidR="00A15FEF">
              <w:fldChar w:fldCharType="begin"/>
            </w:r>
            <w:r w:rsidR="00A15FEF">
              <w:instrText xml:space="preserve"> REF _Ref409442408 \h </w:instrText>
            </w:r>
            <w:r w:rsidR="00A15FEF">
              <w:fldChar w:fldCharType="separate"/>
            </w:r>
            <w:r w:rsidR="00FD7C94">
              <w:t xml:space="preserve">Table </w:t>
            </w:r>
            <w:r w:rsidR="00FD7C94">
              <w:rPr>
                <w:noProof/>
              </w:rPr>
              <w:t>33</w:t>
            </w:r>
            <w:r w:rsidR="00A15FEF">
              <w:fldChar w:fldCharType="end"/>
            </w:r>
          </w:p>
        </w:tc>
      </w:tr>
      <w:tr w:rsidR="00A60045" w14:paraId="37B70617" w14:textId="77777777" w:rsidTr="00C04868">
        <w:trPr>
          <w:jc w:val="center"/>
        </w:trPr>
        <w:tc>
          <w:tcPr>
            <w:tcW w:w="4230" w:type="dxa"/>
          </w:tcPr>
          <w:p w14:paraId="03D275C0" w14:textId="2A781E16" w:rsidR="00A60045" w:rsidRDefault="00A60045" w:rsidP="00C04868">
            <w:r w:rsidRPr="00A60045">
              <w:t>$(PREFIX):$(CHANNEL_ID)-GETNEWMAPOINT</w:t>
            </w:r>
          </w:p>
        </w:tc>
        <w:tc>
          <w:tcPr>
            <w:tcW w:w="1080" w:type="dxa"/>
          </w:tcPr>
          <w:p w14:paraId="3BFC040B" w14:textId="5D26F08E" w:rsidR="00A60045" w:rsidRDefault="00A60045" w:rsidP="00C04868">
            <w:r>
              <w:t>bo</w:t>
            </w:r>
          </w:p>
        </w:tc>
        <w:tc>
          <w:tcPr>
            <w:tcW w:w="3600" w:type="dxa"/>
          </w:tcPr>
          <w:p w14:paraId="4E33E3CD" w14:textId="09D58F6A" w:rsidR="00A60045" w:rsidRDefault="00A60045" w:rsidP="00C04868">
            <w:pPr>
              <w:keepNext/>
            </w:pPr>
            <w:r>
              <w:t>Read new MA point from the device and calculate the corresponding IQ values</w:t>
            </w:r>
            <w:r w:rsidR="00A15FEF">
              <w:t xml:space="preserve">, see </w:t>
            </w:r>
            <w:r w:rsidR="00A15FEF">
              <w:fldChar w:fldCharType="begin"/>
            </w:r>
            <w:r w:rsidR="00A15FEF">
              <w:instrText xml:space="preserve"> REF _Ref409442408 \h </w:instrText>
            </w:r>
            <w:r w:rsidR="00A15FEF">
              <w:fldChar w:fldCharType="separate"/>
            </w:r>
            <w:r w:rsidR="00FD7C94">
              <w:t xml:space="preserve">Table </w:t>
            </w:r>
            <w:r w:rsidR="00FD7C94">
              <w:rPr>
                <w:noProof/>
              </w:rPr>
              <w:t>33</w:t>
            </w:r>
            <w:r w:rsidR="00A15FEF">
              <w:fldChar w:fldCharType="end"/>
            </w:r>
          </w:p>
        </w:tc>
      </w:tr>
      <w:tr w:rsidR="00A60045" w14:paraId="65445168" w14:textId="77777777" w:rsidTr="00C04868">
        <w:trPr>
          <w:jc w:val="center"/>
        </w:trPr>
        <w:tc>
          <w:tcPr>
            <w:tcW w:w="4230" w:type="dxa"/>
          </w:tcPr>
          <w:p w14:paraId="2F50417D" w14:textId="353BD4F4" w:rsidR="00A60045" w:rsidRDefault="00A60045" w:rsidP="00C04868">
            <w:r w:rsidRPr="00A60045">
              <w:t>$(PREFIX):$(CHANNEL_ID)-NEWMAPOINT</w:t>
            </w:r>
          </w:p>
        </w:tc>
        <w:tc>
          <w:tcPr>
            <w:tcW w:w="1080" w:type="dxa"/>
          </w:tcPr>
          <w:p w14:paraId="34ED34CC" w14:textId="398E0ED8" w:rsidR="00A60045" w:rsidRDefault="00A60045" w:rsidP="00C04868">
            <w:r>
              <w:t xml:space="preserve">bi </w:t>
            </w:r>
          </w:p>
        </w:tc>
        <w:tc>
          <w:tcPr>
            <w:tcW w:w="3600" w:type="dxa"/>
          </w:tcPr>
          <w:p w14:paraId="0B0F4E87" w14:textId="60EB87B5" w:rsidR="00A60045" w:rsidRDefault="00A60045" w:rsidP="00C04868">
            <w:pPr>
              <w:keepNext/>
            </w:pPr>
            <w:r>
              <w:t>New MA and calculated IQ point is available for readout</w:t>
            </w:r>
            <w:r w:rsidR="00A15FEF">
              <w:t xml:space="preserve">, see </w:t>
            </w:r>
            <w:r w:rsidR="00A15FEF">
              <w:fldChar w:fldCharType="begin"/>
            </w:r>
            <w:r w:rsidR="00A15FEF">
              <w:instrText xml:space="preserve"> REF _Ref409442408 \h </w:instrText>
            </w:r>
            <w:r w:rsidR="00A15FEF">
              <w:fldChar w:fldCharType="separate"/>
            </w:r>
            <w:r w:rsidR="00FD7C94">
              <w:t xml:space="preserve">Table </w:t>
            </w:r>
            <w:r w:rsidR="00FD7C94">
              <w:rPr>
                <w:noProof/>
              </w:rPr>
              <w:t>33</w:t>
            </w:r>
            <w:r w:rsidR="00A15FEF">
              <w:fldChar w:fldCharType="end"/>
            </w:r>
          </w:p>
        </w:tc>
      </w:tr>
    </w:tbl>
    <w:p w14:paraId="3693A206" w14:textId="67C854BE" w:rsidR="006656B5" w:rsidRDefault="006656B5" w:rsidP="006656B5">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60</w:t>
      </w:r>
      <w:r w:rsidR="00114452">
        <w:fldChar w:fldCharType="end"/>
      </w:r>
      <w:r>
        <w:t>: sis8300llrfAIChannel.template records</w:t>
      </w:r>
    </w:p>
    <w:p w14:paraId="58BB91A0" w14:textId="77777777" w:rsidR="006656B5" w:rsidRDefault="006656B5" w:rsidP="006656B5">
      <w:r>
        <w:t>The following macros must be defined when loading the template:</w:t>
      </w:r>
    </w:p>
    <w:tbl>
      <w:tblPr>
        <w:tblStyle w:val="TableGrid"/>
        <w:tblW w:w="8905" w:type="dxa"/>
        <w:jc w:val="center"/>
        <w:tblLayout w:type="fixed"/>
        <w:tblLook w:val="04A0" w:firstRow="1" w:lastRow="0" w:firstColumn="1" w:lastColumn="0" w:noHBand="0" w:noVBand="1"/>
      </w:tblPr>
      <w:tblGrid>
        <w:gridCol w:w="3505"/>
        <w:gridCol w:w="5400"/>
      </w:tblGrid>
      <w:tr w:rsidR="006656B5" w14:paraId="5EE70EFD" w14:textId="77777777" w:rsidTr="00C04868">
        <w:trPr>
          <w:jc w:val="center"/>
        </w:trPr>
        <w:tc>
          <w:tcPr>
            <w:tcW w:w="3505" w:type="dxa"/>
            <w:shd w:val="clear" w:color="auto" w:fill="E7E6E6" w:themeFill="background2"/>
          </w:tcPr>
          <w:p w14:paraId="2ECE91F9" w14:textId="77777777" w:rsidR="006656B5" w:rsidRDefault="006656B5" w:rsidP="00C04868">
            <w:r>
              <w:t>Macro</w:t>
            </w:r>
          </w:p>
        </w:tc>
        <w:tc>
          <w:tcPr>
            <w:tcW w:w="5400" w:type="dxa"/>
            <w:shd w:val="clear" w:color="auto" w:fill="E7E6E6" w:themeFill="background2"/>
          </w:tcPr>
          <w:p w14:paraId="45C2D80C" w14:textId="77777777" w:rsidR="006656B5" w:rsidRDefault="006656B5" w:rsidP="00C04868">
            <w:pPr>
              <w:jc w:val="left"/>
            </w:pPr>
            <w:r>
              <w:t>Description</w:t>
            </w:r>
          </w:p>
        </w:tc>
      </w:tr>
      <w:tr w:rsidR="006656B5" w14:paraId="6ACE116F" w14:textId="77777777" w:rsidTr="00C04868">
        <w:trPr>
          <w:jc w:val="center"/>
        </w:trPr>
        <w:tc>
          <w:tcPr>
            <w:tcW w:w="3505" w:type="dxa"/>
          </w:tcPr>
          <w:p w14:paraId="6136D673" w14:textId="77777777" w:rsidR="006656B5" w:rsidRPr="00860557" w:rsidRDefault="006656B5" w:rsidP="00C04868">
            <w:r>
              <w:t>PREFIX</w:t>
            </w:r>
          </w:p>
        </w:tc>
        <w:tc>
          <w:tcPr>
            <w:tcW w:w="5400" w:type="dxa"/>
          </w:tcPr>
          <w:p w14:paraId="0FCDF21E" w14:textId="77777777" w:rsidR="006656B5" w:rsidRDefault="006656B5" w:rsidP="00C04868">
            <w:r>
              <w:t>Name prefix</w:t>
            </w:r>
          </w:p>
        </w:tc>
      </w:tr>
      <w:tr w:rsidR="006656B5" w14:paraId="73F90BF1" w14:textId="77777777" w:rsidTr="00C04868">
        <w:trPr>
          <w:jc w:val="center"/>
        </w:trPr>
        <w:tc>
          <w:tcPr>
            <w:tcW w:w="3505" w:type="dxa"/>
          </w:tcPr>
          <w:p w14:paraId="7E7FB36D" w14:textId="77777777" w:rsidR="006656B5" w:rsidRDefault="006656B5" w:rsidP="00C04868">
            <w:r>
              <w:t>ASYN_PORT</w:t>
            </w:r>
          </w:p>
        </w:tc>
        <w:tc>
          <w:tcPr>
            <w:tcW w:w="5400" w:type="dxa"/>
          </w:tcPr>
          <w:p w14:paraId="04135037" w14:textId="77777777" w:rsidR="006656B5" w:rsidRDefault="006656B5" w:rsidP="00C04868">
            <w:r>
              <w:t>Asyn Port Name</w:t>
            </w:r>
          </w:p>
        </w:tc>
      </w:tr>
      <w:tr w:rsidR="006656B5" w14:paraId="205E4704" w14:textId="77777777" w:rsidTr="00C04868">
        <w:trPr>
          <w:jc w:val="center"/>
        </w:trPr>
        <w:tc>
          <w:tcPr>
            <w:tcW w:w="3505" w:type="dxa"/>
          </w:tcPr>
          <w:p w14:paraId="344C2512" w14:textId="77777777" w:rsidR="006656B5" w:rsidRDefault="006656B5" w:rsidP="00C04868">
            <w:r>
              <w:t>ASYN_ADDR</w:t>
            </w:r>
          </w:p>
        </w:tc>
        <w:tc>
          <w:tcPr>
            <w:tcW w:w="5400" w:type="dxa"/>
          </w:tcPr>
          <w:p w14:paraId="6836FB94" w14:textId="588064E4" w:rsidR="006656B5" w:rsidRDefault="006656B5" w:rsidP="00C04868">
            <w:r>
              <w:t>Channel Number (0-9)</w:t>
            </w:r>
            <w:r w:rsidR="006D518D">
              <w:t>, corresponds to ADC channel number</w:t>
            </w:r>
          </w:p>
        </w:tc>
      </w:tr>
      <w:tr w:rsidR="006656B5" w14:paraId="2AB70109" w14:textId="77777777" w:rsidTr="00C04868">
        <w:trPr>
          <w:jc w:val="center"/>
        </w:trPr>
        <w:tc>
          <w:tcPr>
            <w:tcW w:w="3505" w:type="dxa"/>
          </w:tcPr>
          <w:p w14:paraId="5BD72DA8" w14:textId="77777777" w:rsidR="006656B5" w:rsidRDefault="006656B5" w:rsidP="00C04868">
            <w:r>
              <w:t>CHANNEL_ID</w:t>
            </w:r>
          </w:p>
        </w:tc>
        <w:tc>
          <w:tcPr>
            <w:tcW w:w="5400" w:type="dxa"/>
          </w:tcPr>
          <w:p w14:paraId="68FF71A0" w14:textId="77777777" w:rsidR="006656B5" w:rsidRDefault="006656B5" w:rsidP="00C04868">
            <w:r>
              <w:t>Unique ID (usually AI0 to AI9, the same as when loading the sis8300AIChannel.template)</w:t>
            </w:r>
          </w:p>
        </w:tc>
      </w:tr>
      <w:tr w:rsidR="006656B5" w14:paraId="0EABAF36" w14:textId="77777777" w:rsidTr="00C04868">
        <w:trPr>
          <w:jc w:val="center"/>
        </w:trPr>
        <w:tc>
          <w:tcPr>
            <w:tcW w:w="3505" w:type="dxa"/>
          </w:tcPr>
          <w:p w14:paraId="49AF7E0D" w14:textId="77777777" w:rsidR="006656B5" w:rsidRDefault="006656B5" w:rsidP="00C04868">
            <w:r>
              <w:t>ENABLE</w:t>
            </w:r>
          </w:p>
        </w:tc>
        <w:tc>
          <w:tcPr>
            <w:tcW w:w="5400" w:type="dxa"/>
          </w:tcPr>
          <w:p w14:paraId="6C839302" w14:textId="77777777" w:rsidR="006656B5" w:rsidRDefault="006656B5" w:rsidP="00C04868">
            <w:pPr>
              <w:keepNext/>
            </w:pPr>
            <w:r>
              <w:t>1 for enabled, 0 for disabled</w:t>
            </w:r>
          </w:p>
        </w:tc>
      </w:tr>
    </w:tbl>
    <w:p w14:paraId="6B6D6B47" w14:textId="2C98B106" w:rsidR="006656B5" w:rsidRDefault="006656B5" w:rsidP="006656B5">
      <w:pPr>
        <w:pStyle w:val="Caption"/>
      </w:pPr>
      <w:r>
        <w:t xml:space="preserve">Table </w:t>
      </w:r>
      <w:r w:rsidR="00114452">
        <w:fldChar w:fldCharType="begin"/>
      </w:r>
      <w:r w:rsidR="00114452">
        <w:instrText xml:space="preserve"> SEQ Table \* ARABIC </w:instrText>
      </w:r>
      <w:r w:rsidR="00114452">
        <w:fldChar w:fldCharType="separate"/>
      </w:r>
      <w:r w:rsidR="00FD7C94">
        <w:rPr>
          <w:noProof/>
        </w:rPr>
        <w:t>61</w:t>
      </w:r>
      <w:r w:rsidR="00114452">
        <w:fldChar w:fldCharType="end"/>
      </w:r>
      <w:r>
        <w:t xml:space="preserve">: </w:t>
      </w:r>
      <w:r w:rsidRPr="00E2283C">
        <w:t>sis8300llrfAIChannel.template</w:t>
      </w:r>
      <w:r>
        <w:t xml:space="preserve"> macros</w:t>
      </w:r>
    </w:p>
    <w:p w14:paraId="7595A186" w14:textId="77777777" w:rsidR="006656B5" w:rsidRDefault="006656B5" w:rsidP="006656B5"/>
    <w:p w14:paraId="025E53E5" w14:textId="77C51ABB" w:rsidR="00FE7E6D" w:rsidRDefault="00FE7E6D">
      <w:pPr>
        <w:pStyle w:val="Heading4"/>
      </w:pPr>
      <w:proofErr w:type="gramStart"/>
      <w:r>
        <w:t>sis8300llrf-Main-CalcFixedPointMagAng.template</w:t>
      </w:r>
      <w:proofErr w:type="gramEnd"/>
    </w:p>
    <w:p w14:paraId="31E57419" w14:textId="77777777" w:rsidR="00FD7C94" w:rsidRDefault="003134B0" w:rsidP="00A74779">
      <w:pPr>
        <w:pStyle w:val="Caption"/>
      </w:pPr>
      <w:r>
        <w:t xml:space="preserve">This channel adds extra records, used to calculate Magnitude and Angle corresponding to the fixed SP and fixed FF point settings from the </w:t>
      </w:r>
      <w:r>
        <w:fldChar w:fldCharType="begin"/>
      </w:r>
      <w:r>
        <w:instrText xml:space="preserve"> PAGEREF _Ref440859897 \h </w:instrText>
      </w:r>
      <w:r>
        <w:fldChar w:fldCharType="separate"/>
      </w:r>
      <w:r w:rsidR="00FD7C94">
        <w:rPr>
          <w:noProof/>
        </w:rPr>
        <w:t>33</w:t>
      </w:r>
      <w:r>
        <w:fldChar w:fldCharType="end"/>
      </w:r>
      <w:r>
        <w:fldChar w:fldCharType="begin"/>
      </w:r>
      <w:r>
        <w:instrText xml:space="preserve"> REF _Ref440859897 \h </w:instrText>
      </w:r>
      <w:r>
        <w:fldChar w:fldCharType="separate"/>
      </w:r>
      <w:r w:rsidR="00FD7C94">
        <w:t>LLRF PI Channel (sis8300llrfPIChannel Class)</w:t>
      </w:r>
      <w:r>
        <w:fldChar w:fldCharType="end"/>
      </w:r>
      <w:r>
        <w:t xml:space="preserve">. This is mostly used during setup procedure (see </w:t>
      </w:r>
      <w:r>
        <w:fldChar w:fldCharType="begin"/>
      </w:r>
      <w:r>
        <w:instrText xml:space="preserve"> REF _Ref440859950 \h </w:instrText>
      </w:r>
      <w:r>
        <w:fldChar w:fldCharType="separate"/>
      </w:r>
    </w:p>
    <w:p w14:paraId="4AA3A3D2" w14:textId="77777777" w:rsidR="00FD7C94" w:rsidRDefault="00FD7C94" w:rsidP="00A74779">
      <w:r>
        <w:lastRenderedPageBreak/>
        <w:t>The following macros must be defined when loading the template:</w:t>
      </w:r>
    </w:p>
    <w:tbl>
      <w:tblPr>
        <w:tblStyle w:val="TableGrid"/>
        <w:tblW w:w="8905" w:type="dxa"/>
        <w:jc w:val="center"/>
        <w:tblLayout w:type="fixed"/>
        <w:tblLook w:val="04A0" w:firstRow="1" w:lastRow="0" w:firstColumn="1" w:lastColumn="0" w:noHBand="0" w:noVBand="1"/>
      </w:tblPr>
      <w:tblGrid>
        <w:gridCol w:w="3505"/>
        <w:gridCol w:w="5400"/>
      </w:tblGrid>
      <w:tr w:rsidR="00FD7C94" w14:paraId="2C9F5849" w14:textId="77777777" w:rsidTr="00BC4760">
        <w:trPr>
          <w:jc w:val="center"/>
        </w:trPr>
        <w:tc>
          <w:tcPr>
            <w:tcW w:w="3505" w:type="dxa"/>
            <w:shd w:val="clear" w:color="auto" w:fill="E7E6E6" w:themeFill="background2"/>
          </w:tcPr>
          <w:p w14:paraId="02D086BC" w14:textId="77777777" w:rsidR="00FD7C94" w:rsidRDefault="00FD7C94" w:rsidP="00BC4760">
            <w:r>
              <w:t>Macro</w:t>
            </w:r>
          </w:p>
        </w:tc>
        <w:tc>
          <w:tcPr>
            <w:tcW w:w="5400" w:type="dxa"/>
            <w:shd w:val="clear" w:color="auto" w:fill="E7E6E6" w:themeFill="background2"/>
          </w:tcPr>
          <w:p w14:paraId="14CD8CCD" w14:textId="77777777" w:rsidR="00FD7C94" w:rsidRDefault="00FD7C94" w:rsidP="00BC4760">
            <w:pPr>
              <w:jc w:val="left"/>
            </w:pPr>
            <w:r>
              <w:t>Description</w:t>
            </w:r>
          </w:p>
        </w:tc>
      </w:tr>
      <w:tr w:rsidR="00FD7C94" w14:paraId="6435C422" w14:textId="77777777" w:rsidTr="00BC4760">
        <w:trPr>
          <w:jc w:val="center"/>
        </w:trPr>
        <w:tc>
          <w:tcPr>
            <w:tcW w:w="3505" w:type="dxa"/>
          </w:tcPr>
          <w:p w14:paraId="780AC1C2" w14:textId="77777777" w:rsidR="00FD7C94" w:rsidRPr="00860557" w:rsidRDefault="00FD7C94" w:rsidP="00BC4760">
            <w:r>
              <w:t>PREFIX</w:t>
            </w:r>
          </w:p>
        </w:tc>
        <w:tc>
          <w:tcPr>
            <w:tcW w:w="5400" w:type="dxa"/>
          </w:tcPr>
          <w:p w14:paraId="4FB81621" w14:textId="77777777" w:rsidR="00FD7C94" w:rsidRDefault="00FD7C94" w:rsidP="00BC4760">
            <w:r>
              <w:t>Name prefix</w:t>
            </w:r>
          </w:p>
        </w:tc>
      </w:tr>
      <w:tr w:rsidR="00FD7C94" w14:paraId="1FFBFD68" w14:textId="77777777" w:rsidTr="00BC4760">
        <w:trPr>
          <w:jc w:val="center"/>
        </w:trPr>
        <w:tc>
          <w:tcPr>
            <w:tcW w:w="3505" w:type="dxa"/>
          </w:tcPr>
          <w:p w14:paraId="7DB22583" w14:textId="77777777" w:rsidR="00FD7C94" w:rsidRDefault="00FD7C94" w:rsidP="00BC4760">
            <w:r w:rsidRPr="00A74779">
              <w:t>PI_ONE</w:t>
            </w:r>
            <w:r>
              <w:t>, PI_TWO</w:t>
            </w:r>
          </w:p>
        </w:tc>
        <w:tc>
          <w:tcPr>
            <w:tcW w:w="5400" w:type="dxa"/>
          </w:tcPr>
          <w:p w14:paraId="365618A3" w14:textId="77777777" w:rsidR="00FD7C94" w:rsidRDefault="00FD7C94" w:rsidP="00B9175D">
            <w:pPr>
              <w:keepNext/>
            </w:pPr>
            <w:r>
              <w:t xml:space="preserve">Has to correspond to PI channel names defined in Table </w:t>
            </w:r>
            <w:r>
              <w:rPr>
                <w:noProof/>
              </w:rPr>
              <w:t>51</w:t>
            </w:r>
            <w:r>
              <w:t>. Normally PI-I and PI-Q</w:t>
            </w:r>
          </w:p>
        </w:tc>
      </w:tr>
    </w:tbl>
    <w:p w14:paraId="2135509B" w14:textId="77777777" w:rsidR="00FD7C94" w:rsidRDefault="00FD7C94" w:rsidP="00B9175D">
      <w:pPr>
        <w:pStyle w:val="Caption"/>
      </w:pPr>
      <w:r>
        <w:t xml:space="preserve">Table </w:t>
      </w:r>
      <w:r>
        <w:rPr>
          <w:noProof/>
        </w:rPr>
        <w:t>65</w:t>
      </w:r>
      <w:r>
        <w:t xml:space="preserve">: </w:t>
      </w:r>
      <w:r w:rsidRPr="00A84015">
        <w:t>sis8300llrf-RMS-statistics-reset.template</w:t>
      </w:r>
      <w:r>
        <w:t xml:space="preserve"> macros</w:t>
      </w:r>
    </w:p>
    <w:p w14:paraId="0F7CC518" w14:textId="6FAB646B" w:rsidR="003134B0" w:rsidRDefault="00FD7C94" w:rsidP="003134B0">
      <w:proofErr w:type="gramStart"/>
      <w:r>
        <w:t>sis8300llrf-Setup.template</w:t>
      </w:r>
      <w:proofErr w:type="gramEnd"/>
      <w:r w:rsidR="003134B0">
        <w:fldChar w:fldCharType="end"/>
      </w:r>
      <w:r w:rsidR="003134B0">
        <w:t xml:space="preserve">). </w:t>
      </w:r>
    </w:p>
    <w:tbl>
      <w:tblPr>
        <w:tblStyle w:val="TableGrid"/>
        <w:tblW w:w="8910" w:type="dxa"/>
        <w:jc w:val="center"/>
        <w:tblLayout w:type="fixed"/>
        <w:tblLook w:val="04A0" w:firstRow="1" w:lastRow="0" w:firstColumn="1" w:lastColumn="0" w:noHBand="0" w:noVBand="1"/>
      </w:tblPr>
      <w:tblGrid>
        <w:gridCol w:w="4230"/>
        <w:gridCol w:w="1080"/>
        <w:gridCol w:w="3600"/>
      </w:tblGrid>
      <w:tr w:rsidR="003134B0" w14:paraId="22EA4767" w14:textId="77777777" w:rsidTr="00BC4760">
        <w:trPr>
          <w:jc w:val="center"/>
        </w:trPr>
        <w:tc>
          <w:tcPr>
            <w:tcW w:w="4230" w:type="dxa"/>
            <w:shd w:val="clear" w:color="auto" w:fill="E7E6E6" w:themeFill="background2"/>
          </w:tcPr>
          <w:p w14:paraId="47541A3D" w14:textId="77777777" w:rsidR="003134B0" w:rsidRDefault="003134B0" w:rsidP="00BC4760">
            <w:r>
              <w:t>Name</w:t>
            </w:r>
          </w:p>
        </w:tc>
        <w:tc>
          <w:tcPr>
            <w:tcW w:w="1080" w:type="dxa"/>
            <w:shd w:val="clear" w:color="auto" w:fill="E7E6E6" w:themeFill="background2"/>
          </w:tcPr>
          <w:p w14:paraId="007F6091" w14:textId="77777777" w:rsidR="003134B0" w:rsidRDefault="003134B0" w:rsidP="00BC4760">
            <w:r>
              <w:t>Type</w:t>
            </w:r>
          </w:p>
        </w:tc>
        <w:tc>
          <w:tcPr>
            <w:tcW w:w="3600" w:type="dxa"/>
            <w:shd w:val="clear" w:color="auto" w:fill="E7E6E6" w:themeFill="background2"/>
          </w:tcPr>
          <w:p w14:paraId="31A85C50" w14:textId="77777777" w:rsidR="003134B0" w:rsidRDefault="003134B0" w:rsidP="00BC4760">
            <w:pPr>
              <w:jc w:val="left"/>
            </w:pPr>
            <w:r>
              <w:t>Description</w:t>
            </w:r>
          </w:p>
        </w:tc>
      </w:tr>
      <w:tr w:rsidR="003134B0" w14:paraId="22D46F97" w14:textId="77777777" w:rsidTr="00BC4760">
        <w:trPr>
          <w:jc w:val="center"/>
        </w:trPr>
        <w:tc>
          <w:tcPr>
            <w:tcW w:w="4230" w:type="dxa"/>
          </w:tcPr>
          <w:p w14:paraId="10C1ED56" w14:textId="1A90DA8E" w:rsidR="003134B0" w:rsidRPr="00A77F5C" w:rsidRDefault="003134B0" w:rsidP="00BC4760">
            <w:r w:rsidRPr="003134B0">
              <w:t>$(PREFIX):PI-FIXED$(FIXED_POINT_TYPE)MAG</w:t>
            </w:r>
          </w:p>
        </w:tc>
        <w:tc>
          <w:tcPr>
            <w:tcW w:w="1080" w:type="dxa"/>
          </w:tcPr>
          <w:p w14:paraId="7ABAACD4" w14:textId="7357565B" w:rsidR="003134B0" w:rsidRDefault="003134B0" w:rsidP="00BC4760">
            <w:r>
              <w:t xml:space="preserve">calc </w:t>
            </w:r>
          </w:p>
        </w:tc>
        <w:tc>
          <w:tcPr>
            <w:tcW w:w="3600" w:type="dxa"/>
          </w:tcPr>
          <w:p w14:paraId="66854C7E" w14:textId="5D572B2A" w:rsidR="003134B0" w:rsidRDefault="003134B0" w:rsidP="00BC4760">
            <w:pPr>
              <w:keepNext/>
            </w:pPr>
            <w:r>
              <w:t>This is where the MA point is calculated from the IQ point. The VAL field of the record holds the magnitude value</w:t>
            </w:r>
          </w:p>
        </w:tc>
      </w:tr>
      <w:tr w:rsidR="003134B0" w14:paraId="055C0603" w14:textId="77777777" w:rsidTr="00BC4760">
        <w:trPr>
          <w:jc w:val="center"/>
        </w:trPr>
        <w:tc>
          <w:tcPr>
            <w:tcW w:w="4230" w:type="dxa"/>
          </w:tcPr>
          <w:p w14:paraId="1F788649" w14:textId="2788EB7A" w:rsidR="003134B0" w:rsidRPr="003134B0" w:rsidRDefault="003134B0" w:rsidP="00BC4760">
            <w:r w:rsidRPr="003134B0">
              <w:t>$(PREFIX)</w:t>
            </w:r>
            <w:r>
              <w:t>:PI-FIXED$(FIXED_POINT_TYPE)ANG</w:t>
            </w:r>
          </w:p>
        </w:tc>
        <w:tc>
          <w:tcPr>
            <w:tcW w:w="1080" w:type="dxa"/>
          </w:tcPr>
          <w:p w14:paraId="6DC470F0" w14:textId="31DB0270" w:rsidR="003134B0" w:rsidRDefault="003134B0" w:rsidP="00BC4760">
            <w:r>
              <w:t xml:space="preserve">ai </w:t>
            </w:r>
          </w:p>
        </w:tc>
        <w:tc>
          <w:tcPr>
            <w:tcW w:w="3600" w:type="dxa"/>
          </w:tcPr>
          <w:p w14:paraId="242D9FE6" w14:textId="39F94753" w:rsidR="003134B0" w:rsidRDefault="003134B0" w:rsidP="003134B0">
            <w:pPr>
              <w:keepNext/>
            </w:pPr>
            <w:r>
              <w:t>Angle value</w:t>
            </w:r>
          </w:p>
        </w:tc>
      </w:tr>
    </w:tbl>
    <w:p w14:paraId="0257D3F5" w14:textId="6FC79CEA" w:rsidR="003134B0" w:rsidRDefault="003134B0">
      <w:pPr>
        <w:pStyle w:val="Caption"/>
      </w:pPr>
      <w:r>
        <w:t xml:space="preserve">Table </w:t>
      </w:r>
      <w:r>
        <w:fldChar w:fldCharType="begin"/>
      </w:r>
      <w:r>
        <w:instrText xml:space="preserve"> SEQ Table \* ARABIC </w:instrText>
      </w:r>
      <w:r>
        <w:fldChar w:fldCharType="separate"/>
      </w:r>
      <w:r w:rsidR="00FD7C94">
        <w:rPr>
          <w:noProof/>
        </w:rPr>
        <w:t>62</w:t>
      </w:r>
      <w:r>
        <w:fldChar w:fldCharType="end"/>
      </w:r>
      <w:r>
        <w:t>: sis8300llrf-Main-CalcFixedPointMagAng.template records</w:t>
      </w:r>
    </w:p>
    <w:p w14:paraId="592EF054" w14:textId="77777777" w:rsidR="003134B0" w:rsidRDefault="003134B0" w:rsidP="003134B0">
      <w:r>
        <w:t>The following macros must be defined when loading the template:</w:t>
      </w:r>
    </w:p>
    <w:tbl>
      <w:tblPr>
        <w:tblStyle w:val="TableGrid"/>
        <w:tblW w:w="8905" w:type="dxa"/>
        <w:jc w:val="center"/>
        <w:tblLayout w:type="fixed"/>
        <w:tblLook w:val="04A0" w:firstRow="1" w:lastRow="0" w:firstColumn="1" w:lastColumn="0" w:noHBand="0" w:noVBand="1"/>
      </w:tblPr>
      <w:tblGrid>
        <w:gridCol w:w="3505"/>
        <w:gridCol w:w="5400"/>
      </w:tblGrid>
      <w:tr w:rsidR="003134B0" w14:paraId="7D74863C" w14:textId="77777777" w:rsidTr="00BC4760">
        <w:trPr>
          <w:jc w:val="center"/>
        </w:trPr>
        <w:tc>
          <w:tcPr>
            <w:tcW w:w="3505" w:type="dxa"/>
            <w:shd w:val="clear" w:color="auto" w:fill="E7E6E6" w:themeFill="background2"/>
          </w:tcPr>
          <w:p w14:paraId="78C6B5B5" w14:textId="77777777" w:rsidR="003134B0" w:rsidRDefault="003134B0" w:rsidP="00BC4760">
            <w:r>
              <w:t>Macro</w:t>
            </w:r>
          </w:p>
        </w:tc>
        <w:tc>
          <w:tcPr>
            <w:tcW w:w="5400" w:type="dxa"/>
            <w:shd w:val="clear" w:color="auto" w:fill="E7E6E6" w:themeFill="background2"/>
          </w:tcPr>
          <w:p w14:paraId="7A35CFDF" w14:textId="77777777" w:rsidR="003134B0" w:rsidRDefault="003134B0" w:rsidP="00BC4760">
            <w:pPr>
              <w:jc w:val="left"/>
            </w:pPr>
            <w:r>
              <w:t>Description</w:t>
            </w:r>
          </w:p>
        </w:tc>
      </w:tr>
      <w:tr w:rsidR="003134B0" w14:paraId="2F4953A0" w14:textId="77777777" w:rsidTr="00BC4760">
        <w:trPr>
          <w:jc w:val="center"/>
        </w:trPr>
        <w:tc>
          <w:tcPr>
            <w:tcW w:w="3505" w:type="dxa"/>
          </w:tcPr>
          <w:p w14:paraId="7A4E9F1C" w14:textId="77777777" w:rsidR="003134B0" w:rsidRPr="00860557" w:rsidRDefault="003134B0" w:rsidP="00BC4760">
            <w:r>
              <w:t>PREFIX</w:t>
            </w:r>
          </w:p>
        </w:tc>
        <w:tc>
          <w:tcPr>
            <w:tcW w:w="5400" w:type="dxa"/>
          </w:tcPr>
          <w:p w14:paraId="353AE3FE" w14:textId="77777777" w:rsidR="003134B0" w:rsidRDefault="003134B0" w:rsidP="00BC4760">
            <w:r>
              <w:t>Name prefix</w:t>
            </w:r>
          </w:p>
        </w:tc>
      </w:tr>
      <w:tr w:rsidR="003134B0" w14:paraId="6D01BDCB" w14:textId="77777777" w:rsidTr="00BC4760">
        <w:trPr>
          <w:jc w:val="center"/>
        </w:trPr>
        <w:tc>
          <w:tcPr>
            <w:tcW w:w="3505" w:type="dxa"/>
          </w:tcPr>
          <w:p w14:paraId="0E2716A6" w14:textId="4A10AA71" w:rsidR="003134B0" w:rsidRDefault="003134B0" w:rsidP="00BC4760">
            <w:r w:rsidRPr="003134B0">
              <w:t>FIXED_POINT_TYPE</w:t>
            </w:r>
          </w:p>
        </w:tc>
        <w:tc>
          <w:tcPr>
            <w:tcW w:w="5400" w:type="dxa"/>
          </w:tcPr>
          <w:p w14:paraId="0C9C8E0A" w14:textId="7C679A79" w:rsidR="003134B0" w:rsidRDefault="003134B0" w:rsidP="00A74779">
            <w:pPr>
              <w:keepNext/>
            </w:pPr>
            <w:r>
              <w:t>FF or SP</w:t>
            </w:r>
          </w:p>
        </w:tc>
      </w:tr>
    </w:tbl>
    <w:p w14:paraId="3B8A6511" w14:textId="4D96D8B0" w:rsidR="003134B0" w:rsidRDefault="00A74779" w:rsidP="00A74779">
      <w:pPr>
        <w:pStyle w:val="Caption"/>
      </w:pPr>
      <w:r>
        <w:t xml:space="preserve">Table </w:t>
      </w:r>
      <w:r>
        <w:fldChar w:fldCharType="begin"/>
      </w:r>
      <w:r>
        <w:instrText xml:space="preserve"> SEQ Table \* ARABIC </w:instrText>
      </w:r>
      <w:r>
        <w:fldChar w:fldCharType="separate"/>
      </w:r>
      <w:r w:rsidR="00FD7C94">
        <w:rPr>
          <w:noProof/>
        </w:rPr>
        <w:t>63</w:t>
      </w:r>
      <w:r>
        <w:fldChar w:fldCharType="end"/>
      </w:r>
      <w:r>
        <w:t xml:space="preserve">: </w:t>
      </w:r>
      <w:r w:rsidRPr="00A85EBF">
        <w:t xml:space="preserve">sis8300llrf-Main-CalcFixedPointMagAng.template </w:t>
      </w:r>
      <w:r>
        <w:t>macros</w:t>
      </w:r>
    </w:p>
    <w:p w14:paraId="29C8BDAB" w14:textId="15210AFC" w:rsidR="00D94B40" w:rsidRDefault="00D94B40">
      <w:pPr>
        <w:pStyle w:val="Heading4"/>
      </w:pPr>
      <w:proofErr w:type="gramStart"/>
      <w:r>
        <w:t>sis8300llrf-RMS-statistics-reset.template</w:t>
      </w:r>
      <w:proofErr w:type="gramEnd"/>
    </w:p>
    <w:p w14:paraId="2F03C808" w14:textId="4BF559FD" w:rsidR="00A74779" w:rsidRDefault="00A74779" w:rsidP="00A74779">
      <w:r>
        <w:t xml:space="preserve">This template adds just one record, which allows for a “simultaneous” reset of both I and Q PI error RMS statistics (see </w:t>
      </w:r>
      <w:r>
        <w:fldChar w:fldCharType="begin"/>
      </w:r>
      <w:r>
        <w:instrText xml:space="preserve"> REF _Ref440859897 \h </w:instrText>
      </w:r>
      <w:r>
        <w:fldChar w:fldCharType="separate"/>
      </w:r>
      <w:r w:rsidR="00FD7C94">
        <w:t>LLRF PI Channel (sis8300llrfPIChannel Class)</w:t>
      </w:r>
      <w:r>
        <w:fldChar w:fldCharType="end"/>
      </w:r>
      <w:r>
        <w:t>).</w:t>
      </w:r>
    </w:p>
    <w:tbl>
      <w:tblPr>
        <w:tblStyle w:val="TableGrid"/>
        <w:tblW w:w="8910" w:type="dxa"/>
        <w:jc w:val="center"/>
        <w:tblLayout w:type="fixed"/>
        <w:tblLook w:val="04A0" w:firstRow="1" w:lastRow="0" w:firstColumn="1" w:lastColumn="0" w:noHBand="0" w:noVBand="1"/>
      </w:tblPr>
      <w:tblGrid>
        <w:gridCol w:w="4230"/>
        <w:gridCol w:w="1080"/>
        <w:gridCol w:w="3600"/>
      </w:tblGrid>
      <w:tr w:rsidR="00A74779" w14:paraId="4AC19338" w14:textId="77777777" w:rsidTr="00BC4760">
        <w:trPr>
          <w:jc w:val="center"/>
        </w:trPr>
        <w:tc>
          <w:tcPr>
            <w:tcW w:w="4230" w:type="dxa"/>
            <w:shd w:val="clear" w:color="auto" w:fill="E7E6E6" w:themeFill="background2"/>
          </w:tcPr>
          <w:p w14:paraId="266FAB3C" w14:textId="77777777" w:rsidR="00A74779" w:rsidRDefault="00A74779" w:rsidP="00BC4760">
            <w:r>
              <w:t>Name</w:t>
            </w:r>
          </w:p>
        </w:tc>
        <w:tc>
          <w:tcPr>
            <w:tcW w:w="1080" w:type="dxa"/>
            <w:shd w:val="clear" w:color="auto" w:fill="E7E6E6" w:themeFill="background2"/>
          </w:tcPr>
          <w:p w14:paraId="2508E541" w14:textId="77777777" w:rsidR="00A74779" w:rsidRDefault="00A74779" w:rsidP="00BC4760">
            <w:r>
              <w:t>Type</w:t>
            </w:r>
          </w:p>
        </w:tc>
        <w:tc>
          <w:tcPr>
            <w:tcW w:w="3600" w:type="dxa"/>
            <w:shd w:val="clear" w:color="auto" w:fill="E7E6E6" w:themeFill="background2"/>
          </w:tcPr>
          <w:p w14:paraId="614FBAE3" w14:textId="77777777" w:rsidR="00A74779" w:rsidRDefault="00A74779" w:rsidP="00BC4760">
            <w:pPr>
              <w:jc w:val="left"/>
            </w:pPr>
            <w:r>
              <w:t>Description</w:t>
            </w:r>
          </w:p>
        </w:tc>
      </w:tr>
      <w:tr w:rsidR="00A74779" w14:paraId="0DFB4A34" w14:textId="77777777" w:rsidTr="00BC4760">
        <w:trPr>
          <w:jc w:val="center"/>
        </w:trPr>
        <w:tc>
          <w:tcPr>
            <w:tcW w:w="4230" w:type="dxa"/>
          </w:tcPr>
          <w:p w14:paraId="7F39B5BD" w14:textId="7BA01356" w:rsidR="00A74779" w:rsidRPr="00A77F5C" w:rsidRDefault="00A74779" w:rsidP="00BC4760">
            <w:r w:rsidRPr="00A74779">
              <w:lastRenderedPageBreak/>
              <w:t>$(PREFIX):PI-RMS-RESET</w:t>
            </w:r>
          </w:p>
        </w:tc>
        <w:tc>
          <w:tcPr>
            <w:tcW w:w="1080" w:type="dxa"/>
          </w:tcPr>
          <w:p w14:paraId="63FE112A" w14:textId="7065E19D" w:rsidR="00A74779" w:rsidRDefault="00A74779" w:rsidP="00BC4760">
            <w:r>
              <w:t xml:space="preserve">fanout  </w:t>
            </w:r>
          </w:p>
        </w:tc>
        <w:tc>
          <w:tcPr>
            <w:tcW w:w="3600" w:type="dxa"/>
          </w:tcPr>
          <w:p w14:paraId="24E55BB1" w14:textId="1CEDDD08" w:rsidR="00A74779" w:rsidRDefault="00A74779" w:rsidP="00A74779">
            <w:pPr>
              <w:keepNext/>
            </w:pPr>
            <w:r>
              <w:t>Processing this record will cause a reset of both PI-I and PI-Q RMS average and Max value</w:t>
            </w:r>
          </w:p>
        </w:tc>
      </w:tr>
    </w:tbl>
    <w:p w14:paraId="5E287C66" w14:textId="3FC9CBE3" w:rsidR="00A74779" w:rsidRDefault="00A74779" w:rsidP="00A74779">
      <w:pPr>
        <w:pStyle w:val="Caption"/>
      </w:pPr>
      <w:r>
        <w:t xml:space="preserve">Table </w:t>
      </w:r>
      <w:r>
        <w:fldChar w:fldCharType="begin"/>
      </w:r>
      <w:r>
        <w:instrText xml:space="preserve"> SEQ Table \* ARABIC </w:instrText>
      </w:r>
      <w:r>
        <w:fldChar w:fldCharType="separate"/>
      </w:r>
      <w:r w:rsidR="00FD7C94">
        <w:rPr>
          <w:noProof/>
        </w:rPr>
        <w:t>64</w:t>
      </w:r>
      <w:r>
        <w:fldChar w:fldCharType="end"/>
      </w:r>
      <w:r>
        <w:t xml:space="preserve">: </w:t>
      </w:r>
      <w:r w:rsidRPr="00E54100">
        <w:t>sis8300llrf-RMS-statistics-reset.template</w:t>
      </w:r>
      <w:r>
        <w:t xml:space="preserve"> records</w:t>
      </w:r>
      <w:bookmarkStart w:id="126" w:name="_Ref440859950"/>
    </w:p>
    <w:p w14:paraId="57769B12" w14:textId="77777777" w:rsidR="00A74779" w:rsidRDefault="00A74779" w:rsidP="00A74779">
      <w:r>
        <w:t>The following macros must be defined when loading the template:</w:t>
      </w:r>
    </w:p>
    <w:tbl>
      <w:tblPr>
        <w:tblStyle w:val="TableGrid"/>
        <w:tblW w:w="8905" w:type="dxa"/>
        <w:jc w:val="center"/>
        <w:tblLayout w:type="fixed"/>
        <w:tblLook w:val="04A0" w:firstRow="1" w:lastRow="0" w:firstColumn="1" w:lastColumn="0" w:noHBand="0" w:noVBand="1"/>
      </w:tblPr>
      <w:tblGrid>
        <w:gridCol w:w="3505"/>
        <w:gridCol w:w="5400"/>
      </w:tblGrid>
      <w:tr w:rsidR="00A74779" w14:paraId="14BA2EC5" w14:textId="77777777" w:rsidTr="00BC4760">
        <w:trPr>
          <w:jc w:val="center"/>
        </w:trPr>
        <w:tc>
          <w:tcPr>
            <w:tcW w:w="3505" w:type="dxa"/>
            <w:shd w:val="clear" w:color="auto" w:fill="E7E6E6" w:themeFill="background2"/>
          </w:tcPr>
          <w:p w14:paraId="7C27F59A" w14:textId="77777777" w:rsidR="00A74779" w:rsidRDefault="00A74779" w:rsidP="00BC4760">
            <w:r>
              <w:t>Macro</w:t>
            </w:r>
          </w:p>
        </w:tc>
        <w:tc>
          <w:tcPr>
            <w:tcW w:w="5400" w:type="dxa"/>
            <w:shd w:val="clear" w:color="auto" w:fill="E7E6E6" w:themeFill="background2"/>
          </w:tcPr>
          <w:p w14:paraId="2405FCA6" w14:textId="77777777" w:rsidR="00A74779" w:rsidRDefault="00A74779" w:rsidP="00BC4760">
            <w:pPr>
              <w:jc w:val="left"/>
            </w:pPr>
            <w:r>
              <w:t>Description</w:t>
            </w:r>
          </w:p>
        </w:tc>
      </w:tr>
      <w:tr w:rsidR="00A74779" w14:paraId="4C1AC30F" w14:textId="77777777" w:rsidTr="00BC4760">
        <w:trPr>
          <w:jc w:val="center"/>
        </w:trPr>
        <w:tc>
          <w:tcPr>
            <w:tcW w:w="3505" w:type="dxa"/>
          </w:tcPr>
          <w:p w14:paraId="45A0F377" w14:textId="77777777" w:rsidR="00A74779" w:rsidRPr="00860557" w:rsidRDefault="00A74779" w:rsidP="00BC4760">
            <w:r>
              <w:t>PREFIX</w:t>
            </w:r>
          </w:p>
        </w:tc>
        <w:tc>
          <w:tcPr>
            <w:tcW w:w="5400" w:type="dxa"/>
          </w:tcPr>
          <w:p w14:paraId="4AA8E30A" w14:textId="77777777" w:rsidR="00A74779" w:rsidRDefault="00A74779" w:rsidP="00BC4760">
            <w:r>
              <w:t>Name prefix</w:t>
            </w:r>
          </w:p>
        </w:tc>
      </w:tr>
      <w:tr w:rsidR="00A74779" w14:paraId="76F0C1AA" w14:textId="77777777" w:rsidTr="00BC4760">
        <w:trPr>
          <w:jc w:val="center"/>
        </w:trPr>
        <w:tc>
          <w:tcPr>
            <w:tcW w:w="3505" w:type="dxa"/>
          </w:tcPr>
          <w:p w14:paraId="39B9FAC7" w14:textId="68C7FEB5" w:rsidR="00A74779" w:rsidRDefault="00A74779" w:rsidP="00BC4760">
            <w:r w:rsidRPr="00A74779">
              <w:t>PI_ONE</w:t>
            </w:r>
            <w:r>
              <w:t>, PI_TWO</w:t>
            </w:r>
          </w:p>
        </w:tc>
        <w:tc>
          <w:tcPr>
            <w:tcW w:w="5400" w:type="dxa"/>
          </w:tcPr>
          <w:p w14:paraId="2ED68673" w14:textId="2600B417" w:rsidR="00A74779" w:rsidRDefault="00A74779" w:rsidP="00B9175D">
            <w:pPr>
              <w:keepNext/>
            </w:pPr>
            <w:r>
              <w:t xml:space="preserve">Has to correspond to PI channel names defined in </w:t>
            </w:r>
            <w:r>
              <w:fldChar w:fldCharType="begin"/>
            </w:r>
            <w:r>
              <w:instrText xml:space="preserve"> REF _Ref440860480 \h </w:instrText>
            </w:r>
            <w:r>
              <w:fldChar w:fldCharType="separate"/>
            </w:r>
            <w:r w:rsidR="00FD7C94">
              <w:t xml:space="preserve">Table </w:t>
            </w:r>
            <w:r w:rsidR="00FD7C94">
              <w:rPr>
                <w:noProof/>
              </w:rPr>
              <w:t>51</w:t>
            </w:r>
            <w:r>
              <w:fldChar w:fldCharType="end"/>
            </w:r>
            <w:r>
              <w:t>. Normally PI-I and PI-Q</w:t>
            </w:r>
          </w:p>
        </w:tc>
      </w:tr>
    </w:tbl>
    <w:p w14:paraId="3B9F8999" w14:textId="1B0D0A34" w:rsidR="00A74779" w:rsidRDefault="00B9175D" w:rsidP="00B9175D">
      <w:pPr>
        <w:pStyle w:val="Caption"/>
      </w:pPr>
      <w:r>
        <w:t xml:space="preserve">Table </w:t>
      </w:r>
      <w:r>
        <w:fldChar w:fldCharType="begin"/>
      </w:r>
      <w:r>
        <w:instrText xml:space="preserve"> SEQ Table \* ARABIC </w:instrText>
      </w:r>
      <w:r>
        <w:fldChar w:fldCharType="separate"/>
      </w:r>
      <w:r w:rsidR="00FD7C94">
        <w:rPr>
          <w:noProof/>
        </w:rPr>
        <w:t>65</w:t>
      </w:r>
      <w:r>
        <w:fldChar w:fldCharType="end"/>
      </w:r>
      <w:r>
        <w:t xml:space="preserve">: </w:t>
      </w:r>
      <w:r w:rsidRPr="00A84015">
        <w:t>sis8300llrf-RMS-statistics-reset.template</w:t>
      </w:r>
      <w:r>
        <w:t xml:space="preserve"> macros</w:t>
      </w:r>
    </w:p>
    <w:p w14:paraId="7C1658AF" w14:textId="005520D9" w:rsidR="00805624" w:rsidRDefault="00805624">
      <w:pPr>
        <w:pStyle w:val="Heading4"/>
      </w:pPr>
      <w:proofErr w:type="gramStart"/>
      <w:r>
        <w:t>sis8300llrf-Setup.template</w:t>
      </w:r>
      <w:bookmarkEnd w:id="126"/>
      <w:proofErr w:type="gramEnd"/>
    </w:p>
    <w:p w14:paraId="09E8859C" w14:textId="39C8F79A" w:rsidR="00B9175D" w:rsidRDefault="00B9175D" w:rsidP="00B9175D">
      <w:r>
        <w:t>This template defines all the records that are used during the in</w:t>
      </w:r>
      <w:r w:rsidR="00473209">
        <w:t xml:space="preserve">itial setup of the controller. </w:t>
      </w:r>
    </w:p>
    <w:tbl>
      <w:tblPr>
        <w:tblStyle w:val="TableGrid"/>
        <w:tblW w:w="8910" w:type="dxa"/>
        <w:jc w:val="center"/>
        <w:tblLayout w:type="fixed"/>
        <w:tblLook w:val="04A0" w:firstRow="1" w:lastRow="0" w:firstColumn="1" w:lastColumn="0" w:noHBand="0" w:noVBand="1"/>
      </w:tblPr>
      <w:tblGrid>
        <w:gridCol w:w="4230"/>
        <w:gridCol w:w="1080"/>
        <w:gridCol w:w="3600"/>
      </w:tblGrid>
      <w:tr w:rsidR="00B9175D" w14:paraId="787F9936" w14:textId="77777777" w:rsidTr="00BC4760">
        <w:trPr>
          <w:jc w:val="center"/>
        </w:trPr>
        <w:tc>
          <w:tcPr>
            <w:tcW w:w="4230" w:type="dxa"/>
            <w:shd w:val="clear" w:color="auto" w:fill="E7E6E6" w:themeFill="background2"/>
          </w:tcPr>
          <w:p w14:paraId="385A6C7E" w14:textId="77777777" w:rsidR="00B9175D" w:rsidRDefault="00B9175D" w:rsidP="00BC4760">
            <w:r>
              <w:t>Name</w:t>
            </w:r>
          </w:p>
        </w:tc>
        <w:tc>
          <w:tcPr>
            <w:tcW w:w="1080" w:type="dxa"/>
            <w:shd w:val="clear" w:color="auto" w:fill="E7E6E6" w:themeFill="background2"/>
          </w:tcPr>
          <w:p w14:paraId="0000E7CF" w14:textId="77777777" w:rsidR="00B9175D" w:rsidRDefault="00B9175D" w:rsidP="00BC4760">
            <w:r>
              <w:t>Type</w:t>
            </w:r>
          </w:p>
        </w:tc>
        <w:tc>
          <w:tcPr>
            <w:tcW w:w="3600" w:type="dxa"/>
            <w:shd w:val="clear" w:color="auto" w:fill="E7E6E6" w:themeFill="background2"/>
          </w:tcPr>
          <w:p w14:paraId="3DC98EFF" w14:textId="77777777" w:rsidR="00B9175D" w:rsidRDefault="00B9175D" w:rsidP="00BC4760">
            <w:pPr>
              <w:jc w:val="left"/>
            </w:pPr>
            <w:r>
              <w:t>Description</w:t>
            </w:r>
          </w:p>
        </w:tc>
      </w:tr>
      <w:tr w:rsidR="00B9175D" w14:paraId="10B17531" w14:textId="77777777" w:rsidTr="00BC4760">
        <w:trPr>
          <w:jc w:val="center"/>
        </w:trPr>
        <w:tc>
          <w:tcPr>
            <w:tcW w:w="4230" w:type="dxa"/>
          </w:tcPr>
          <w:p w14:paraId="3D5E5DC4" w14:textId="77777777" w:rsidR="00B9175D" w:rsidRDefault="00B9175D" w:rsidP="00BC4760">
            <w:r w:rsidRPr="00B9175D">
              <w:t>$(PREFIX):SETUP-ACT</w:t>
            </w:r>
          </w:p>
          <w:p w14:paraId="5225ACAB" w14:textId="7630135F" w:rsidR="00B9175D" w:rsidRPr="00A77F5C" w:rsidRDefault="00B9175D" w:rsidP="00BC4760">
            <w:r w:rsidRPr="00B9175D">
              <w:t>$(PREFIX):SETUP-ACT-RBV</w:t>
            </w:r>
          </w:p>
        </w:tc>
        <w:tc>
          <w:tcPr>
            <w:tcW w:w="1080" w:type="dxa"/>
          </w:tcPr>
          <w:p w14:paraId="339FBCA3" w14:textId="711F0199" w:rsidR="00B9175D" w:rsidRDefault="00B9175D" w:rsidP="00BC4760">
            <w:r>
              <w:t>bo,</w:t>
            </w:r>
          </w:p>
          <w:p w14:paraId="0A5E064C" w14:textId="1214912F" w:rsidR="00B9175D" w:rsidRDefault="00B9175D" w:rsidP="00BC4760">
            <w:r>
              <w:t>bi</w:t>
            </w:r>
          </w:p>
        </w:tc>
        <w:tc>
          <w:tcPr>
            <w:tcW w:w="3600" w:type="dxa"/>
          </w:tcPr>
          <w:p w14:paraId="542453D8" w14:textId="4D8D35CE" w:rsidR="00B9175D" w:rsidRDefault="00B9175D" w:rsidP="00BC4760">
            <w:pPr>
              <w:keepNext/>
            </w:pPr>
            <w:r>
              <w:t>Used to set or indicate that the setup is active. One should not start the setup procedure by writing to this record. The SETUP-START record is used for this.</w:t>
            </w:r>
          </w:p>
        </w:tc>
      </w:tr>
      <w:tr w:rsidR="00B9175D" w14:paraId="480AF494" w14:textId="77777777" w:rsidTr="00BC4760">
        <w:trPr>
          <w:jc w:val="center"/>
        </w:trPr>
        <w:tc>
          <w:tcPr>
            <w:tcW w:w="4230" w:type="dxa"/>
          </w:tcPr>
          <w:p w14:paraId="22C5FCAE" w14:textId="7A264540" w:rsidR="00B9175D" w:rsidRPr="00B9175D" w:rsidRDefault="00B9175D" w:rsidP="00BC4760">
            <w:r>
              <w:t>$(PREFIX):SIGNALACT</w:t>
            </w:r>
          </w:p>
        </w:tc>
        <w:tc>
          <w:tcPr>
            <w:tcW w:w="1080" w:type="dxa"/>
          </w:tcPr>
          <w:p w14:paraId="207B76A8" w14:textId="54492F92" w:rsidR="00B9175D" w:rsidRDefault="00B9175D" w:rsidP="00BC4760">
            <w:r>
              <w:t xml:space="preserve">bi </w:t>
            </w:r>
          </w:p>
        </w:tc>
        <w:tc>
          <w:tcPr>
            <w:tcW w:w="3600" w:type="dxa"/>
          </w:tcPr>
          <w:p w14:paraId="3B83BD89" w14:textId="68B8928F" w:rsidR="00B9175D" w:rsidRDefault="00B9175D" w:rsidP="00BC4760">
            <w:pPr>
              <w:keepNext/>
            </w:pPr>
            <w:r>
              <w:t>Indicates if the signal is currently active. Only to be used when operating in Continuous Wave (CW) mode.</w:t>
            </w:r>
          </w:p>
        </w:tc>
      </w:tr>
      <w:tr w:rsidR="00B9175D" w14:paraId="411D98D0" w14:textId="77777777" w:rsidTr="00BC4760">
        <w:trPr>
          <w:jc w:val="center"/>
        </w:trPr>
        <w:tc>
          <w:tcPr>
            <w:tcW w:w="4230" w:type="dxa"/>
          </w:tcPr>
          <w:p w14:paraId="07656594" w14:textId="723B30EA" w:rsidR="00B9175D" w:rsidRPr="00B9175D" w:rsidRDefault="00B9175D" w:rsidP="00BC4760">
            <w:r w:rsidRPr="00B9175D">
              <w:t>$(PREFIX):SETUP-START</w:t>
            </w:r>
          </w:p>
        </w:tc>
        <w:tc>
          <w:tcPr>
            <w:tcW w:w="1080" w:type="dxa"/>
          </w:tcPr>
          <w:p w14:paraId="57F680EF" w14:textId="25B02304" w:rsidR="00B9175D" w:rsidRDefault="00B9175D" w:rsidP="00BC4760">
            <w:r>
              <w:t>bo</w:t>
            </w:r>
          </w:p>
        </w:tc>
        <w:tc>
          <w:tcPr>
            <w:tcW w:w="3600" w:type="dxa"/>
          </w:tcPr>
          <w:p w14:paraId="26BD2412" w14:textId="713C0DAB" w:rsidR="00B9175D" w:rsidRDefault="00B9175D" w:rsidP="00B9175D">
            <w:pPr>
              <w:keepNext/>
            </w:pPr>
            <w:r>
              <w:t>Write 1 to this record to start the setup and 0 to stop/abort the setup.</w:t>
            </w:r>
          </w:p>
        </w:tc>
      </w:tr>
    </w:tbl>
    <w:p w14:paraId="2CE74E06" w14:textId="1D556AAA" w:rsidR="00B9175D" w:rsidRDefault="00B9175D">
      <w:pPr>
        <w:pStyle w:val="Caption"/>
      </w:pPr>
      <w:r>
        <w:t xml:space="preserve">Table </w:t>
      </w:r>
      <w:r>
        <w:fldChar w:fldCharType="begin"/>
      </w:r>
      <w:r>
        <w:instrText xml:space="preserve"> SEQ Table \* ARABIC </w:instrText>
      </w:r>
      <w:r>
        <w:fldChar w:fldCharType="separate"/>
      </w:r>
      <w:r w:rsidR="00FD7C94">
        <w:rPr>
          <w:noProof/>
        </w:rPr>
        <w:t>66</w:t>
      </w:r>
      <w:r>
        <w:fldChar w:fldCharType="end"/>
      </w:r>
      <w:r>
        <w:t xml:space="preserve">: </w:t>
      </w:r>
      <w:r w:rsidRPr="00134C30">
        <w:t>sis8300llrf-Setup.template</w:t>
      </w:r>
      <w:r>
        <w:rPr>
          <w:noProof/>
        </w:rPr>
        <w:t xml:space="preserve"> records</w:t>
      </w:r>
    </w:p>
    <w:p w14:paraId="53B77CF9" w14:textId="77777777" w:rsidR="00B9175D" w:rsidRDefault="00B9175D" w:rsidP="00B9175D">
      <w:r>
        <w:t>The following macros must be defined when loading the template:</w:t>
      </w:r>
    </w:p>
    <w:tbl>
      <w:tblPr>
        <w:tblStyle w:val="TableGrid"/>
        <w:tblW w:w="8905" w:type="dxa"/>
        <w:jc w:val="center"/>
        <w:tblLayout w:type="fixed"/>
        <w:tblLook w:val="04A0" w:firstRow="1" w:lastRow="0" w:firstColumn="1" w:lastColumn="0" w:noHBand="0" w:noVBand="1"/>
      </w:tblPr>
      <w:tblGrid>
        <w:gridCol w:w="3505"/>
        <w:gridCol w:w="5400"/>
      </w:tblGrid>
      <w:tr w:rsidR="00B9175D" w14:paraId="0257FE20" w14:textId="77777777" w:rsidTr="00BC4760">
        <w:trPr>
          <w:jc w:val="center"/>
        </w:trPr>
        <w:tc>
          <w:tcPr>
            <w:tcW w:w="3505" w:type="dxa"/>
            <w:shd w:val="clear" w:color="auto" w:fill="E7E6E6" w:themeFill="background2"/>
          </w:tcPr>
          <w:p w14:paraId="41424B5A" w14:textId="77777777" w:rsidR="00B9175D" w:rsidRDefault="00B9175D" w:rsidP="00BC4760">
            <w:r>
              <w:t>Macro</w:t>
            </w:r>
          </w:p>
        </w:tc>
        <w:tc>
          <w:tcPr>
            <w:tcW w:w="5400" w:type="dxa"/>
            <w:shd w:val="clear" w:color="auto" w:fill="E7E6E6" w:themeFill="background2"/>
          </w:tcPr>
          <w:p w14:paraId="2751A5F2" w14:textId="77777777" w:rsidR="00B9175D" w:rsidRDefault="00B9175D" w:rsidP="00BC4760">
            <w:pPr>
              <w:jc w:val="left"/>
            </w:pPr>
            <w:r>
              <w:t>Description</w:t>
            </w:r>
          </w:p>
        </w:tc>
      </w:tr>
      <w:tr w:rsidR="00B9175D" w14:paraId="0651D75A" w14:textId="77777777" w:rsidTr="00BC4760">
        <w:trPr>
          <w:jc w:val="center"/>
        </w:trPr>
        <w:tc>
          <w:tcPr>
            <w:tcW w:w="3505" w:type="dxa"/>
          </w:tcPr>
          <w:p w14:paraId="04BCB080" w14:textId="77777777" w:rsidR="00B9175D" w:rsidRPr="00860557" w:rsidRDefault="00B9175D" w:rsidP="00BC4760">
            <w:r>
              <w:t>PREFIX</w:t>
            </w:r>
          </w:p>
        </w:tc>
        <w:tc>
          <w:tcPr>
            <w:tcW w:w="5400" w:type="dxa"/>
          </w:tcPr>
          <w:p w14:paraId="55CBCBAF" w14:textId="77777777" w:rsidR="00B9175D" w:rsidRDefault="00B9175D" w:rsidP="00BC4760">
            <w:r>
              <w:t>Name prefix</w:t>
            </w:r>
          </w:p>
        </w:tc>
      </w:tr>
      <w:tr w:rsidR="00B9175D" w14:paraId="276FE352" w14:textId="77777777" w:rsidTr="00BC4760">
        <w:trPr>
          <w:jc w:val="center"/>
        </w:trPr>
        <w:tc>
          <w:tcPr>
            <w:tcW w:w="3505" w:type="dxa"/>
          </w:tcPr>
          <w:p w14:paraId="0CBF59A3" w14:textId="061CF315" w:rsidR="00B9175D" w:rsidRDefault="00B9175D" w:rsidP="00BC4760">
            <w:r>
              <w:lastRenderedPageBreak/>
              <w:t>ASYN_PORT</w:t>
            </w:r>
          </w:p>
        </w:tc>
        <w:tc>
          <w:tcPr>
            <w:tcW w:w="5400" w:type="dxa"/>
          </w:tcPr>
          <w:p w14:paraId="23DE6FB3" w14:textId="75B4FB91" w:rsidR="00B9175D" w:rsidRDefault="00B9175D" w:rsidP="00B9175D">
            <w:pPr>
              <w:keepNext/>
            </w:pPr>
            <w:r>
              <w:t>Asyn Port Name</w:t>
            </w:r>
          </w:p>
        </w:tc>
      </w:tr>
    </w:tbl>
    <w:p w14:paraId="11B372DE" w14:textId="71184C00" w:rsidR="00B9175D" w:rsidRDefault="00B9175D" w:rsidP="00BC4760">
      <w:pPr>
        <w:pStyle w:val="Caption"/>
      </w:pPr>
      <w:r>
        <w:t xml:space="preserve">Table </w:t>
      </w:r>
      <w:r>
        <w:fldChar w:fldCharType="begin"/>
      </w:r>
      <w:r>
        <w:instrText xml:space="preserve"> SEQ Table \* ARABIC </w:instrText>
      </w:r>
      <w:r>
        <w:fldChar w:fldCharType="separate"/>
      </w:r>
      <w:r w:rsidR="00FD7C94">
        <w:rPr>
          <w:noProof/>
        </w:rPr>
        <w:t>67</w:t>
      </w:r>
      <w:r>
        <w:fldChar w:fldCharType="end"/>
      </w:r>
      <w:r>
        <w:t xml:space="preserve">: </w:t>
      </w:r>
      <w:r w:rsidRPr="00E85421">
        <w:t xml:space="preserve">sis8300llrf-Setup.template </w:t>
      </w:r>
      <w:r>
        <w:t>macros</w:t>
      </w:r>
    </w:p>
    <w:p w14:paraId="764A5B9B" w14:textId="1DA94A1D" w:rsidR="00805624" w:rsidRDefault="00805624">
      <w:pPr>
        <w:pStyle w:val="Heading4"/>
      </w:pPr>
      <w:proofErr w:type="gramStart"/>
      <w:r>
        <w:t>sis8300llrf-SpecOp-Device.template</w:t>
      </w:r>
      <w:proofErr w:type="gramEnd"/>
    </w:p>
    <w:p w14:paraId="6D087B1A" w14:textId="33E48034" w:rsidR="00473209" w:rsidRDefault="00473209" w:rsidP="00473209">
      <w:r>
        <w:t xml:space="preserve">This template defines all the records that are used when device is operating in special operating modes. </w:t>
      </w:r>
    </w:p>
    <w:tbl>
      <w:tblPr>
        <w:tblStyle w:val="TableGrid"/>
        <w:tblW w:w="8910" w:type="dxa"/>
        <w:jc w:val="center"/>
        <w:tblLayout w:type="fixed"/>
        <w:tblLook w:val="04A0" w:firstRow="1" w:lastRow="0" w:firstColumn="1" w:lastColumn="0" w:noHBand="0" w:noVBand="1"/>
      </w:tblPr>
      <w:tblGrid>
        <w:gridCol w:w="4230"/>
        <w:gridCol w:w="1080"/>
        <w:gridCol w:w="3600"/>
      </w:tblGrid>
      <w:tr w:rsidR="00473209" w14:paraId="5DE02FCD" w14:textId="77777777" w:rsidTr="008328FA">
        <w:trPr>
          <w:jc w:val="center"/>
        </w:trPr>
        <w:tc>
          <w:tcPr>
            <w:tcW w:w="4230" w:type="dxa"/>
            <w:shd w:val="clear" w:color="auto" w:fill="E7E6E6" w:themeFill="background2"/>
          </w:tcPr>
          <w:p w14:paraId="7967922C" w14:textId="77777777" w:rsidR="00473209" w:rsidRDefault="00473209" w:rsidP="008328FA">
            <w:r>
              <w:t>Name</w:t>
            </w:r>
          </w:p>
        </w:tc>
        <w:tc>
          <w:tcPr>
            <w:tcW w:w="1080" w:type="dxa"/>
            <w:shd w:val="clear" w:color="auto" w:fill="E7E6E6" w:themeFill="background2"/>
          </w:tcPr>
          <w:p w14:paraId="155F9A66" w14:textId="77777777" w:rsidR="00473209" w:rsidRDefault="00473209" w:rsidP="008328FA">
            <w:r>
              <w:t>Type</w:t>
            </w:r>
          </w:p>
        </w:tc>
        <w:tc>
          <w:tcPr>
            <w:tcW w:w="3600" w:type="dxa"/>
            <w:shd w:val="clear" w:color="auto" w:fill="E7E6E6" w:themeFill="background2"/>
          </w:tcPr>
          <w:p w14:paraId="0FB2EAA3" w14:textId="77777777" w:rsidR="00473209" w:rsidRDefault="00473209" w:rsidP="008328FA">
            <w:pPr>
              <w:jc w:val="left"/>
            </w:pPr>
            <w:r>
              <w:t>Description</w:t>
            </w:r>
          </w:p>
        </w:tc>
      </w:tr>
      <w:tr w:rsidR="00473209" w14:paraId="2810564E" w14:textId="77777777" w:rsidTr="008328FA">
        <w:trPr>
          <w:jc w:val="center"/>
        </w:trPr>
        <w:tc>
          <w:tcPr>
            <w:tcW w:w="4230" w:type="dxa"/>
          </w:tcPr>
          <w:p w14:paraId="004C9572" w14:textId="77777777" w:rsidR="00473209" w:rsidRDefault="00473209" w:rsidP="00473209">
            <w:r w:rsidRPr="00473209">
              <w:t>$(PREFIX):FORCETRIGG</w:t>
            </w:r>
          </w:p>
          <w:p w14:paraId="3D9DD9B7" w14:textId="03A173B9" w:rsidR="00473209" w:rsidRPr="00A77F5C" w:rsidRDefault="00473209" w:rsidP="00473209">
            <w:r w:rsidRPr="00473209">
              <w:t>$(PREFIX):FORCETRIGG</w:t>
            </w:r>
            <w:r>
              <w:t>-RBV</w:t>
            </w:r>
          </w:p>
        </w:tc>
        <w:tc>
          <w:tcPr>
            <w:tcW w:w="1080" w:type="dxa"/>
          </w:tcPr>
          <w:p w14:paraId="6BB6048A" w14:textId="63E1449D" w:rsidR="00473209" w:rsidRDefault="00473209" w:rsidP="008328FA">
            <w:r>
              <w:t>mbbo,</w:t>
            </w:r>
          </w:p>
          <w:p w14:paraId="40D911C7" w14:textId="54123504" w:rsidR="00473209" w:rsidRDefault="00473209" w:rsidP="008328FA">
            <w:r>
              <w:t>mbbi</w:t>
            </w:r>
          </w:p>
        </w:tc>
        <w:tc>
          <w:tcPr>
            <w:tcW w:w="3600" w:type="dxa"/>
          </w:tcPr>
          <w:p w14:paraId="628BCBA5" w14:textId="708FC3D7" w:rsidR="00473209" w:rsidRDefault="00473209" w:rsidP="00473209">
            <w:pPr>
              <w:keepNext/>
            </w:pPr>
            <w:r>
              <w:t>Used for sending a specific trigger to the device.</w:t>
            </w:r>
          </w:p>
        </w:tc>
      </w:tr>
      <w:tr w:rsidR="00473209" w14:paraId="1BB6D409" w14:textId="77777777" w:rsidTr="008328FA">
        <w:trPr>
          <w:jc w:val="center"/>
        </w:trPr>
        <w:tc>
          <w:tcPr>
            <w:tcW w:w="4230" w:type="dxa"/>
          </w:tcPr>
          <w:p w14:paraId="15689B06" w14:textId="77777777" w:rsidR="00473209" w:rsidRDefault="00473209" w:rsidP="00473209">
            <w:r w:rsidRPr="00473209">
              <w:t>$(PREFIX):OPMODE</w:t>
            </w:r>
          </w:p>
          <w:p w14:paraId="68D89719" w14:textId="629A3DF5" w:rsidR="00473209" w:rsidRPr="00473209" w:rsidRDefault="00473209" w:rsidP="00473209">
            <w:r w:rsidRPr="00473209">
              <w:t>$(PREFIX):OPMODE</w:t>
            </w:r>
            <w:r>
              <w:t>-RBV</w:t>
            </w:r>
          </w:p>
        </w:tc>
        <w:tc>
          <w:tcPr>
            <w:tcW w:w="1080" w:type="dxa"/>
          </w:tcPr>
          <w:p w14:paraId="36586292" w14:textId="77777777" w:rsidR="00473209" w:rsidRDefault="00473209" w:rsidP="00473209">
            <w:r>
              <w:t>mbbo,</w:t>
            </w:r>
          </w:p>
          <w:p w14:paraId="58299856" w14:textId="77CA56F9" w:rsidR="00473209" w:rsidRDefault="00473209" w:rsidP="00473209">
            <w:r>
              <w:t>mbbi</w:t>
            </w:r>
          </w:p>
        </w:tc>
        <w:tc>
          <w:tcPr>
            <w:tcW w:w="3600" w:type="dxa"/>
          </w:tcPr>
          <w:p w14:paraId="4EC5F78E" w14:textId="287789CA" w:rsidR="00473209" w:rsidRDefault="00473209" w:rsidP="00473209">
            <w:pPr>
              <w:keepNext/>
            </w:pPr>
            <w:r>
              <w:t>Used for selecting a specific operating mode</w:t>
            </w:r>
          </w:p>
        </w:tc>
      </w:tr>
      <w:tr w:rsidR="00473209" w14:paraId="0051F982" w14:textId="77777777" w:rsidTr="008328FA">
        <w:trPr>
          <w:jc w:val="center"/>
        </w:trPr>
        <w:tc>
          <w:tcPr>
            <w:tcW w:w="4230" w:type="dxa"/>
          </w:tcPr>
          <w:p w14:paraId="578BFCDD" w14:textId="77777777" w:rsidR="00473209" w:rsidRPr="00B9175D" w:rsidRDefault="00473209" w:rsidP="008328FA">
            <w:r>
              <w:t>$(PREFIX):SIGNALACT</w:t>
            </w:r>
          </w:p>
        </w:tc>
        <w:tc>
          <w:tcPr>
            <w:tcW w:w="1080" w:type="dxa"/>
          </w:tcPr>
          <w:p w14:paraId="30707CF8" w14:textId="77777777" w:rsidR="00473209" w:rsidRDefault="00473209" w:rsidP="008328FA">
            <w:r>
              <w:t xml:space="preserve">bi </w:t>
            </w:r>
          </w:p>
        </w:tc>
        <w:tc>
          <w:tcPr>
            <w:tcW w:w="3600" w:type="dxa"/>
          </w:tcPr>
          <w:p w14:paraId="66770D9C" w14:textId="77777777" w:rsidR="00473209" w:rsidRDefault="00473209" w:rsidP="008328FA">
            <w:pPr>
              <w:keepNext/>
            </w:pPr>
            <w:r>
              <w:t>Indicates if the signal is currently active. Only to be used when operating in Continuous Wave (CW) mode.</w:t>
            </w:r>
          </w:p>
        </w:tc>
      </w:tr>
    </w:tbl>
    <w:p w14:paraId="6650BA81" w14:textId="719C86BD" w:rsidR="00473209" w:rsidRDefault="00473209">
      <w:pPr>
        <w:pStyle w:val="Caption"/>
      </w:pPr>
      <w:r>
        <w:t xml:space="preserve">Table </w:t>
      </w:r>
      <w:r>
        <w:fldChar w:fldCharType="begin"/>
      </w:r>
      <w:r>
        <w:instrText xml:space="preserve"> SEQ Table \* ARABIC </w:instrText>
      </w:r>
      <w:r>
        <w:fldChar w:fldCharType="separate"/>
      </w:r>
      <w:r w:rsidR="00FD7C94">
        <w:rPr>
          <w:noProof/>
        </w:rPr>
        <w:t>68</w:t>
      </w:r>
      <w:r>
        <w:fldChar w:fldCharType="end"/>
      </w:r>
      <w:r>
        <w:t>: s</w:t>
      </w:r>
      <w:r w:rsidRPr="000E1AF9">
        <w:t>is8300llrf-SpecOp-Device.template</w:t>
      </w:r>
      <w:r>
        <w:t xml:space="preserve"> records</w:t>
      </w:r>
    </w:p>
    <w:p w14:paraId="1B166E29" w14:textId="10A22895" w:rsidR="00473209" w:rsidRDefault="00D66A80" w:rsidP="00473209">
      <w:r>
        <w:t xml:space="preserve">The template must always be loaded after the </w:t>
      </w:r>
      <w:r>
        <w:fldChar w:fldCharType="begin"/>
      </w:r>
      <w:r>
        <w:instrText xml:space="preserve"> PAGEREF _Ref440862796 \h </w:instrText>
      </w:r>
      <w:r>
        <w:fldChar w:fldCharType="separate"/>
      </w:r>
      <w:r w:rsidR="00FD7C94">
        <w:rPr>
          <w:noProof/>
        </w:rPr>
        <w:t>42</w:t>
      </w:r>
      <w:r>
        <w:fldChar w:fldCharType="end"/>
      </w:r>
      <w:r>
        <w:fldChar w:fldCharType="begin"/>
      </w:r>
      <w:r>
        <w:instrText xml:space="preserve"> REF _Ref440862796 \h </w:instrText>
      </w:r>
      <w:r>
        <w:fldChar w:fldCharType="separate"/>
      </w:r>
      <w:r w:rsidR="00FD7C94">
        <w:t>sis8300llrf-Main-Device.template</w:t>
      </w:r>
      <w:r>
        <w:fldChar w:fldCharType="end"/>
      </w:r>
      <w:r>
        <w:t>.</w:t>
      </w:r>
      <w:r w:rsidR="00473209">
        <w:t>The following macros must be defined when loading the template:</w:t>
      </w:r>
    </w:p>
    <w:tbl>
      <w:tblPr>
        <w:tblStyle w:val="TableGrid"/>
        <w:tblW w:w="8905" w:type="dxa"/>
        <w:jc w:val="center"/>
        <w:tblLayout w:type="fixed"/>
        <w:tblLook w:val="04A0" w:firstRow="1" w:lastRow="0" w:firstColumn="1" w:lastColumn="0" w:noHBand="0" w:noVBand="1"/>
      </w:tblPr>
      <w:tblGrid>
        <w:gridCol w:w="3505"/>
        <w:gridCol w:w="5400"/>
      </w:tblGrid>
      <w:tr w:rsidR="00473209" w14:paraId="5939A5D7" w14:textId="77777777" w:rsidTr="008328FA">
        <w:trPr>
          <w:jc w:val="center"/>
        </w:trPr>
        <w:tc>
          <w:tcPr>
            <w:tcW w:w="3505" w:type="dxa"/>
            <w:shd w:val="clear" w:color="auto" w:fill="E7E6E6" w:themeFill="background2"/>
          </w:tcPr>
          <w:p w14:paraId="468CD02B" w14:textId="77777777" w:rsidR="00473209" w:rsidRDefault="00473209" w:rsidP="008328FA">
            <w:r>
              <w:t>Macro</w:t>
            </w:r>
          </w:p>
        </w:tc>
        <w:tc>
          <w:tcPr>
            <w:tcW w:w="5400" w:type="dxa"/>
            <w:shd w:val="clear" w:color="auto" w:fill="E7E6E6" w:themeFill="background2"/>
          </w:tcPr>
          <w:p w14:paraId="231AE115" w14:textId="77777777" w:rsidR="00473209" w:rsidRDefault="00473209" w:rsidP="008328FA">
            <w:pPr>
              <w:jc w:val="left"/>
            </w:pPr>
            <w:r>
              <w:t>Description</w:t>
            </w:r>
          </w:p>
        </w:tc>
      </w:tr>
      <w:tr w:rsidR="00473209" w14:paraId="426D0CB5" w14:textId="77777777" w:rsidTr="008328FA">
        <w:trPr>
          <w:jc w:val="center"/>
        </w:trPr>
        <w:tc>
          <w:tcPr>
            <w:tcW w:w="3505" w:type="dxa"/>
          </w:tcPr>
          <w:p w14:paraId="139C0053" w14:textId="77777777" w:rsidR="00473209" w:rsidRPr="00860557" w:rsidRDefault="00473209" w:rsidP="008328FA">
            <w:r>
              <w:t>PREFIX</w:t>
            </w:r>
          </w:p>
        </w:tc>
        <w:tc>
          <w:tcPr>
            <w:tcW w:w="5400" w:type="dxa"/>
          </w:tcPr>
          <w:p w14:paraId="62C5341C" w14:textId="77777777" w:rsidR="00473209" w:rsidRDefault="00473209" w:rsidP="008328FA">
            <w:r>
              <w:t>Name prefix</w:t>
            </w:r>
          </w:p>
        </w:tc>
      </w:tr>
      <w:tr w:rsidR="00473209" w14:paraId="23754152" w14:textId="77777777" w:rsidTr="008328FA">
        <w:trPr>
          <w:jc w:val="center"/>
        </w:trPr>
        <w:tc>
          <w:tcPr>
            <w:tcW w:w="3505" w:type="dxa"/>
          </w:tcPr>
          <w:p w14:paraId="6C8D633A" w14:textId="77777777" w:rsidR="00473209" w:rsidRDefault="00473209" w:rsidP="008328FA">
            <w:r>
              <w:t>ASYN_PORT</w:t>
            </w:r>
          </w:p>
        </w:tc>
        <w:tc>
          <w:tcPr>
            <w:tcW w:w="5400" w:type="dxa"/>
          </w:tcPr>
          <w:p w14:paraId="0724A25B" w14:textId="77777777" w:rsidR="00473209" w:rsidRDefault="00473209" w:rsidP="00473209">
            <w:pPr>
              <w:keepNext/>
            </w:pPr>
            <w:r>
              <w:t>Asyn Port Name</w:t>
            </w:r>
          </w:p>
        </w:tc>
      </w:tr>
    </w:tbl>
    <w:p w14:paraId="22BFFF28" w14:textId="47DC6CF7" w:rsidR="00473209" w:rsidRDefault="00473209">
      <w:pPr>
        <w:pStyle w:val="Caption"/>
      </w:pPr>
      <w:r>
        <w:t xml:space="preserve">Table </w:t>
      </w:r>
      <w:r>
        <w:fldChar w:fldCharType="begin"/>
      </w:r>
      <w:r>
        <w:instrText xml:space="preserve"> SEQ Table \* ARABIC </w:instrText>
      </w:r>
      <w:r>
        <w:fldChar w:fldCharType="separate"/>
      </w:r>
      <w:r w:rsidR="00FD7C94">
        <w:rPr>
          <w:noProof/>
        </w:rPr>
        <w:t>69</w:t>
      </w:r>
      <w:r>
        <w:fldChar w:fldCharType="end"/>
      </w:r>
      <w:r>
        <w:t>: s</w:t>
      </w:r>
      <w:r w:rsidRPr="00E9554F">
        <w:t>is8300llrf-SpecOp-Device.template</w:t>
      </w:r>
      <w:r>
        <w:t xml:space="preserve"> macros</w:t>
      </w:r>
    </w:p>
    <w:p w14:paraId="5CD9CE44" w14:textId="1CBF1925" w:rsidR="00805624" w:rsidRDefault="00805624">
      <w:pPr>
        <w:pStyle w:val="Heading4"/>
      </w:pPr>
      <w:proofErr w:type="gramStart"/>
      <w:r>
        <w:t>sis8300llrf-SpecOp-ControlTable-CH.template</w:t>
      </w:r>
      <w:proofErr w:type="gramEnd"/>
    </w:p>
    <w:p w14:paraId="72DCECCD" w14:textId="2C6E83FA" w:rsidR="00D66A80" w:rsidRDefault="00D66A80" w:rsidP="00D66A80">
      <w:r>
        <w:t xml:space="preserve">This template defines records for settings defines in </w:t>
      </w:r>
      <w:r>
        <w:fldChar w:fldCharType="begin"/>
      </w:r>
      <w:r>
        <w:instrText xml:space="preserve"> REF _Ref440862860 \h </w:instrText>
      </w:r>
      <w:r>
        <w:fldChar w:fldCharType="separate"/>
      </w:r>
      <w:r w:rsidR="00FD7C94">
        <w:t>LLRF Special Operation Control Table Channel (</w:t>
      </w:r>
      <w:proofErr w:type="gramStart"/>
      <w:r w:rsidR="00FD7C94" w:rsidRPr="00F404BE">
        <w:t xml:space="preserve">sis8300llrfControlTableChannelSpecOp </w:t>
      </w:r>
      <w:r w:rsidR="00FD7C94">
        <w:t xml:space="preserve"> Class</w:t>
      </w:r>
      <w:proofErr w:type="gramEnd"/>
      <w:r w:rsidR="00FD7C94">
        <w:t>)</w:t>
      </w:r>
      <w:r>
        <w:fldChar w:fldCharType="end"/>
      </w:r>
      <w:r>
        <w:t>.</w:t>
      </w:r>
    </w:p>
    <w:tbl>
      <w:tblPr>
        <w:tblStyle w:val="TableGrid"/>
        <w:tblW w:w="8910" w:type="dxa"/>
        <w:jc w:val="center"/>
        <w:tblLayout w:type="fixed"/>
        <w:tblLook w:val="04A0" w:firstRow="1" w:lastRow="0" w:firstColumn="1" w:lastColumn="0" w:noHBand="0" w:noVBand="1"/>
      </w:tblPr>
      <w:tblGrid>
        <w:gridCol w:w="4230"/>
        <w:gridCol w:w="1080"/>
        <w:gridCol w:w="3600"/>
      </w:tblGrid>
      <w:tr w:rsidR="00D66A80" w14:paraId="76BAFB6D" w14:textId="77777777" w:rsidTr="008328FA">
        <w:trPr>
          <w:jc w:val="center"/>
        </w:trPr>
        <w:tc>
          <w:tcPr>
            <w:tcW w:w="4230" w:type="dxa"/>
            <w:shd w:val="clear" w:color="auto" w:fill="E7E6E6" w:themeFill="background2"/>
          </w:tcPr>
          <w:p w14:paraId="13F9830A" w14:textId="77777777" w:rsidR="00D66A80" w:rsidRDefault="00D66A80" w:rsidP="008328FA">
            <w:r>
              <w:t>Name</w:t>
            </w:r>
          </w:p>
        </w:tc>
        <w:tc>
          <w:tcPr>
            <w:tcW w:w="1080" w:type="dxa"/>
            <w:shd w:val="clear" w:color="auto" w:fill="E7E6E6" w:themeFill="background2"/>
          </w:tcPr>
          <w:p w14:paraId="6624D8CB" w14:textId="77777777" w:rsidR="00D66A80" w:rsidRDefault="00D66A80" w:rsidP="008328FA">
            <w:r>
              <w:t>Type</w:t>
            </w:r>
          </w:p>
        </w:tc>
        <w:tc>
          <w:tcPr>
            <w:tcW w:w="3600" w:type="dxa"/>
            <w:shd w:val="clear" w:color="auto" w:fill="E7E6E6" w:themeFill="background2"/>
          </w:tcPr>
          <w:p w14:paraId="2E9DCC7F" w14:textId="77777777" w:rsidR="00D66A80" w:rsidRDefault="00D66A80" w:rsidP="008328FA">
            <w:pPr>
              <w:jc w:val="left"/>
            </w:pPr>
            <w:r>
              <w:t>Description</w:t>
            </w:r>
          </w:p>
        </w:tc>
      </w:tr>
      <w:tr w:rsidR="00D66A80" w14:paraId="6089C6C9" w14:textId="77777777" w:rsidTr="008328FA">
        <w:trPr>
          <w:jc w:val="center"/>
        </w:trPr>
        <w:tc>
          <w:tcPr>
            <w:tcW w:w="4230" w:type="dxa"/>
          </w:tcPr>
          <w:p w14:paraId="61F5CCFB" w14:textId="77777777" w:rsidR="00D66A80" w:rsidRDefault="00D66A80" w:rsidP="008328FA">
            <w:r w:rsidRPr="00D66A80">
              <w:t>$(PREFIX):$(CTRL_TABLE_TYPE)-SM-</w:t>
            </w:r>
            <w:r w:rsidRPr="00D66A80">
              <w:lastRenderedPageBreak/>
              <w:t>FFTABLEMODE</w:t>
            </w:r>
          </w:p>
          <w:p w14:paraId="27179F2B" w14:textId="5712C779" w:rsidR="00D66A80" w:rsidRPr="00473209" w:rsidRDefault="00D66A80" w:rsidP="008328FA">
            <w:r w:rsidRPr="00D66A80">
              <w:t>$(PREFIX):$(CTRL_TABLE_TYPE)-SM-FFTABLEMODE</w:t>
            </w:r>
            <w:r>
              <w:t>-RBV</w:t>
            </w:r>
          </w:p>
        </w:tc>
        <w:tc>
          <w:tcPr>
            <w:tcW w:w="1080" w:type="dxa"/>
          </w:tcPr>
          <w:p w14:paraId="5B894821" w14:textId="4F95BA33" w:rsidR="00D66A80" w:rsidRDefault="00D66A80" w:rsidP="008328FA">
            <w:r>
              <w:lastRenderedPageBreak/>
              <w:t>bo,</w:t>
            </w:r>
          </w:p>
          <w:p w14:paraId="5041EF70" w14:textId="3CA0EE6F" w:rsidR="00D66A80" w:rsidRDefault="00D66A80" w:rsidP="008328FA">
            <w:r>
              <w:lastRenderedPageBreak/>
              <w:t>bi</w:t>
            </w:r>
          </w:p>
        </w:tc>
        <w:tc>
          <w:tcPr>
            <w:tcW w:w="3600" w:type="dxa"/>
          </w:tcPr>
          <w:p w14:paraId="0C8B8C15" w14:textId="49191835" w:rsidR="00D66A80" w:rsidRDefault="00D66A80" w:rsidP="008328FA">
            <w:pPr>
              <w:keepNext/>
            </w:pPr>
            <w:r>
              <w:lastRenderedPageBreak/>
              <w:t>FF table mode</w:t>
            </w:r>
          </w:p>
        </w:tc>
      </w:tr>
      <w:tr w:rsidR="00D66A80" w14:paraId="199D18C4" w14:textId="77777777" w:rsidTr="008328FA">
        <w:trPr>
          <w:jc w:val="center"/>
        </w:trPr>
        <w:tc>
          <w:tcPr>
            <w:tcW w:w="4230" w:type="dxa"/>
          </w:tcPr>
          <w:p w14:paraId="2AFAFFB6" w14:textId="56ED428B" w:rsidR="00D66A80" w:rsidRPr="00D66A80" w:rsidRDefault="00D66A80" w:rsidP="008328FA">
            <w:r w:rsidRPr="00D66A80">
              <w:lastRenderedPageBreak/>
              <w:t>(PREFIX):$(CTRL_TABLE_TYPE)-SM-ANG</w:t>
            </w:r>
          </w:p>
        </w:tc>
        <w:tc>
          <w:tcPr>
            <w:tcW w:w="1080" w:type="dxa"/>
          </w:tcPr>
          <w:p w14:paraId="7A30BE88" w14:textId="37B132C3" w:rsidR="00D66A80" w:rsidRDefault="00D66A80" w:rsidP="008328FA">
            <w:r>
              <w:t>waveform</w:t>
            </w:r>
          </w:p>
        </w:tc>
        <w:tc>
          <w:tcPr>
            <w:tcW w:w="3600" w:type="dxa"/>
          </w:tcPr>
          <w:p w14:paraId="3B0A6A4E" w14:textId="10094933" w:rsidR="00D66A80" w:rsidRDefault="00D66A80" w:rsidP="008328FA">
            <w:pPr>
              <w:keepNext/>
            </w:pPr>
            <w:r>
              <w:t>Set the Angle part of the Control table</w:t>
            </w:r>
          </w:p>
        </w:tc>
      </w:tr>
      <w:tr w:rsidR="00CA6F27" w14:paraId="275D5903" w14:textId="77777777" w:rsidTr="008328FA">
        <w:trPr>
          <w:jc w:val="center"/>
        </w:trPr>
        <w:tc>
          <w:tcPr>
            <w:tcW w:w="4230" w:type="dxa"/>
          </w:tcPr>
          <w:p w14:paraId="675D7D63" w14:textId="77777777" w:rsidR="00CA6F27" w:rsidRPr="00D66A80" w:rsidRDefault="00CA6F27" w:rsidP="008328FA">
            <w:r w:rsidRPr="00CE5B5E">
              <w:t>$(PREFIX):$(CTRL_TABLE_TYPE)-SM-ANG-GET</w:t>
            </w:r>
          </w:p>
        </w:tc>
        <w:tc>
          <w:tcPr>
            <w:tcW w:w="1080" w:type="dxa"/>
          </w:tcPr>
          <w:p w14:paraId="08A03C2C" w14:textId="77777777" w:rsidR="00CA6F27" w:rsidRDefault="00CA6F27" w:rsidP="008328FA">
            <w:r>
              <w:t>waveform</w:t>
            </w:r>
          </w:p>
        </w:tc>
        <w:tc>
          <w:tcPr>
            <w:tcW w:w="3600" w:type="dxa"/>
          </w:tcPr>
          <w:p w14:paraId="06312B78" w14:textId="77777777" w:rsidR="00CA6F27" w:rsidRDefault="00CA6F27" w:rsidP="008328FA">
            <w:pPr>
              <w:keepNext/>
            </w:pPr>
            <w:r>
              <w:t>Processing this record will read the Angle part of the control table from device memory. It has to be processed manually. I/O interrupts are disabled.</w:t>
            </w:r>
          </w:p>
        </w:tc>
      </w:tr>
      <w:tr w:rsidR="00CA6F27" w14:paraId="10E51D45" w14:textId="77777777" w:rsidTr="008328FA">
        <w:trPr>
          <w:jc w:val="center"/>
        </w:trPr>
        <w:tc>
          <w:tcPr>
            <w:tcW w:w="4230" w:type="dxa"/>
          </w:tcPr>
          <w:p w14:paraId="432C8754" w14:textId="77777777" w:rsidR="00CA6F27" w:rsidRPr="00D66A80" w:rsidRDefault="00CA6F27" w:rsidP="008328FA">
            <w:r w:rsidRPr="001A1766">
              <w:t>$(PREFIX):$(CTRL_TABLE_TYPE)-SM-ANG-SMNM-RBV</w:t>
            </w:r>
          </w:p>
        </w:tc>
        <w:tc>
          <w:tcPr>
            <w:tcW w:w="1080" w:type="dxa"/>
          </w:tcPr>
          <w:p w14:paraId="1E50870C" w14:textId="77777777" w:rsidR="00CA6F27" w:rsidRDefault="00CA6F27" w:rsidP="008328FA">
            <w:r>
              <w:t>longin</w:t>
            </w:r>
          </w:p>
        </w:tc>
        <w:tc>
          <w:tcPr>
            <w:tcW w:w="3600" w:type="dxa"/>
          </w:tcPr>
          <w:p w14:paraId="12598F8F" w14:textId="77777777" w:rsidR="00CA6F27" w:rsidRDefault="00CA6F27" w:rsidP="008328FA">
            <w:pPr>
              <w:keepNext/>
            </w:pPr>
            <w:r>
              <w:t xml:space="preserve">Current number of elements in the Control table that is actually written to memory (see </w:t>
            </w:r>
            <w:r>
              <w:fldChar w:fldCharType="begin"/>
            </w:r>
            <w:r>
              <w:instrText xml:space="preserve"> REF _Ref440853295 \r \h </w:instrText>
            </w:r>
            <w:r>
              <w:fldChar w:fldCharType="separate"/>
            </w:r>
            <w:r w:rsidR="00FD7C94">
              <w:t>3.3.4.5</w:t>
            </w:r>
            <w:r>
              <w:fldChar w:fldCharType="end"/>
            </w:r>
            <w:r>
              <w:t>)</w:t>
            </w:r>
          </w:p>
        </w:tc>
      </w:tr>
      <w:tr w:rsidR="00CA6F27" w14:paraId="274EB9E5" w14:textId="77777777" w:rsidTr="008328FA">
        <w:trPr>
          <w:jc w:val="center"/>
        </w:trPr>
        <w:tc>
          <w:tcPr>
            <w:tcW w:w="4230" w:type="dxa"/>
          </w:tcPr>
          <w:p w14:paraId="08100656" w14:textId="77777777" w:rsidR="00CA6F27" w:rsidRPr="00D66A80" w:rsidRDefault="00CA6F27" w:rsidP="008328FA">
            <w:r w:rsidRPr="00CE5B5E">
              <w:t>$(PREFIX):$(CTRL_TABLE_TYPE)-SM-MAG</w:t>
            </w:r>
          </w:p>
        </w:tc>
        <w:tc>
          <w:tcPr>
            <w:tcW w:w="1080" w:type="dxa"/>
          </w:tcPr>
          <w:p w14:paraId="69CFCDEF" w14:textId="77777777" w:rsidR="00CA6F27" w:rsidRDefault="00CA6F27" w:rsidP="008328FA">
            <w:r>
              <w:t>waveform</w:t>
            </w:r>
          </w:p>
        </w:tc>
        <w:tc>
          <w:tcPr>
            <w:tcW w:w="3600" w:type="dxa"/>
          </w:tcPr>
          <w:p w14:paraId="641C289B" w14:textId="77777777" w:rsidR="00CA6F27" w:rsidRDefault="00CA6F27" w:rsidP="008328FA">
            <w:pPr>
              <w:keepNext/>
            </w:pPr>
            <w:r>
              <w:t>Set the magnitude part of the control table</w:t>
            </w:r>
          </w:p>
        </w:tc>
      </w:tr>
      <w:tr w:rsidR="00CE5B5E" w14:paraId="7B989274" w14:textId="77777777" w:rsidTr="008328FA">
        <w:trPr>
          <w:jc w:val="center"/>
        </w:trPr>
        <w:tc>
          <w:tcPr>
            <w:tcW w:w="4230" w:type="dxa"/>
          </w:tcPr>
          <w:p w14:paraId="14B20E05" w14:textId="0388FCE7" w:rsidR="00CE5B5E" w:rsidRPr="00D66A80" w:rsidRDefault="00CE5B5E" w:rsidP="008328FA">
            <w:r w:rsidRPr="00CE5B5E">
              <w:t>$(</w:t>
            </w:r>
            <w:r w:rsidR="00CA6F27">
              <w:t>PREFIX):$(CTRL_TABLE_TYPE)-SM-MA</w:t>
            </w:r>
            <w:r w:rsidRPr="00CE5B5E">
              <w:t>G-GET</w:t>
            </w:r>
          </w:p>
        </w:tc>
        <w:tc>
          <w:tcPr>
            <w:tcW w:w="1080" w:type="dxa"/>
          </w:tcPr>
          <w:p w14:paraId="0DD09D60" w14:textId="3C410A87" w:rsidR="00CE5B5E" w:rsidRDefault="00CE5B5E" w:rsidP="008328FA">
            <w:r>
              <w:t>waveform</w:t>
            </w:r>
          </w:p>
        </w:tc>
        <w:tc>
          <w:tcPr>
            <w:tcW w:w="3600" w:type="dxa"/>
          </w:tcPr>
          <w:p w14:paraId="17323143" w14:textId="7D616B4D" w:rsidR="00CE5B5E" w:rsidRDefault="00CE5B5E" w:rsidP="00CA6F27">
            <w:pPr>
              <w:keepNext/>
            </w:pPr>
            <w:r>
              <w:t xml:space="preserve">Processing this record will read the </w:t>
            </w:r>
            <w:r w:rsidR="00CA6F27">
              <w:t>magnitude</w:t>
            </w:r>
            <w:r>
              <w:t xml:space="preserve"> part of the control table from device memory. It has to be processed manually. I/O interrupts are disabled.</w:t>
            </w:r>
          </w:p>
        </w:tc>
      </w:tr>
      <w:tr w:rsidR="00CE5B5E" w14:paraId="28134973" w14:textId="77777777" w:rsidTr="008328FA">
        <w:trPr>
          <w:jc w:val="center"/>
        </w:trPr>
        <w:tc>
          <w:tcPr>
            <w:tcW w:w="4230" w:type="dxa"/>
          </w:tcPr>
          <w:p w14:paraId="13529D07" w14:textId="6C512FDB" w:rsidR="00CE5B5E" w:rsidRPr="00D66A80" w:rsidRDefault="001A1766" w:rsidP="008328FA">
            <w:r w:rsidRPr="001A1766">
              <w:t>$(</w:t>
            </w:r>
            <w:r w:rsidR="00CA6F27">
              <w:t>PREFIX):$(CTRL_TABLE_TYPE)-SM-MA</w:t>
            </w:r>
            <w:r w:rsidRPr="001A1766">
              <w:t>G-SMNM-RBV</w:t>
            </w:r>
          </w:p>
        </w:tc>
        <w:tc>
          <w:tcPr>
            <w:tcW w:w="1080" w:type="dxa"/>
          </w:tcPr>
          <w:p w14:paraId="635ED647" w14:textId="4CC37417" w:rsidR="00CE5B5E" w:rsidRDefault="001A1766" w:rsidP="008328FA">
            <w:r>
              <w:t>longin</w:t>
            </w:r>
          </w:p>
        </w:tc>
        <w:tc>
          <w:tcPr>
            <w:tcW w:w="3600" w:type="dxa"/>
          </w:tcPr>
          <w:p w14:paraId="484F5F99" w14:textId="183778CF" w:rsidR="00CE5B5E" w:rsidRDefault="001A1766" w:rsidP="009B405E">
            <w:pPr>
              <w:keepNext/>
            </w:pPr>
            <w:r>
              <w:t xml:space="preserve">Current number of elements in the Control table that is actually written to memory (see </w:t>
            </w:r>
            <w:r>
              <w:fldChar w:fldCharType="begin"/>
            </w:r>
            <w:r>
              <w:instrText xml:space="preserve"> REF _Ref440853295 \r \h </w:instrText>
            </w:r>
            <w:r>
              <w:fldChar w:fldCharType="separate"/>
            </w:r>
            <w:r w:rsidR="00FD7C94">
              <w:t>3.3.4.5</w:t>
            </w:r>
            <w:r>
              <w:fldChar w:fldCharType="end"/>
            </w:r>
            <w:r>
              <w:t>)</w:t>
            </w:r>
          </w:p>
        </w:tc>
      </w:tr>
    </w:tbl>
    <w:p w14:paraId="2193569D" w14:textId="54F985E9" w:rsidR="00D66A80" w:rsidRDefault="009B405E" w:rsidP="009B405E">
      <w:pPr>
        <w:pStyle w:val="Caption"/>
      </w:pPr>
      <w:r>
        <w:t xml:space="preserve">Table </w:t>
      </w:r>
      <w:r>
        <w:fldChar w:fldCharType="begin"/>
      </w:r>
      <w:r>
        <w:instrText xml:space="preserve"> SEQ Table \* ARABIC </w:instrText>
      </w:r>
      <w:r>
        <w:fldChar w:fldCharType="separate"/>
      </w:r>
      <w:r w:rsidR="00FD7C94">
        <w:rPr>
          <w:noProof/>
        </w:rPr>
        <w:t>70</w:t>
      </w:r>
      <w:r>
        <w:fldChar w:fldCharType="end"/>
      </w:r>
      <w:r>
        <w:t>: s</w:t>
      </w:r>
      <w:r w:rsidRPr="008A660B">
        <w:t>is8300llrf-SpecOp-ControlTable-CH.template</w:t>
      </w:r>
      <w:r>
        <w:t xml:space="preserve"> records</w:t>
      </w:r>
    </w:p>
    <w:p w14:paraId="2D9522A5" w14:textId="1823FF6B" w:rsidR="00D66A80" w:rsidRDefault="00D66A80" w:rsidP="00D66A80">
      <w:r>
        <w:t xml:space="preserve">The template must always be loaded after </w:t>
      </w:r>
      <w:r>
        <w:fldChar w:fldCharType="begin"/>
      </w:r>
      <w:r>
        <w:instrText xml:space="preserve"> REF _Ref440862887 \h </w:instrText>
      </w:r>
      <w:r>
        <w:fldChar w:fldCharType="separate"/>
      </w:r>
      <w:r w:rsidR="00FD7C94">
        <w:t>sis8300llrf-Main-ControlTable-CH.template</w:t>
      </w:r>
      <w:r>
        <w:fldChar w:fldCharType="end"/>
      </w:r>
      <w:r>
        <w:t>. The following macros need to be defined in order to successfully load the template:</w:t>
      </w:r>
    </w:p>
    <w:tbl>
      <w:tblPr>
        <w:tblStyle w:val="TableGrid"/>
        <w:tblW w:w="8905" w:type="dxa"/>
        <w:jc w:val="center"/>
        <w:tblLayout w:type="fixed"/>
        <w:tblLook w:val="04A0" w:firstRow="1" w:lastRow="0" w:firstColumn="1" w:lastColumn="0" w:noHBand="0" w:noVBand="1"/>
      </w:tblPr>
      <w:tblGrid>
        <w:gridCol w:w="3505"/>
        <w:gridCol w:w="5400"/>
      </w:tblGrid>
      <w:tr w:rsidR="00D66A80" w14:paraId="075B01AA" w14:textId="77777777" w:rsidTr="008328FA">
        <w:trPr>
          <w:jc w:val="center"/>
        </w:trPr>
        <w:tc>
          <w:tcPr>
            <w:tcW w:w="3505" w:type="dxa"/>
            <w:shd w:val="clear" w:color="auto" w:fill="E7E6E6" w:themeFill="background2"/>
          </w:tcPr>
          <w:p w14:paraId="7392C304" w14:textId="77777777" w:rsidR="00D66A80" w:rsidRDefault="00D66A80" w:rsidP="008328FA">
            <w:r>
              <w:t>Macro</w:t>
            </w:r>
          </w:p>
        </w:tc>
        <w:tc>
          <w:tcPr>
            <w:tcW w:w="5400" w:type="dxa"/>
            <w:shd w:val="clear" w:color="auto" w:fill="E7E6E6" w:themeFill="background2"/>
          </w:tcPr>
          <w:p w14:paraId="605065B7" w14:textId="77777777" w:rsidR="00D66A80" w:rsidRDefault="00D66A80" w:rsidP="008328FA">
            <w:pPr>
              <w:jc w:val="left"/>
            </w:pPr>
            <w:r>
              <w:t>Description</w:t>
            </w:r>
          </w:p>
        </w:tc>
      </w:tr>
      <w:tr w:rsidR="00D66A80" w14:paraId="03E55C30" w14:textId="77777777" w:rsidTr="008328FA">
        <w:trPr>
          <w:jc w:val="center"/>
        </w:trPr>
        <w:tc>
          <w:tcPr>
            <w:tcW w:w="3505" w:type="dxa"/>
          </w:tcPr>
          <w:p w14:paraId="495B849D" w14:textId="77777777" w:rsidR="00D66A80" w:rsidRPr="00860557" w:rsidRDefault="00D66A80" w:rsidP="008328FA">
            <w:r>
              <w:t>PREFIX</w:t>
            </w:r>
          </w:p>
        </w:tc>
        <w:tc>
          <w:tcPr>
            <w:tcW w:w="5400" w:type="dxa"/>
          </w:tcPr>
          <w:p w14:paraId="56FB5B2B" w14:textId="77777777" w:rsidR="00D66A80" w:rsidRDefault="00D66A80" w:rsidP="008328FA">
            <w:r>
              <w:t>Name prefix</w:t>
            </w:r>
          </w:p>
        </w:tc>
      </w:tr>
      <w:tr w:rsidR="00D66A80" w14:paraId="7B716491" w14:textId="77777777" w:rsidTr="008328FA">
        <w:trPr>
          <w:jc w:val="center"/>
        </w:trPr>
        <w:tc>
          <w:tcPr>
            <w:tcW w:w="3505" w:type="dxa"/>
          </w:tcPr>
          <w:p w14:paraId="110E4F91" w14:textId="77777777" w:rsidR="00D66A80" w:rsidRDefault="00D66A80" w:rsidP="008328FA">
            <w:r>
              <w:t>ASYN_PORT</w:t>
            </w:r>
          </w:p>
        </w:tc>
        <w:tc>
          <w:tcPr>
            <w:tcW w:w="5400" w:type="dxa"/>
          </w:tcPr>
          <w:p w14:paraId="6D0F3501" w14:textId="77777777" w:rsidR="00D66A80" w:rsidRDefault="00D66A80" w:rsidP="009B405E">
            <w:pPr>
              <w:keepNext/>
            </w:pPr>
            <w:r>
              <w:t>Asyn Port Name</w:t>
            </w:r>
          </w:p>
        </w:tc>
      </w:tr>
      <w:tr w:rsidR="009B405E" w14:paraId="5C8468C7" w14:textId="77777777" w:rsidTr="008328FA">
        <w:trPr>
          <w:jc w:val="center"/>
        </w:trPr>
        <w:tc>
          <w:tcPr>
            <w:tcW w:w="3505" w:type="dxa"/>
          </w:tcPr>
          <w:p w14:paraId="1130EFA0" w14:textId="5EB47567" w:rsidR="009B405E" w:rsidRDefault="009B405E" w:rsidP="008328FA">
            <w:r>
              <w:t>CTRL_TABLE_TYPE</w:t>
            </w:r>
          </w:p>
        </w:tc>
        <w:tc>
          <w:tcPr>
            <w:tcW w:w="5400" w:type="dxa"/>
          </w:tcPr>
          <w:p w14:paraId="1D659150" w14:textId="2818903B" w:rsidR="009B405E" w:rsidRDefault="009B405E" w:rsidP="009B405E">
            <w:pPr>
              <w:keepNext/>
            </w:pPr>
            <w:r>
              <w:t xml:space="preserve">FF or SP, see </w:t>
            </w:r>
            <w:r>
              <w:fldChar w:fldCharType="begin"/>
            </w:r>
            <w:r>
              <w:instrText xml:space="preserve"> REF _Ref440863497 \h </w:instrText>
            </w:r>
            <w:r>
              <w:fldChar w:fldCharType="separate"/>
            </w:r>
            <w:r w:rsidR="00FD7C94">
              <w:t xml:space="preserve">Table </w:t>
            </w:r>
            <w:r w:rsidR="00FD7C94">
              <w:rPr>
                <w:noProof/>
              </w:rPr>
              <w:t>41</w:t>
            </w:r>
            <w:r>
              <w:fldChar w:fldCharType="end"/>
            </w:r>
          </w:p>
        </w:tc>
      </w:tr>
      <w:tr w:rsidR="009B405E" w14:paraId="12B141CA" w14:textId="77777777" w:rsidTr="008328FA">
        <w:trPr>
          <w:jc w:val="center"/>
        </w:trPr>
        <w:tc>
          <w:tcPr>
            <w:tcW w:w="3505" w:type="dxa"/>
          </w:tcPr>
          <w:p w14:paraId="2AEBAE0A" w14:textId="3535AAD7" w:rsidR="009B405E" w:rsidRDefault="009B405E" w:rsidP="008328FA">
            <w:r>
              <w:t>CTRL_TABLE_CG_NAME</w:t>
            </w:r>
          </w:p>
        </w:tc>
        <w:tc>
          <w:tcPr>
            <w:tcW w:w="5400" w:type="dxa"/>
          </w:tcPr>
          <w:p w14:paraId="2E807FBD" w14:textId="2D18C1AC" w:rsidR="009B405E" w:rsidRDefault="009B405E" w:rsidP="009B405E">
            <w:pPr>
              <w:keepNext/>
            </w:pPr>
            <w:r>
              <w:t xml:space="preserve">Name of the corresponding channel group, sp or ff, see </w:t>
            </w:r>
            <w:r>
              <w:fldChar w:fldCharType="begin"/>
            </w:r>
            <w:r>
              <w:instrText xml:space="preserve"> REF _Ref440863497 \h </w:instrText>
            </w:r>
            <w:r>
              <w:fldChar w:fldCharType="separate"/>
            </w:r>
            <w:r w:rsidR="00FD7C94">
              <w:t xml:space="preserve">Table </w:t>
            </w:r>
            <w:r w:rsidR="00FD7C94">
              <w:rPr>
                <w:noProof/>
              </w:rPr>
              <w:t>41</w:t>
            </w:r>
            <w:r>
              <w:fldChar w:fldCharType="end"/>
            </w:r>
          </w:p>
        </w:tc>
      </w:tr>
      <w:tr w:rsidR="00B97E45" w14:paraId="0E06ED7F" w14:textId="77777777" w:rsidTr="008328FA">
        <w:trPr>
          <w:jc w:val="center"/>
        </w:trPr>
        <w:tc>
          <w:tcPr>
            <w:tcW w:w="3505" w:type="dxa"/>
          </w:tcPr>
          <w:p w14:paraId="3E4FC0B9" w14:textId="3AD1E566" w:rsidR="00B97E45" w:rsidRDefault="00B97E45" w:rsidP="008328FA">
            <w:r>
              <w:lastRenderedPageBreak/>
              <w:t>NUM_PULSE_TYPES</w:t>
            </w:r>
          </w:p>
        </w:tc>
        <w:tc>
          <w:tcPr>
            <w:tcW w:w="5400" w:type="dxa"/>
          </w:tcPr>
          <w:p w14:paraId="14A160B0" w14:textId="56C279A9" w:rsidR="00B97E45" w:rsidRDefault="00B97E45" w:rsidP="009B405E">
            <w:pPr>
              <w:keepNext/>
            </w:pPr>
            <w:r>
              <w:t xml:space="preserve">Number of pulse types, has to be the same as defined in </w:t>
            </w:r>
            <w:r>
              <w:fldChar w:fldCharType="begin"/>
            </w:r>
            <w:r>
              <w:instrText xml:space="preserve"> REF _Ref440863595 \h </w:instrText>
            </w:r>
            <w:r>
              <w:fldChar w:fldCharType="separate"/>
            </w:r>
            <w:r w:rsidR="00FD7C94">
              <w:t xml:space="preserve">Table </w:t>
            </w:r>
            <w:r w:rsidR="00FD7C94">
              <w:rPr>
                <w:noProof/>
              </w:rPr>
              <w:t>35</w:t>
            </w:r>
            <w:r w:rsidR="00FD7C94">
              <w:t>: sis8300llrfDevice.template macros</w:t>
            </w:r>
            <w:r>
              <w:fldChar w:fldCharType="end"/>
            </w:r>
          </w:p>
        </w:tc>
      </w:tr>
    </w:tbl>
    <w:p w14:paraId="69D47F49" w14:textId="49999A0F" w:rsidR="00D66A80" w:rsidRDefault="009B405E" w:rsidP="009B405E">
      <w:pPr>
        <w:pStyle w:val="Caption"/>
      </w:pPr>
      <w:r>
        <w:t xml:space="preserve">Table </w:t>
      </w:r>
      <w:r>
        <w:fldChar w:fldCharType="begin"/>
      </w:r>
      <w:r>
        <w:instrText xml:space="preserve"> SEQ Table \* ARABIC </w:instrText>
      </w:r>
      <w:r>
        <w:fldChar w:fldCharType="separate"/>
      </w:r>
      <w:r w:rsidR="00FD7C94">
        <w:rPr>
          <w:noProof/>
        </w:rPr>
        <w:t>71</w:t>
      </w:r>
      <w:r>
        <w:fldChar w:fldCharType="end"/>
      </w:r>
      <w:r>
        <w:t xml:space="preserve">: </w:t>
      </w:r>
      <w:r w:rsidRPr="00933CA5">
        <w:t>is8300llrf-SpecOp-ControlTable-CH.template</w:t>
      </w:r>
      <w:r>
        <w:t xml:space="preserve"> macros</w:t>
      </w:r>
    </w:p>
    <w:p w14:paraId="24B81DDF" w14:textId="465EC77B" w:rsidR="009B405E" w:rsidRDefault="009B405E">
      <w:pPr>
        <w:pStyle w:val="Heading2"/>
      </w:pPr>
      <w:bookmarkStart w:id="127" w:name="_Toc468967882"/>
      <w:r>
        <w:t>Startup Snippets</w:t>
      </w:r>
      <w:bookmarkEnd w:id="127"/>
    </w:p>
    <w:p w14:paraId="39806A7A" w14:textId="4B531F97" w:rsidR="00FE72FA" w:rsidRDefault="00FE72FA" w:rsidP="00FE72FA">
      <w:r>
        <w:t xml:space="preserve">Startup snippets loading the appropriate records are defined in the module. All the startup snippets are explained on the wiki page </w:t>
      </w:r>
      <w:r w:rsidR="00B70018">
        <w:t>()</w:t>
      </w:r>
    </w:p>
    <w:p w14:paraId="1D97D52C" w14:textId="64D9CB07" w:rsidR="00FE72FA" w:rsidRDefault="00FE72FA">
      <w:pPr>
        <w:pStyle w:val="Heading2"/>
      </w:pPr>
      <w:bookmarkStart w:id="128" w:name="_Toc468967883"/>
      <w:r>
        <w:t>Demo application</w:t>
      </w:r>
      <w:bookmarkEnd w:id="128"/>
    </w:p>
    <w:p w14:paraId="0F4E90A7" w14:textId="04FAAF48" w:rsidR="00B8419B" w:rsidRDefault="00B8419B">
      <w:pPr>
        <w:pStyle w:val="Heading2"/>
      </w:pPr>
      <w:bookmarkStart w:id="129" w:name="_Toc468967884"/>
      <w:r>
        <w:t>Software Version</w:t>
      </w:r>
      <w:bookmarkEnd w:id="129"/>
    </w:p>
    <w:p w14:paraId="541000C7" w14:textId="73B0D694" w:rsidR="00B8419B" w:rsidRDefault="00B8419B" w:rsidP="00B8419B">
      <w:r>
        <w:t>The Struck SIS8300L LLRF user-space library</w:t>
      </w:r>
      <w:r w:rsidR="007A5145">
        <w:t xml:space="preserve"> up to version 1.2</w:t>
      </w:r>
      <w:r>
        <w:t xml:space="preserve"> was developed using:</w:t>
      </w:r>
    </w:p>
    <w:p w14:paraId="0188BB58" w14:textId="7A18FE34" w:rsidR="00145816" w:rsidRDefault="00145816" w:rsidP="00B366AE">
      <w:pPr>
        <w:pStyle w:val="ListParagraph"/>
        <w:numPr>
          <w:ilvl w:val="0"/>
          <w:numId w:val="16"/>
        </w:numPr>
      </w:pPr>
      <w:r>
        <w:t>kmod-sis8300 version 1.4</w:t>
      </w:r>
    </w:p>
    <w:p w14:paraId="3913CACD" w14:textId="4C1F586E" w:rsidR="00B8419B" w:rsidRDefault="00B8419B" w:rsidP="00B8419B">
      <w:r>
        <w:t xml:space="preserve">The Struck SIS8300L LLRF epics module </w:t>
      </w:r>
      <w:r w:rsidR="007A5145">
        <w:t xml:space="preserve">version 1.2 </w:t>
      </w:r>
      <w:r>
        <w:t>was developed using:</w:t>
      </w:r>
    </w:p>
    <w:p w14:paraId="11BF024C" w14:textId="7E569F51" w:rsidR="00B8419B" w:rsidRDefault="009C5E2C" w:rsidP="007F293A">
      <w:pPr>
        <w:pStyle w:val="ListParagraph"/>
        <w:numPr>
          <w:ilvl w:val="0"/>
          <w:numId w:val="12"/>
        </w:numPr>
      </w:pPr>
      <w:r>
        <w:t>EPICS B</w:t>
      </w:r>
      <w:r w:rsidR="00B8419B">
        <w:t xml:space="preserve">ase </w:t>
      </w:r>
      <w:r w:rsidRPr="009C5E2C">
        <w:t>3.14.12.3</w:t>
      </w:r>
    </w:p>
    <w:p w14:paraId="69A48A97" w14:textId="1FF4686B" w:rsidR="00B8419B" w:rsidRDefault="00B8419B" w:rsidP="007F293A">
      <w:pPr>
        <w:pStyle w:val="ListParagraph"/>
        <w:numPr>
          <w:ilvl w:val="0"/>
          <w:numId w:val="12"/>
        </w:numPr>
      </w:pPr>
      <w:r>
        <w:t>AsynDriver</w:t>
      </w:r>
      <w:r w:rsidR="009C5E2C">
        <w:t xml:space="preserve"> </w:t>
      </w:r>
      <w:r>
        <w:t xml:space="preserve"> </w:t>
      </w:r>
      <w:r w:rsidR="009C5E2C">
        <w:t>4.21</w:t>
      </w:r>
    </w:p>
    <w:p w14:paraId="2032E811" w14:textId="09BB9116" w:rsidR="00B8419B" w:rsidRDefault="00B8419B" w:rsidP="007F293A">
      <w:pPr>
        <w:pStyle w:val="ListParagraph"/>
        <w:numPr>
          <w:ilvl w:val="0"/>
          <w:numId w:val="12"/>
        </w:numPr>
      </w:pPr>
      <w:r>
        <w:t>NDS</w:t>
      </w:r>
      <w:r w:rsidR="00C04868">
        <w:t xml:space="preserve"> </w:t>
      </w:r>
      <w:r w:rsidR="009C5E2C">
        <w:t>2.3.1</w:t>
      </w:r>
    </w:p>
    <w:p w14:paraId="691EEC47" w14:textId="1FE37E99" w:rsidR="0039241B" w:rsidRDefault="005A7C94" w:rsidP="007F293A">
      <w:pPr>
        <w:pStyle w:val="ListParagraph"/>
        <w:numPr>
          <w:ilvl w:val="0"/>
          <w:numId w:val="12"/>
        </w:numPr>
      </w:pPr>
      <w:r>
        <w:t xml:space="preserve">epics-sis8300 module </w:t>
      </w:r>
      <w:r w:rsidR="0039241B">
        <w:t xml:space="preserve"> </w:t>
      </w:r>
    </w:p>
    <w:p w14:paraId="1604DE90" w14:textId="0E1F07CB" w:rsidR="00B8419B" w:rsidRDefault="00B8419B" w:rsidP="00B8419B">
      <w:r>
        <w:t>If you are using a different version of any part of the software consult the release notes for possible changes.</w:t>
      </w:r>
    </w:p>
    <w:p w14:paraId="767D06AB" w14:textId="77777777" w:rsidR="00CC47D6" w:rsidRDefault="002B241C">
      <w:pPr>
        <w:pStyle w:val="Heading2"/>
      </w:pPr>
      <w:bookmarkStart w:id="130" w:name="_Toc468967885"/>
      <w:r>
        <w:t>Learning Feed Forward</w:t>
      </w:r>
      <w:bookmarkEnd w:id="130"/>
    </w:p>
    <w:p w14:paraId="53D6B789" w14:textId="4B24AC50" w:rsidR="00E67689" w:rsidRDefault="002B241C">
      <w:pPr>
        <w:rPr>
          <w:lang w:eastAsia="en-US"/>
        </w:rPr>
      </w:pPr>
      <w:r>
        <w:rPr>
          <w:lang w:eastAsia="en-US"/>
        </w:rPr>
        <w:t>Learning Feed Forward Algorithm (LFF) will try to compensate for repetitive errors, such as Lorentz force detuning, by correcting the FF control table (</w:t>
      </w:r>
      <w:r>
        <w:rPr>
          <w:lang w:eastAsia="en-US"/>
        </w:rPr>
        <w:fldChar w:fldCharType="begin"/>
      </w:r>
      <w:r>
        <w:instrText>REF _Ref381643101 \h</w:instrText>
      </w:r>
      <w:r>
        <w:rPr>
          <w:lang w:eastAsia="en-US"/>
        </w:rPr>
      </w:r>
      <w:r>
        <w:fldChar w:fldCharType="separate"/>
      </w:r>
      <w:r w:rsidR="00FD7C94">
        <w:t xml:space="preserve">Table </w:t>
      </w:r>
      <w:r w:rsidR="00FD7C94">
        <w:rPr>
          <w:noProof/>
        </w:rPr>
        <w:t>3</w:t>
      </w:r>
      <w:r>
        <w:fldChar w:fldCharType="end"/>
      </w:r>
      <w:r>
        <w:rPr>
          <w:lang w:eastAsia="en-US"/>
        </w:rPr>
        <w:t>)</w:t>
      </w:r>
      <w:r w:rsidR="00E67689">
        <w:rPr>
          <w:lang w:eastAsia="en-US"/>
        </w:rPr>
        <w:t xml:space="preserve">. The development of the algorithm is out of scope of this document and will not be developed by ICS. </w:t>
      </w:r>
    </w:p>
    <w:p w14:paraId="0C58B637" w14:textId="6910AC4A" w:rsidR="00693031" w:rsidRDefault="00693031">
      <w:pPr>
        <w:rPr>
          <w:lang w:eastAsia="en-US"/>
        </w:rPr>
      </w:pPr>
      <w:r>
        <w:rPr>
          <w:lang w:eastAsia="en-US"/>
        </w:rPr>
        <w:t xml:space="preserve">The interface of the algorithm with the LLRF software module will be on </w:t>
      </w:r>
      <w:r w:rsidR="00D10BCE">
        <w:rPr>
          <w:lang w:eastAsia="en-US"/>
        </w:rPr>
        <w:t xml:space="preserve">EPICS database </w:t>
      </w:r>
      <w:r>
        <w:rPr>
          <w:lang w:eastAsia="en-US"/>
        </w:rPr>
        <w:t>level and will depend on the output of the algorithm. We propose two options:</w:t>
      </w:r>
    </w:p>
    <w:p w14:paraId="67B0E887" w14:textId="233298C6" w:rsidR="00693031" w:rsidRDefault="00693031" w:rsidP="00B366AE">
      <w:pPr>
        <w:pStyle w:val="ListParagraph"/>
        <w:numPr>
          <w:ilvl w:val="0"/>
          <w:numId w:val="17"/>
        </w:numPr>
      </w:pPr>
      <w:r>
        <w:t>The output of the algorithm is a FF table that replaces the previous FF table</w:t>
      </w:r>
    </w:p>
    <w:p w14:paraId="48814B4D" w14:textId="36A66A1B" w:rsidR="00693031" w:rsidRDefault="00693031" w:rsidP="00B366AE">
      <w:pPr>
        <w:pStyle w:val="ListParagraph"/>
        <w:numPr>
          <w:ilvl w:val="0"/>
          <w:numId w:val="17"/>
        </w:numPr>
      </w:pPr>
      <w:r>
        <w:t>The output of the algorithm is a FF correction table which needs to be added to the existing FF.</w:t>
      </w:r>
    </w:p>
    <w:p w14:paraId="05FC2F12" w14:textId="71DFE050" w:rsidR="00693031" w:rsidRDefault="00693031" w:rsidP="00693031">
      <w:r>
        <w:t>In the first case, the FF angle and FF magnitude tables are already available in the database. In the second case, the impact of the algorithm can be included as</w:t>
      </w:r>
      <w:r w:rsidR="006A26D8">
        <w:t>:</w:t>
      </w:r>
      <w:r>
        <w:t xml:space="preserve"> </w:t>
      </w:r>
    </w:p>
    <w:p w14:paraId="01C0EB0A" w14:textId="68F3DF16" w:rsidR="00693031" w:rsidRDefault="00693031" w:rsidP="00693031">
      <w:pPr>
        <w:jc w:val="center"/>
      </w:pPr>
      <w:r>
        <w:t>FF = FF_MAIN + FF_CORR.</w:t>
      </w:r>
    </w:p>
    <w:p w14:paraId="2F91D907" w14:textId="2FD6EB83" w:rsidR="00693031" w:rsidRDefault="00693031" w:rsidP="00693031">
      <w:r>
        <w:t xml:space="preserve">This option requires additional development. In both cases, the output of the algorithm can be written to the corresponding waveform record trough Channel Access by using any of the CA client interfaces </w:t>
      </w:r>
      <w:r>
        <w:lastRenderedPageBreak/>
        <w:t xml:space="preserve">listed here: </w:t>
      </w:r>
      <w:hyperlink r:id="rId17">
        <w:r>
          <w:rPr>
            <w:rStyle w:val="InternetLink"/>
          </w:rPr>
          <w:t>http://www.aps.anl.gov/epics/extensions/</w:t>
        </w:r>
      </w:hyperlink>
      <w:r>
        <w:t xml:space="preserve"> under ''CA Client Interfaces to other tools and languages''. List of supported languages and tools is extensive and we believe that it offers enough variety, so there is no plan to add support for any other language/tool. </w:t>
      </w:r>
    </w:p>
    <w:p w14:paraId="6EC24A66" w14:textId="75E1BE8C" w:rsidR="00693031" w:rsidRDefault="00693031" w:rsidP="00693031">
      <w:r>
        <w:t xml:space="preserve">In either case there is another decision that needs to be made: will the output of the algorithm already provide angle and magnitude table joined into one, or will this be left to software (see section </w:t>
      </w:r>
      <w:r>
        <w:fldChar w:fldCharType="begin"/>
      </w:r>
      <w:r>
        <w:instrText xml:space="preserve"> REF _Ref396144784 \n \h </w:instrText>
      </w:r>
      <w:r>
        <w:fldChar w:fldCharType="separate"/>
      </w:r>
      <w:r w:rsidR="00FD7C94">
        <w:t>3.2.2.1</w:t>
      </w:r>
      <w:r>
        <w:fldChar w:fldCharType="end"/>
      </w:r>
      <w:r>
        <w:t>).</w:t>
      </w:r>
    </w:p>
    <w:bookmarkStart w:id="131" w:name="_Toc468967886" w:displacedByCustomXml="next"/>
    <w:sdt>
      <w:sdtPr>
        <w:rPr>
          <w:rFonts w:ascii="Times New Roman" w:eastAsia="DejaVu Sans" w:hAnsi="Times New Roman"/>
          <w:b w:val="0"/>
          <w:caps w:val="0"/>
          <w:szCs w:val="24"/>
          <w:lang w:eastAsia="zh-CN"/>
        </w:rPr>
        <w:id w:val="1419909595"/>
        <w:docPartObj>
          <w:docPartGallery w:val="Bibliographies"/>
          <w:docPartUnique/>
        </w:docPartObj>
      </w:sdtPr>
      <w:sdtContent>
        <w:p w14:paraId="4DEEB5B4" w14:textId="2F8206F3" w:rsidR="00DB39D6" w:rsidRDefault="00DB39D6">
          <w:pPr>
            <w:pStyle w:val="Heading1"/>
          </w:pPr>
          <w:r>
            <w:t>References</w:t>
          </w:r>
          <w:bookmarkEnd w:id="131"/>
        </w:p>
        <w:sdt>
          <w:sdtPr>
            <w:id w:val="-573587230"/>
            <w:bibliography/>
          </w:sdtPr>
          <w:sdtContent>
            <w:p w14:paraId="02A73E0B" w14:textId="77777777" w:rsidR="000E1E37" w:rsidRDefault="00DB39D6">
              <w:pPr>
                <w:rPr>
                  <w:rFonts w:asciiTheme="minorHAnsi" w:eastAsiaTheme="minorEastAsia" w:hAnsiTheme="minorHAnsi" w:cstheme="minorBidi"/>
                  <w:noProof/>
                  <w:szCs w:val="22"/>
                  <w:lang w:val="en-US" w:eastAsia="en-US" w:bidi="ar-SA"/>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32"/>
                <w:gridCol w:w="8738"/>
              </w:tblGrid>
              <w:tr w:rsidR="000E1E37" w14:paraId="1483639E" w14:textId="77777777">
                <w:trPr>
                  <w:divId w:val="1766220852"/>
                  <w:tblCellSpacing w:w="15" w:type="dxa"/>
                </w:trPr>
                <w:tc>
                  <w:tcPr>
                    <w:tcW w:w="50" w:type="pct"/>
                    <w:hideMark/>
                  </w:tcPr>
                  <w:p w14:paraId="4F3C3D02" w14:textId="77777777" w:rsidR="000E1E37" w:rsidRDefault="000E1E37">
                    <w:pPr>
                      <w:pStyle w:val="Bibliography"/>
                      <w:rPr>
                        <w:noProof/>
                        <w:sz w:val="24"/>
                      </w:rPr>
                    </w:pPr>
                    <w:r>
                      <w:rPr>
                        <w:noProof/>
                      </w:rPr>
                      <w:t xml:space="preserve">[1] </w:t>
                    </w:r>
                  </w:p>
                </w:tc>
                <w:tc>
                  <w:tcPr>
                    <w:tcW w:w="0" w:type="auto"/>
                    <w:hideMark/>
                  </w:tcPr>
                  <w:p w14:paraId="54FD4D18" w14:textId="77777777" w:rsidR="000E1E37" w:rsidRDefault="000E1E37">
                    <w:pPr>
                      <w:pStyle w:val="Bibliography"/>
                      <w:rPr>
                        <w:noProof/>
                      </w:rPr>
                    </w:pPr>
                    <w:r>
                      <w:rPr>
                        <w:noProof/>
                      </w:rPr>
                      <w:t xml:space="preserve">Struck, </w:t>
                    </w:r>
                    <w:r>
                      <w:rPr>
                        <w:i/>
                        <w:iCs/>
                        <w:noProof/>
                      </w:rPr>
                      <w:t xml:space="preserve">SIS8300-L uTCA FOR PHYSICS Digitizer, Version: SIS8300L-M-2008-1-V100, </w:t>
                    </w:r>
                    <w:r>
                      <w:rPr>
                        <w:noProof/>
                      </w:rPr>
                      <w:t xml:space="preserve">2014. </w:t>
                    </w:r>
                  </w:p>
                </w:tc>
              </w:tr>
              <w:tr w:rsidR="000E1E37" w14:paraId="6609D7E6" w14:textId="77777777">
                <w:trPr>
                  <w:divId w:val="1766220852"/>
                  <w:tblCellSpacing w:w="15" w:type="dxa"/>
                </w:trPr>
                <w:tc>
                  <w:tcPr>
                    <w:tcW w:w="50" w:type="pct"/>
                    <w:hideMark/>
                  </w:tcPr>
                  <w:p w14:paraId="0F916C55" w14:textId="77777777" w:rsidR="000E1E37" w:rsidRDefault="000E1E37">
                    <w:pPr>
                      <w:pStyle w:val="Bibliography"/>
                      <w:rPr>
                        <w:noProof/>
                      </w:rPr>
                    </w:pPr>
                    <w:r>
                      <w:rPr>
                        <w:noProof/>
                      </w:rPr>
                      <w:t xml:space="preserve">[2] </w:t>
                    </w:r>
                  </w:p>
                </w:tc>
                <w:tc>
                  <w:tcPr>
                    <w:tcW w:w="0" w:type="auto"/>
                    <w:hideMark/>
                  </w:tcPr>
                  <w:p w14:paraId="58F5BABD" w14:textId="77777777" w:rsidR="000E1E37" w:rsidRDefault="000E1E37">
                    <w:pPr>
                      <w:pStyle w:val="Bibliography"/>
                      <w:rPr>
                        <w:noProof/>
                      </w:rPr>
                    </w:pPr>
                    <w:r>
                      <w:rPr>
                        <w:noProof/>
                      </w:rPr>
                      <w:t xml:space="preserve">Struck, </w:t>
                    </w:r>
                    <w:r>
                      <w:rPr>
                        <w:i/>
                        <w:iCs/>
                        <w:noProof/>
                      </w:rPr>
                      <w:t xml:space="preserve">SIS8900 uTCA FOR PHYSICS RTM, Version: SIS8900-M-1-1-V104, </w:t>
                    </w:r>
                    <w:r>
                      <w:rPr>
                        <w:noProof/>
                      </w:rPr>
                      <w:t xml:space="preserve">2013. </w:t>
                    </w:r>
                  </w:p>
                </w:tc>
              </w:tr>
              <w:tr w:rsidR="000E1E37" w14:paraId="52C028D6" w14:textId="77777777">
                <w:trPr>
                  <w:divId w:val="1766220852"/>
                  <w:tblCellSpacing w:w="15" w:type="dxa"/>
                </w:trPr>
                <w:tc>
                  <w:tcPr>
                    <w:tcW w:w="50" w:type="pct"/>
                    <w:hideMark/>
                  </w:tcPr>
                  <w:p w14:paraId="22AC7A55" w14:textId="77777777" w:rsidR="000E1E37" w:rsidRDefault="000E1E37">
                    <w:pPr>
                      <w:pStyle w:val="Bibliography"/>
                      <w:rPr>
                        <w:noProof/>
                      </w:rPr>
                    </w:pPr>
                    <w:r>
                      <w:rPr>
                        <w:noProof/>
                      </w:rPr>
                      <w:t xml:space="preserve">[3] </w:t>
                    </w:r>
                  </w:p>
                </w:tc>
                <w:tc>
                  <w:tcPr>
                    <w:tcW w:w="0" w:type="auto"/>
                    <w:hideMark/>
                  </w:tcPr>
                  <w:p w14:paraId="4DDDD84F" w14:textId="77777777" w:rsidR="000E1E37" w:rsidRDefault="000E1E37">
                    <w:pPr>
                      <w:pStyle w:val="Bibliography"/>
                      <w:rPr>
                        <w:noProof/>
                      </w:rPr>
                    </w:pPr>
                    <w:r>
                      <w:rPr>
                        <w:noProof/>
                      </w:rPr>
                      <w:t xml:space="preserve">Desy and Struck, </w:t>
                    </w:r>
                    <w:r>
                      <w:rPr>
                        <w:i/>
                        <w:iCs/>
                        <w:noProof/>
                      </w:rPr>
                      <w:t xml:space="preserve">DWC8VM1 8 Channel Downconverter One Channel Vectormodulator RTM, Version: DWC8VM1-M-1-1-V101, </w:t>
                    </w:r>
                    <w:r>
                      <w:rPr>
                        <w:noProof/>
                      </w:rPr>
                      <w:t xml:space="preserve">2014. </w:t>
                    </w:r>
                  </w:p>
                </w:tc>
              </w:tr>
              <w:tr w:rsidR="000E1E37" w14:paraId="0289171C" w14:textId="77777777">
                <w:trPr>
                  <w:divId w:val="1766220852"/>
                  <w:tblCellSpacing w:w="15" w:type="dxa"/>
                </w:trPr>
                <w:tc>
                  <w:tcPr>
                    <w:tcW w:w="50" w:type="pct"/>
                    <w:hideMark/>
                  </w:tcPr>
                  <w:p w14:paraId="30EB874A" w14:textId="77777777" w:rsidR="000E1E37" w:rsidRDefault="000E1E37">
                    <w:pPr>
                      <w:pStyle w:val="Bibliography"/>
                      <w:rPr>
                        <w:noProof/>
                      </w:rPr>
                    </w:pPr>
                    <w:r>
                      <w:rPr>
                        <w:noProof/>
                      </w:rPr>
                      <w:t xml:space="preserve">[4] </w:t>
                    </w:r>
                  </w:p>
                </w:tc>
                <w:tc>
                  <w:tcPr>
                    <w:tcW w:w="0" w:type="auto"/>
                    <w:hideMark/>
                  </w:tcPr>
                  <w:p w14:paraId="56B1EAC9" w14:textId="77777777" w:rsidR="000E1E37" w:rsidRDefault="000E1E37">
                    <w:pPr>
                      <w:pStyle w:val="Bibliography"/>
                      <w:rPr>
                        <w:noProof/>
                      </w:rPr>
                    </w:pPr>
                    <w:r>
                      <w:rPr>
                        <w:noProof/>
                      </w:rPr>
                      <w:t xml:space="preserve">F. Kristensen, </w:t>
                    </w:r>
                    <w:r>
                      <w:rPr>
                        <w:i/>
                        <w:iCs/>
                        <w:noProof/>
                      </w:rPr>
                      <w:t xml:space="preserve">LLRF Control System For ESS - Specification, version 2.6, </w:t>
                    </w:r>
                    <w:r>
                      <w:rPr>
                        <w:noProof/>
                      </w:rPr>
                      <w:t xml:space="preserve">Lund: LTH, 2015. </w:t>
                    </w:r>
                  </w:p>
                </w:tc>
              </w:tr>
              <w:tr w:rsidR="000E1E37" w14:paraId="558C3558" w14:textId="77777777">
                <w:trPr>
                  <w:divId w:val="1766220852"/>
                  <w:tblCellSpacing w:w="15" w:type="dxa"/>
                </w:trPr>
                <w:tc>
                  <w:tcPr>
                    <w:tcW w:w="50" w:type="pct"/>
                    <w:hideMark/>
                  </w:tcPr>
                  <w:p w14:paraId="60484AD6" w14:textId="77777777" w:rsidR="000E1E37" w:rsidRDefault="000E1E37">
                    <w:pPr>
                      <w:pStyle w:val="Bibliography"/>
                      <w:rPr>
                        <w:noProof/>
                      </w:rPr>
                    </w:pPr>
                    <w:r>
                      <w:rPr>
                        <w:noProof/>
                      </w:rPr>
                      <w:t xml:space="preserve">[5] </w:t>
                    </w:r>
                  </w:p>
                </w:tc>
                <w:tc>
                  <w:tcPr>
                    <w:tcW w:w="0" w:type="auto"/>
                    <w:hideMark/>
                  </w:tcPr>
                  <w:p w14:paraId="506BE064" w14:textId="77777777" w:rsidR="000E1E37" w:rsidRDefault="000E1E37">
                    <w:pPr>
                      <w:pStyle w:val="Bibliography"/>
                      <w:rPr>
                        <w:noProof/>
                      </w:rPr>
                    </w:pPr>
                    <w:r>
                      <w:rPr>
                        <w:noProof/>
                      </w:rPr>
                      <w:t>“NDS Software Developer Manual”.</w:t>
                    </w:r>
                  </w:p>
                </w:tc>
              </w:tr>
              <w:tr w:rsidR="000E1E37" w14:paraId="1165705D" w14:textId="77777777">
                <w:trPr>
                  <w:divId w:val="1766220852"/>
                  <w:tblCellSpacing w:w="15" w:type="dxa"/>
                </w:trPr>
                <w:tc>
                  <w:tcPr>
                    <w:tcW w:w="50" w:type="pct"/>
                    <w:hideMark/>
                  </w:tcPr>
                  <w:p w14:paraId="7EE742B6" w14:textId="77777777" w:rsidR="000E1E37" w:rsidRDefault="000E1E37">
                    <w:pPr>
                      <w:pStyle w:val="Bibliography"/>
                      <w:rPr>
                        <w:noProof/>
                      </w:rPr>
                    </w:pPr>
                    <w:r>
                      <w:rPr>
                        <w:noProof/>
                      </w:rPr>
                      <w:t xml:space="preserve">[6] </w:t>
                    </w:r>
                  </w:p>
                </w:tc>
                <w:tc>
                  <w:tcPr>
                    <w:tcW w:w="0" w:type="auto"/>
                    <w:hideMark/>
                  </w:tcPr>
                  <w:p w14:paraId="08F746D8" w14:textId="77777777" w:rsidR="000E1E37" w:rsidRDefault="000E1E37">
                    <w:pPr>
                      <w:pStyle w:val="Bibliography"/>
                      <w:rPr>
                        <w:noProof/>
                      </w:rPr>
                    </w:pPr>
                    <w:r>
                      <w:rPr>
                        <w:noProof/>
                      </w:rPr>
                      <w:t xml:space="preserve">K. Strnisa, </w:t>
                    </w:r>
                    <w:r>
                      <w:rPr>
                        <w:i/>
                        <w:iCs/>
                        <w:noProof/>
                      </w:rPr>
                      <w:t xml:space="preserve">EPICS sis8300 Module Technical Documentation (rpm: codac-core-4.1-epics-sis8300-doc), </w:t>
                    </w:r>
                    <w:r>
                      <w:rPr>
                        <w:noProof/>
                      </w:rPr>
                      <w:t xml:space="preserve">Cosylab, 2014. </w:t>
                    </w:r>
                  </w:p>
                </w:tc>
              </w:tr>
              <w:tr w:rsidR="000E1E37" w14:paraId="1792A13B" w14:textId="77777777">
                <w:trPr>
                  <w:divId w:val="1766220852"/>
                  <w:tblCellSpacing w:w="15" w:type="dxa"/>
                </w:trPr>
                <w:tc>
                  <w:tcPr>
                    <w:tcW w:w="50" w:type="pct"/>
                    <w:hideMark/>
                  </w:tcPr>
                  <w:p w14:paraId="7B94537B" w14:textId="77777777" w:rsidR="000E1E37" w:rsidRDefault="000E1E37">
                    <w:pPr>
                      <w:pStyle w:val="Bibliography"/>
                      <w:rPr>
                        <w:noProof/>
                      </w:rPr>
                    </w:pPr>
                    <w:r>
                      <w:rPr>
                        <w:noProof/>
                      </w:rPr>
                      <w:t xml:space="preserve">[7] </w:t>
                    </w:r>
                  </w:p>
                </w:tc>
                <w:tc>
                  <w:tcPr>
                    <w:tcW w:w="0" w:type="auto"/>
                    <w:hideMark/>
                  </w:tcPr>
                  <w:p w14:paraId="0453A2A1" w14:textId="77777777" w:rsidR="000E1E37" w:rsidRDefault="000E1E37">
                    <w:pPr>
                      <w:pStyle w:val="Bibliography"/>
                      <w:rPr>
                        <w:noProof/>
                      </w:rPr>
                    </w:pPr>
                    <w:r>
                      <w:rPr>
                        <w:noProof/>
                      </w:rPr>
                      <w:t xml:space="preserve">S. Peggs, </w:t>
                    </w:r>
                    <w:r>
                      <w:rPr>
                        <w:i/>
                        <w:iCs/>
                        <w:noProof/>
                      </w:rPr>
                      <w:t xml:space="preserve">Technical Design Report, </w:t>
                    </w:r>
                    <w:r>
                      <w:rPr>
                        <w:noProof/>
                      </w:rPr>
                      <w:t xml:space="preserve">Lund: European Spallation Source, 2013. </w:t>
                    </w:r>
                  </w:p>
                </w:tc>
              </w:tr>
              <w:tr w:rsidR="000E1E37" w14:paraId="29DB5708" w14:textId="77777777">
                <w:trPr>
                  <w:divId w:val="1766220852"/>
                  <w:tblCellSpacing w:w="15" w:type="dxa"/>
                </w:trPr>
                <w:tc>
                  <w:tcPr>
                    <w:tcW w:w="50" w:type="pct"/>
                    <w:hideMark/>
                  </w:tcPr>
                  <w:p w14:paraId="6F400463" w14:textId="77777777" w:rsidR="000E1E37" w:rsidRDefault="000E1E37">
                    <w:pPr>
                      <w:pStyle w:val="Bibliography"/>
                      <w:rPr>
                        <w:noProof/>
                      </w:rPr>
                    </w:pPr>
                    <w:r>
                      <w:rPr>
                        <w:noProof/>
                      </w:rPr>
                      <w:t xml:space="preserve">[8] </w:t>
                    </w:r>
                  </w:p>
                </w:tc>
                <w:tc>
                  <w:tcPr>
                    <w:tcW w:w="0" w:type="auto"/>
                    <w:hideMark/>
                  </w:tcPr>
                  <w:p w14:paraId="05F52D66" w14:textId="77777777" w:rsidR="000E1E37" w:rsidRDefault="000E1E37">
                    <w:pPr>
                      <w:pStyle w:val="Bibliography"/>
                      <w:rPr>
                        <w:noProof/>
                      </w:rPr>
                    </w:pPr>
                    <w:r>
                      <w:rPr>
                        <w:noProof/>
                      </w:rPr>
                      <w:t xml:space="preserve">N. Claesson, </w:t>
                    </w:r>
                    <w:r>
                      <w:rPr>
                        <w:i/>
                        <w:iCs/>
                        <w:noProof/>
                      </w:rPr>
                      <w:t xml:space="preserve">Data On Demand (DOD) Module Technical Documentation (rpm: codac-core-4.1-epics-dod-doc), </w:t>
                    </w:r>
                    <w:r>
                      <w:rPr>
                        <w:noProof/>
                      </w:rPr>
                      <w:t xml:space="preserve">Cosylab, 2014. </w:t>
                    </w:r>
                  </w:p>
                </w:tc>
              </w:tr>
              <w:tr w:rsidR="000E1E37" w14:paraId="23566B50" w14:textId="77777777">
                <w:trPr>
                  <w:divId w:val="1766220852"/>
                  <w:tblCellSpacing w:w="15" w:type="dxa"/>
                </w:trPr>
                <w:tc>
                  <w:tcPr>
                    <w:tcW w:w="50" w:type="pct"/>
                    <w:hideMark/>
                  </w:tcPr>
                  <w:p w14:paraId="5EA6917D" w14:textId="77777777" w:rsidR="000E1E37" w:rsidRDefault="000E1E37">
                    <w:pPr>
                      <w:pStyle w:val="Bibliography"/>
                      <w:rPr>
                        <w:noProof/>
                      </w:rPr>
                    </w:pPr>
                    <w:r>
                      <w:rPr>
                        <w:noProof/>
                      </w:rPr>
                      <w:t xml:space="preserve">[9] </w:t>
                    </w:r>
                  </w:p>
                </w:tc>
                <w:tc>
                  <w:tcPr>
                    <w:tcW w:w="0" w:type="auto"/>
                    <w:hideMark/>
                  </w:tcPr>
                  <w:p w14:paraId="37286278" w14:textId="77777777" w:rsidR="000E1E37" w:rsidRDefault="000E1E37">
                    <w:pPr>
                      <w:pStyle w:val="Bibliography"/>
                      <w:rPr>
                        <w:noProof/>
                      </w:rPr>
                    </w:pPr>
                    <w:r>
                      <w:rPr>
                        <w:noProof/>
                      </w:rPr>
                      <w:t xml:space="preserve">R. Stefanic, Timing Reciever Module Technical Documentation (rpm: codac-core-4.1-epics-tr-doc), Cosylab, 2013. </w:t>
                    </w:r>
                  </w:p>
                </w:tc>
              </w:tr>
            </w:tbl>
            <w:p w14:paraId="455FAE1C" w14:textId="77777777" w:rsidR="000E1E37" w:rsidRDefault="000E1E37">
              <w:pPr>
                <w:divId w:val="1766220852"/>
                <w:rPr>
                  <w:rFonts w:eastAsia="Times New Roman"/>
                  <w:noProof/>
                </w:rPr>
              </w:pPr>
            </w:p>
            <w:p w14:paraId="59BD96A0" w14:textId="10B94B14" w:rsidR="00DB39D6" w:rsidRDefault="00DB39D6">
              <w:r>
                <w:rPr>
                  <w:b/>
                  <w:bCs/>
                  <w:noProof/>
                </w:rPr>
                <w:fldChar w:fldCharType="end"/>
              </w:r>
            </w:p>
          </w:sdtContent>
        </w:sdt>
      </w:sdtContent>
    </w:sdt>
    <w:p w14:paraId="418A9C92" w14:textId="77777777" w:rsidR="00CC47D6" w:rsidRDefault="00CC47D6"/>
    <w:p w14:paraId="7DA55258" w14:textId="77777777" w:rsidR="00CC47D6" w:rsidRDefault="00CC47D6"/>
    <w:p w14:paraId="4A54FAD8" w14:textId="77777777" w:rsidR="00CC47D6" w:rsidRDefault="00CC47D6">
      <w:pPr>
        <w:spacing w:before="0" w:after="0"/>
        <w:jc w:val="left"/>
        <w:rPr>
          <w:b/>
          <w:caps/>
          <w:szCs w:val="20"/>
          <w:lang w:eastAsia="en-US"/>
        </w:rPr>
      </w:pPr>
    </w:p>
    <w:p w14:paraId="39281A7E" w14:textId="049EDB5B" w:rsidR="00CC47D6" w:rsidRDefault="002B241C">
      <w:pPr>
        <w:pStyle w:val="Heading1"/>
      </w:pPr>
      <w:bookmarkStart w:id="132" w:name="_Toc381968462"/>
      <w:bookmarkStart w:id="133" w:name="_Toc468967887"/>
      <w:bookmarkEnd w:id="132"/>
      <w:r>
        <w:lastRenderedPageBreak/>
        <w:t>List of Abbreviations</w:t>
      </w:r>
      <w:bookmarkEnd w:id="133"/>
    </w:p>
    <w:tbl>
      <w:tblPr>
        <w:tblW w:w="9070" w:type="dxa"/>
        <w:tblBorders>
          <w:top w:val="single" w:sz="12" w:space="0" w:color="00000A"/>
          <w:left w:val="nil"/>
          <w:bottom w:val="single" w:sz="6" w:space="0" w:color="00000A"/>
          <w:right w:val="nil"/>
          <w:insideH w:val="single" w:sz="6" w:space="0" w:color="00000A"/>
          <w:insideV w:val="nil"/>
        </w:tblBorders>
        <w:tblLook w:val="04A0" w:firstRow="1" w:lastRow="0" w:firstColumn="1" w:lastColumn="0" w:noHBand="0" w:noVBand="1"/>
      </w:tblPr>
      <w:tblGrid>
        <w:gridCol w:w="2578"/>
        <w:gridCol w:w="6492"/>
      </w:tblGrid>
      <w:tr w:rsidR="00CC47D6" w14:paraId="3783D2F1" w14:textId="77777777">
        <w:trPr>
          <w:cantSplit/>
          <w:tblHeader/>
        </w:trPr>
        <w:tc>
          <w:tcPr>
            <w:tcW w:w="2578" w:type="dxa"/>
            <w:tcBorders>
              <w:top w:val="single" w:sz="12" w:space="0" w:color="00000A"/>
              <w:left w:val="nil"/>
              <w:bottom w:val="single" w:sz="6" w:space="0" w:color="00000A"/>
              <w:right w:val="nil"/>
            </w:tcBorders>
            <w:shd w:val="clear" w:color="auto" w:fill="FFFFFF"/>
          </w:tcPr>
          <w:p w14:paraId="528D2E70" w14:textId="77777777" w:rsidR="00CC47D6" w:rsidRDefault="002B241C">
            <w:pPr>
              <w:pStyle w:val="E-TableHeader"/>
            </w:pPr>
            <w:r>
              <w:t>Abbreviation</w:t>
            </w:r>
          </w:p>
        </w:tc>
        <w:tc>
          <w:tcPr>
            <w:tcW w:w="6491" w:type="dxa"/>
            <w:tcBorders>
              <w:top w:val="single" w:sz="12" w:space="0" w:color="00000A"/>
              <w:left w:val="nil"/>
              <w:bottom w:val="single" w:sz="6" w:space="0" w:color="00000A"/>
              <w:right w:val="nil"/>
            </w:tcBorders>
            <w:shd w:val="clear" w:color="auto" w:fill="FFFFFF"/>
          </w:tcPr>
          <w:p w14:paraId="0D3B504A" w14:textId="77777777" w:rsidR="00CC47D6" w:rsidRDefault="002B241C">
            <w:pPr>
              <w:pStyle w:val="E-TableHeader"/>
            </w:pPr>
            <w:r>
              <w:t>Definition</w:t>
            </w:r>
          </w:p>
        </w:tc>
      </w:tr>
      <w:tr w:rsidR="00CC47D6" w14:paraId="71A95B52" w14:textId="77777777">
        <w:trPr>
          <w:cantSplit/>
        </w:trPr>
        <w:tc>
          <w:tcPr>
            <w:tcW w:w="2578" w:type="dxa"/>
            <w:tcBorders>
              <w:top w:val="single" w:sz="6" w:space="0" w:color="00000A"/>
              <w:left w:val="nil"/>
              <w:bottom w:val="nil"/>
              <w:right w:val="nil"/>
            </w:tcBorders>
            <w:shd w:val="clear" w:color="auto" w:fill="FFFFFF"/>
          </w:tcPr>
          <w:p w14:paraId="574039E5" w14:textId="77777777" w:rsidR="00CC47D6" w:rsidRDefault="002B241C">
            <w:pPr>
              <w:pStyle w:val="E-TableText"/>
            </w:pPr>
            <w:r>
              <w:t>CS</w:t>
            </w:r>
          </w:p>
        </w:tc>
        <w:tc>
          <w:tcPr>
            <w:tcW w:w="6491" w:type="dxa"/>
            <w:tcBorders>
              <w:top w:val="single" w:sz="6" w:space="0" w:color="00000A"/>
              <w:left w:val="nil"/>
              <w:bottom w:val="nil"/>
              <w:right w:val="nil"/>
            </w:tcBorders>
            <w:shd w:val="clear" w:color="auto" w:fill="FFFFFF"/>
          </w:tcPr>
          <w:p w14:paraId="55F9F7EE" w14:textId="77777777" w:rsidR="00CC47D6" w:rsidRDefault="002B241C">
            <w:pPr>
              <w:pStyle w:val="E-TableText"/>
            </w:pPr>
            <w:r>
              <w:t>Control System</w:t>
            </w:r>
          </w:p>
        </w:tc>
      </w:tr>
      <w:tr w:rsidR="00CC47D6" w14:paraId="61E3CBF0" w14:textId="77777777">
        <w:trPr>
          <w:cantSplit/>
        </w:trPr>
        <w:tc>
          <w:tcPr>
            <w:tcW w:w="2578" w:type="dxa"/>
            <w:tcBorders>
              <w:top w:val="nil"/>
              <w:left w:val="nil"/>
              <w:bottom w:val="nil"/>
              <w:right w:val="nil"/>
            </w:tcBorders>
            <w:shd w:val="clear" w:color="auto" w:fill="FFFFFF"/>
          </w:tcPr>
          <w:p w14:paraId="09214E48" w14:textId="77777777" w:rsidR="00CC47D6" w:rsidRDefault="002B241C">
            <w:pPr>
              <w:pStyle w:val="E-TableText"/>
            </w:pPr>
            <w:r>
              <w:t>ICS</w:t>
            </w:r>
          </w:p>
        </w:tc>
        <w:tc>
          <w:tcPr>
            <w:tcW w:w="6491" w:type="dxa"/>
            <w:tcBorders>
              <w:top w:val="nil"/>
              <w:left w:val="nil"/>
              <w:bottom w:val="nil"/>
              <w:right w:val="nil"/>
            </w:tcBorders>
            <w:shd w:val="clear" w:color="auto" w:fill="FFFFFF"/>
          </w:tcPr>
          <w:p w14:paraId="5DC4CC70" w14:textId="7D3227F5" w:rsidR="000F7447" w:rsidRDefault="002B241C">
            <w:pPr>
              <w:pStyle w:val="E-TableText"/>
            </w:pPr>
            <w:r>
              <w:t>Integrated CS</w:t>
            </w:r>
          </w:p>
        </w:tc>
      </w:tr>
      <w:tr w:rsidR="00CC47D6" w14:paraId="581A8088" w14:textId="77777777">
        <w:trPr>
          <w:cantSplit/>
        </w:trPr>
        <w:tc>
          <w:tcPr>
            <w:tcW w:w="2578" w:type="dxa"/>
            <w:tcBorders>
              <w:top w:val="nil"/>
              <w:left w:val="nil"/>
              <w:bottom w:val="nil"/>
              <w:right w:val="nil"/>
            </w:tcBorders>
            <w:shd w:val="clear" w:color="auto" w:fill="FFFFFF"/>
          </w:tcPr>
          <w:p w14:paraId="7B139B90" w14:textId="77777777" w:rsidR="00CC47D6" w:rsidRDefault="002B241C">
            <w:pPr>
              <w:pStyle w:val="E-TableText"/>
            </w:pPr>
            <w:r>
              <w:t>SW</w:t>
            </w:r>
          </w:p>
        </w:tc>
        <w:tc>
          <w:tcPr>
            <w:tcW w:w="6491" w:type="dxa"/>
            <w:tcBorders>
              <w:top w:val="nil"/>
              <w:left w:val="nil"/>
              <w:bottom w:val="nil"/>
              <w:right w:val="nil"/>
            </w:tcBorders>
            <w:shd w:val="clear" w:color="auto" w:fill="FFFFFF"/>
          </w:tcPr>
          <w:p w14:paraId="3A43DA4D" w14:textId="77777777" w:rsidR="00CC47D6" w:rsidRDefault="002B241C">
            <w:pPr>
              <w:pStyle w:val="E-TableText"/>
            </w:pPr>
            <w:r>
              <w:t>Software</w:t>
            </w:r>
          </w:p>
        </w:tc>
      </w:tr>
      <w:tr w:rsidR="00CC47D6" w14:paraId="6583AF13" w14:textId="77777777">
        <w:trPr>
          <w:cantSplit/>
        </w:trPr>
        <w:tc>
          <w:tcPr>
            <w:tcW w:w="2578" w:type="dxa"/>
            <w:tcBorders>
              <w:top w:val="nil"/>
              <w:left w:val="nil"/>
              <w:bottom w:val="nil"/>
              <w:right w:val="nil"/>
            </w:tcBorders>
            <w:shd w:val="clear" w:color="auto" w:fill="FFFFFF"/>
          </w:tcPr>
          <w:p w14:paraId="0BC1C2F7" w14:textId="77777777" w:rsidR="00CC47D6" w:rsidRDefault="002B241C">
            <w:pPr>
              <w:pStyle w:val="E-TableText"/>
            </w:pPr>
            <w:r>
              <w:t>HW</w:t>
            </w:r>
          </w:p>
        </w:tc>
        <w:tc>
          <w:tcPr>
            <w:tcW w:w="6491" w:type="dxa"/>
            <w:tcBorders>
              <w:top w:val="nil"/>
              <w:left w:val="nil"/>
              <w:bottom w:val="nil"/>
              <w:right w:val="nil"/>
            </w:tcBorders>
            <w:shd w:val="clear" w:color="auto" w:fill="FFFFFF"/>
          </w:tcPr>
          <w:p w14:paraId="2361443D" w14:textId="77777777" w:rsidR="00CC47D6" w:rsidRDefault="002B241C">
            <w:pPr>
              <w:pStyle w:val="E-TableText"/>
            </w:pPr>
            <w:r>
              <w:t>Hardware</w:t>
            </w:r>
          </w:p>
        </w:tc>
      </w:tr>
      <w:tr w:rsidR="00CC47D6" w14:paraId="6A2F7DB1" w14:textId="77777777">
        <w:trPr>
          <w:cantSplit/>
        </w:trPr>
        <w:tc>
          <w:tcPr>
            <w:tcW w:w="2578" w:type="dxa"/>
            <w:tcBorders>
              <w:top w:val="nil"/>
              <w:left w:val="nil"/>
              <w:bottom w:val="nil"/>
              <w:right w:val="nil"/>
            </w:tcBorders>
            <w:shd w:val="clear" w:color="auto" w:fill="FFFFFF"/>
          </w:tcPr>
          <w:p w14:paraId="07E060B8" w14:textId="77777777" w:rsidR="00CC47D6" w:rsidRDefault="002B241C">
            <w:pPr>
              <w:pStyle w:val="E-TableText"/>
            </w:pPr>
            <w:r>
              <w:t>EPICS</w:t>
            </w:r>
          </w:p>
        </w:tc>
        <w:tc>
          <w:tcPr>
            <w:tcW w:w="6491" w:type="dxa"/>
            <w:tcBorders>
              <w:top w:val="nil"/>
              <w:left w:val="nil"/>
              <w:bottom w:val="nil"/>
              <w:right w:val="nil"/>
            </w:tcBorders>
            <w:shd w:val="clear" w:color="auto" w:fill="FFFFFF"/>
          </w:tcPr>
          <w:p w14:paraId="45EB2D23" w14:textId="77777777" w:rsidR="00CC47D6" w:rsidRDefault="002B241C">
            <w:pPr>
              <w:pStyle w:val="E-TableText"/>
            </w:pPr>
            <w:r>
              <w:t>Experimental Physics and Industrial Control System</w:t>
            </w:r>
          </w:p>
        </w:tc>
      </w:tr>
      <w:tr w:rsidR="00CC47D6" w14:paraId="50262439" w14:textId="77777777">
        <w:trPr>
          <w:cantSplit/>
        </w:trPr>
        <w:tc>
          <w:tcPr>
            <w:tcW w:w="2578" w:type="dxa"/>
            <w:tcBorders>
              <w:top w:val="nil"/>
              <w:left w:val="nil"/>
              <w:bottom w:val="nil"/>
              <w:right w:val="nil"/>
            </w:tcBorders>
            <w:shd w:val="clear" w:color="auto" w:fill="FFFFFF"/>
          </w:tcPr>
          <w:p w14:paraId="3AF5D14F" w14:textId="77777777" w:rsidR="00CC47D6" w:rsidRDefault="002B241C">
            <w:pPr>
              <w:pStyle w:val="E-TableText"/>
            </w:pPr>
            <w:r>
              <w:t>LLRF</w:t>
            </w:r>
          </w:p>
        </w:tc>
        <w:tc>
          <w:tcPr>
            <w:tcW w:w="6491" w:type="dxa"/>
            <w:tcBorders>
              <w:top w:val="nil"/>
              <w:left w:val="nil"/>
              <w:bottom w:val="nil"/>
              <w:right w:val="nil"/>
            </w:tcBorders>
            <w:shd w:val="clear" w:color="auto" w:fill="FFFFFF"/>
          </w:tcPr>
          <w:p w14:paraId="036B8DA8" w14:textId="77777777" w:rsidR="00CC47D6" w:rsidRDefault="002B241C">
            <w:pPr>
              <w:pStyle w:val="E-TableText"/>
            </w:pPr>
            <w:r>
              <w:t>Low Level RF</w:t>
            </w:r>
          </w:p>
        </w:tc>
      </w:tr>
      <w:tr w:rsidR="00CC47D6" w14:paraId="20A01823" w14:textId="77777777">
        <w:trPr>
          <w:cantSplit/>
        </w:trPr>
        <w:tc>
          <w:tcPr>
            <w:tcW w:w="2578" w:type="dxa"/>
            <w:tcBorders>
              <w:top w:val="nil"/>
              <w:left w:val="nil"/>
              <w:bottom w:val="nil"/>
              <w:right w:val="nil"/>
            </w:tcBorders>
            <w:shd w:val="clear" w:color="auto" w:fill="FFFFFF"/>
          </w:tcPr>
          <w:p w14:paraId="62486F67" w14:textId="77777777" w:rsidR="00CC47D6" w:rsidRDefault="002B241C">
            <w:pPr>
              <w:pStyle w:val="E-TableText"/>
            </w:pPr>
            <w:r>
              <w:t>AMC</w:t>
            </w:r>
          </w:p>
        </w:tc>
        <w:tc>
          <w:tcPr>
            <w:tcW w:w="6491" w:type="dxa"/>
            <w:tcBorders>
              <w:top w:val="nil"/>
              <w:left w:val="nil"/>
              <w:bottom w:val="nil"/>
              <w:right w:val="nil"/>
            </w:tcBorders>
            <w:shd w:val="clear" w:color="auto" w:fill="FFFFFF"/>
          </w:tcPr>
          <w:p w14:paraId="0FE6B450" w14:textId="77777777" w:rsidR="00CC47D6" w:rsidRDefault="002B241C">
            <w:pPr>
              <w:pStyle w:val="E-TableText"/>
            </w:pPr>
            <w:r>
              <w:t>Advanced Mezzanine Card</w:t>
            </w:r>
          </w:p>
        </w:tc>
      </w:tr>
      <w:tr w:rsidR="00CC47D6" w14:paraId="0D667C08" w14:textId="77777777">
        <w:trPr>
          <w:cantSplit/>
        </w:trPr>
        <w:tc>
          <w:tcPr>
            <w:tcW w:w="2578" w:type="dxa"/>
            <w:tcBorders>
              <w:top w:val="nil"/>
              <w:left w:val="nil"/>
              <w:bottom w:val="nil"/>
              <w:right w:val="nil"/>
            </w:tcBorders>
            <w:shd w:val="clear" w:color="auto" w:fill="FFFFFF"/>
          </w:tcPr>
          <w:p w14:paraId="38CABD99" w14:textId="77777777" w:rsidR="00CC47D6" w:rsidRDefault="002B241C">
            <w:pPr>
              <w:pStyle w:val="E-TableText"/>
            </w:pPr>
            <w:r>
              <w:t>RTM</w:t>
            </w:r>
          </w:p>
        </w:tc>
        <w:tc>
          <w:tcPr>
            <w:tcW w:w="6491" w:type="dxa"/>
            <w:tcBorders>
              <w:top w:val="nil"/>
              <w:left w:val="nil"/>
              <w:bottom w:val="nil"/>
              <w:right w:val="nil"/>
            </w:tcBorders>
            <w:shd w:val="clear" w:color="auto" w:fill="FFFFFF"/>
          </w:tcPr>
          <w:p w14:paraId="54D869FA" w14:textId="6F398BC3" w:rsidR="00CC47D6" w:rsidRDefault="002B241C">
            <w:pPr>
              <w:pStyle w:val="E-TableText"/>
            </w:pPr>
            <w:r>
              <w:t>Rear Transition Module</w:t>
            </w:r>
          </w:p>
        </w:tc>
      </w:tr>
      <w:tr w:rsidR="00CC47D6" w14:paraId="23BB3123" w14:textId="77777777">
        <w:trPr>
          <w:cantSplit/>
        </w:trPr>
        <w:tc>
          <w:tcPr>
            <w:tcW w:w="2578" w:type="dxa"/>
            <w:tcBorders>
              <w:top w:val="nil"/>
              <w:left w:val="nil"/>
              <w:bottom w:val="nil"/>
              <w:right w:val="nil"/>
            </w:tcBorders>
            <w:shd w:val="clear" w:color="auto" w:fill="FFFFFF"/>
          </w:tcPr>
          <w:p w14:paraId="2FB0FB13" w14:textId="77777777" w:rsidR="00CC47D6" w:rsidRDefault="002B241C">
            <w:pPr>
              <w:pStyle w:val="E-TableText"/>
            </w:pPr>
            <w:r>
              <w:t>FF</w:t>
            </w:r>
          </w:p>
        </w:tc>
        <w:tc>
          <w:tcPr>
            <w:tcW w:w="6491" w:type="dxa"/>
            <w:tcBorders>
              <w:top w:val="nil"/>
              <w:left w:val="nil"/>
              <w:bottom w:val="nil"/>
              <w:right w:val="nil"/>
            </w:tcBorders>
            <w:shd w:val="clear" w:color="auto" w:fill="FFFFFF"/>
          </w:tcPr>
          <w:p w14:paraId="339CDC46" w14:textId="77777777" w:rsidR="00CC47D6" w:rsidRDefault="002B241C">
            <w:pPr>
              <w:pStyle w:val="E-TableText"/>
            </w:pPr>
            <w:r>
              <w:t>Feed Forward</w:t>
            </w:r>
          </w:p>
        </w:tc>
      </w:tr>
      <w:tr w:rsidR="00CC47D6" w14:paraId="651EA2E0" w14:textId="77777777">
        <w:trPr>
          <w:cantSplit/>
        </w:trPr>
        <w:tc>
          <w:tcPr>
            <w:tcW w:w="2578" w:type="dxa"/>
            <w:tcBorders>
              <w:top w:val="nil"/>
              <w:left w:val="nil"/>
              <w:bottom w:val="nil"/>
              <w:right w:val="nil"/>
            </w:tcBorders>
            <w:shd w:val="clear" w:color="auto" w:fill="FFFFFF"/>
          </w:tcPr>
          <w:p w14:paraId="5F58DF09" w14:textId="77777777" w:rsidR="00CC47D6" w:rsidRDefault="002B241C">
            <w:pPr>
              <w:pStyle w:val="E-TableText"/>
            </w:pPr>
            <w:r>
              <w:t>LFF</w:t>
            </w:r>
          </w:p>
        </w:tc>
        <w:tc>
          <w:tcPr>
            <w:tcW w:w="6491" w:type="dxa"/>
            <w:tcBorders>
              <w:top w:val="nil"/>
              <w:left w:val="nil"/>
              <w:bottom w:val="nil"/>
              <w:right w:val="nil"/>
            </w:tcBorders>
            <w:shd w:val="clear" w:color="auto" w:fill="FFFFFF"/>
          </w:tcPr>
          <w:p w14:paraId="6F713582" w14:textId="77777777" w:rsidR="00CC47D6" w:rsidRDefault="002B241C">
            <w:pPr>
              <w:pStyle w:val="E-TableText"/>
            </w:pPr>
            <w:r>
              <w:t>Learning FF</w:t>
            </w:r>
          </w:p>
        </w:tc>
      </w:tr>
      <w:tr w:rsidR="00CC47D6" w14:paraId="418CD863" w14:textId="77777777">
        <w:trPr>
          <w:cantSplit/>
        </w:trPr>
        <w:tc>
          <w:tcPr>
            <w:tcW w:w="2578" w:type="dxa"/>
            <w:tcBorders>
              <w:top w:val="nil"/>
              <w:left w:val="nil"/>
              <w:bottom w:val="nil"/>
              <w:right w:val="nil"/>
            </w:tcBorders>
            <w:shd w:val="clear" w:color="auto" w:fill="FFFFFF"/>
          </w:tcPr>
          <w:p w14:paraId="635B65E2" w14:textId="77777777" w:rsidR="00CC47D6" w:rsidRDefault="002B241C">
            <w:pPr>
              <w:pStyle w:val="E-TableText"/>
            </w:pPr>
            <w:r>
              <w:t>SP</w:t>
            </w:r>
          </w:p>
        </w:tc>
        <w:tc>
          <w:tcPr>
            <w:tcW w:w="6491" w:type="dxa"/>
            <w:tcBorders>
              <w:top w:val="nil"/>
              <w:left w:val="nil"/>
              <w:bottom w:val="nil"/>
              <w:right w:val="nil"/>
            </w:tcBorders>
            <w:shd w:val="clear" w:color="auto" w:fill="FFFFFF"/>
          </w:tcPr>
          <w:p w14:paraId="44606844" w14:textId="77777777" w:rsidR="00CC47D6" w:rsidRDefault="002B241C">
            <w:pPr>
              <w:pStyle w:val="E-TableText"/>
            </w:pPr>
            <w:r>
              <w:t>Set Point</w:t>
            </w:r>
          </w:p>
        </w:tc>
      </w:tr>
      <w:tr w:rsidR="00CC47D6" w14:paraId="303B6022" w14:textId="77777777">
        <w:trPr>
          <w:cantSplit/>
        </w:trPr>
        <w:tc>
          <w:tcPr>
            <w:tcW w:w="2578" w:type="dxa"/>
            <w:tcBorders>
              <w:top w:val="nil"/>
              <w:left w:val="nil"/>
              <w:bottom w:val="nil"/>
              <w:right w:val="nil"/>
            </w:tcBorders>
            <w:shd w:val="clear" w:color="auto" w:fill="FFFFFF"/>
          </w:tcPr>
          <w:p w14:paraId="53562614" w14:textId="77777777" w:rsidR="00CC47D6" w:rsidRDefault="002B241C">
            <w:pPr>
              <w:pStyle w:val="E-TableText"/>
            </w:pPr>
            <w:r>
              <w:t>HV</w:t>
            </w:r>
          </w:p>
        </w:tc>
        <w:tc>
          <w:tcPr>
            <w:tcW w:w="6491" w:type="dxa"/>
            <w:tcBorders>
              <w:top w:val="nil"/>
              <w:left w:val="nil"/>
              <w:bottom w:val="nil"/>
              <w:right w:val="nil"/>
            </w:tcBorders>
            <w:shd w:val="clear" w:color="auto" w:fill="FFFFFF"/>
          </w:tcPr>
          <w:p w14:paraId="2AFFBE7C" w14:textId="77777777" w:rsidR="00CC47D6" w:rsidRDefault="002B241C">
            <w:pPr>
              <w:pStyle w:val="E-TableText"/>
            </w:pPr>
            <w:r>
              <w:t>High Voltage</w:t>
            </w:r>
          </w:p>
        </w:tc>
      </w:tr>
      <w:tr w:rsidR="00CC47D6" w14:paraId="242E13DF" w14:textId="77777777">
        <w:trPr>
          <w:cantSplit/>
        </w:trPr>
        <w:tc>
          <w:tcPr>
            <w:tcW w:w="2578" w:type="dxa"/>
            <w:tcBorders>
              <w:top w:val="nil"/>
              <w:left w:val="nil"/>
              <w:bottom w:val="nil"/>
              <w:right w:val="nil"/>
            </w:tcBorders>
            <w:shd w:val="clear" w:color="auto" w:fill="FFFFFF"/>
          </w:tcPr>
          <w:p w14:paraId="70E3BDF5" w14:textId="77777777" w:rsidR="00CC47D6" w:rsidRDefault="002B241C">
            <w:pPr>
              <w:pStyle w:val="E-TableText"/>
            </w:pPr>
            <w:r>
              <w:t>PI</w:t>
            </w:r>
          </w:p>
        </w:tc>
        <w:tc>
          <w:tcPr>
            <w:tcW w:w="6491" w:type="dxa"/>
            <w:tcBorders>
              <w:top w:val="nil"/>
              <w:left w:val="nil"/>
              <w:bottom w:val="nil"/>
              <w:right w:val="nil"/>
            </w:tcBorders>
            <w:shd w:val="clear" w:color="auto" w:fill="FFFFFF"/>
          </w:tcPr>
          <w:p w14:paraId="6BFB5663" w14:textId="77777777" w:rsidR="00CC47D6" w:rsidRDefault="002B241C">
            <w:pPr>
              <w:pStyle w:val="E-TableText"/>
            </w:pPr>
            <w:r>
              <w:t>Proportional Integral</w:t>
            </w:r>
          </w:p>
        </w:tc>
      </w:tr>
      <w:tr w:rsidR="00D558D3" w14:paraId="6C402EAF" w14:textId="77777777">
        <w:trPr>
          <w:cantSplit/>
        </w:trPr>
        <w:tc>
          <w:tcPr>
            <w:tcW w:w="2578" w:type="dxa"/>
            <w:tcBorders>
              <w:top w:val="nil"/>
              <w:left w:val="nil"/>
              <w:bottom w:val="nil"/>
              <w:right w:val="nil"/>
            </w:tcBorders>
            <w:shd w:val="clear" w:color="auto" w:fill="FFFFFF"/>
          </w:tcPr>
          <w:p w14:paraId="0280EBE4" w14:textId="754BF22C" w:rsidR="00D558D3" w:rsidRDefault="00D558D3">
            <w:pPr>
              <w:pStyle w:val="E-TableText"/>
            </w:pPr>
            <w:r>
              <w:t>CW</w:t>
            </w:r>
          </w:p>
        </w:tc>
        <w:tc>
          <w:tcPr>
            <w:tcW w:w="6491" w:type="dxa"/>
            <w:tcBorders>
              <w:top w:val="nil"/>
              <w:left w:val="nil"/>
              <w:bottom w:val="nil"/>
              <w:right w:val="nil"/>
            </w:tcBorders>
            <w:shd w:val="clear" w:color="auto" w:fill="FFFFFF"/>
          </w:tcPr>
          <w:p w14:paraId="26E64DB7" w14:textId="7D9672E6" w:rsidR="00D558D3" w:rsidRDefault="00D558D3">
            <w:pPr>
              <w:pStyle w:val="E-TableText"/>
            </w:pPr>
            <w:r>
              <w:t>Continuous Wave</w:t>
            </w:r>
          </w:p>
        </w:tc>
      </w:tr>
      <w:tr w:rsidR="00CC47D6" w14:paraId="0F5B6186" w14:textId="77777777">
        <w:trPr>
          <w:cantSplit/>
        </w:trPr>
        <w:tc>
          <w:tcPr>
            <w:tcW w:w="2578" w:type="dxa"/>
            <w:tcBorders>
              <w:top w:val="nil"/>
              <w:left w:val="nil"/>
              <w:bottom w:val="nil"/>
              <w:right w:val="nil"/>
            </w:tcBorders>
            <w:shd w:val="clear" w:color="auto" w:fill="FFFFFF"/>
          </w:tcPr>
          <w:p w14:paraId="16BD07E3" w14:textId="77777777" w:rsidR="00CC47D6" w:rsidRDefault="002B241C">
            <w:pPr>
              <w:pStyle w:val="E-TableText"/>
            </w:pPr>
            <w:r>
              <w:t>OPI</w:t>
            </w:r>
          </w:p>
        </w:tc>
        <w:tc>
          <w:tcPr>
            <w:tcW w:w="6491" w:type="dxa"/>
            <w:tcBorders>
              <w:top w:val="nil"/>
              <w:left w:val="nil"/>
              <w:bottom w:val="nil"/>
              <w:right w:val="nil"/>
            </w:tcBorders>
            <w:shd w:val="clear" w:color="auto" w:fill="FFFFFF"/>
          </w:tcPr>
          <w:p w14:paraId="6CE459F1" w14:textId="77777777" w:rsidR="00CC47D6" w:rsidRDefault="002B241C">
            <w:pPr>
              <w:pStyle w:val="E-TableText"/>
            </w:pPr>
            <w:r>
              <w:t>Operator Interface</w:t>
            </w:r>
          </w:p>
        </w:tc>
      </w:tr>
      <w:tr w:rsidR="00CC47D6" w14:paraId="2D669CA0" w14:textId="77777777">
        <w:trPr>
          <w:cantSplit/>
        </w:trPr>
        <w:tc>
          <w:tcPr>
            <w:tcW w:w="2578" w:type="dxa"/>
            <w:tcBorders>
              <w:top w:val="nil"/>
              <w:left w:val="nil"/>
              <w:bottom w:val="nil"/>
              <w:right w:val="nil"/>
            </w:tcBorders>
            <w:shd w:val="clear" w:color="auto" w:fill="FFFFFF"/>
          </w:tcPr>
          <w:p w14:paraId="3FB9059B" w14:textId="77777777" w:rsidR="00CC47D6" w:rsidRDefault="002B241C">
            <w:pPr>
              <w:pStyle w:val="E-TableText"/>
            </w:pPr>
            <w:r>
              <w:t>NDS</w:t>
            </w:r>
          </w:p>
        </w:tc>
        <w:tc>
          <w:tcPr>
            <w:tcW w:w="6491" w:type="dxa"/>
            <w:tcBorders>
              <w:top w:val="nil"/>
              <w:left w:val="nil"/>
              <w:bottom w:val="nil"/>
              <w:right w:val="nil"/>
            </w:tcBorders>
            <w:shd w:val="clear" w:color="auto" w:fill="FFFFFF"/>
          </w:tcPr>
          <w:p w14:paraId="3818E06E" w14:textId="77777777" w:rsidR="00CC47D6" w:rsidRDefault="002B241C">
            <w:pPr>
              <w:pStyle w:val="E-TableText"/>
            </w:pPr>
            <w:r>
              <w:t>Nominal Device Support</w:t>
            </w:r>
          </w:p>
        </w:tc>
      </w:tr>
      <w:tr w:rsidR="00CC47D6" w14:paraId="1704AC7A" w14:textId="77777777">
        <w:trPr>
          <w:cantSplit/>
        </w:trPr>
        <w:tc>
          <w:tcPr>
            <w:tcW w:w="2578" w:type="dxa"/>
            <w:tcBorders>
              <w:top w:val="nil"/>
              <w:left w:val="nil"/>
              <w:bottom w:val="nil"/>
              <w:right w:val="nil"/>
            </w:tcBorders>
            <w:shd w:val="clear" w:color="auto" w:fill="FFFFFF"/>
          </w:tcPr>
          <w:p w14:paraId="54937699" w14:textId="77777777" w:rsidR="00CC47D6" w:rsidRDefault="002B241C">
            <w:pPr>
              <w:pStyle w:val="E-TableText"/>
            </w:pPr>
            <w:r>
              <w:t>CSS</w:t>
            </w:r>
          </w:p>
        </w:tc>
        <w:tc>
          <w:tcPr>
            <w:tcW w:w="6491" w:type="dxa"/>
            <w:tcBorders>
              <w:top w:val="nil"/>
              <w:left w:val="nil"/>
              <w:bottom w:val="nil"/>
              <w:right w:val="nil"/>
            </w:tcBorders>
            <w:shd w:val="clear" w:color="auto" w:fill="FFFFFF"/>
          </w:tcPr>
          <w:p w14:paraId="3839A892" w14:textId="77777777" w:rsidR="00CC47D6" w:rsidRDefault="002B241C">
            <w:pPr>
              <w:pStyle w:val="E-TableText"/>
            </w:pPr>
            <w:r>
              <w:t>Control System Studio</w:t>
            </w:r>
          </w:p>
        </w:tc>
      </w:tr>
      <w:tr w:rsidR="00CC47D6" w14:paraId="52D6255E" w14:textId="77777777">
        <w:trPr>
          <w:cantSplit/>
        </w:trPr>
        <w:tc>
          <w:tcPr>
            <w:tcW w:w="2578" w:type="dxa"/>
            <w:tcBorders>
              <w:top w:val="nil"/>
              <w:left w:val="nil"/>
              <w:bottom w:val="nil"/>
              <w:right w:val="nil"/>
            </w:tcBorders>
            <w:shd w:val="clear" w:color="auto" w:fill="FFFFFF"/>
          </w:tcPr>
          <w:p w14:paraId="29598A15" w14:textId="77777777" w:rsidR="00CC47D6" w:rsidRDefault="002B241C">
            <w:pPr>
              <w:pStyle w:val="E-TableText"/>
            </w:pPr>
            <w:r>
              <w:t>BOY</w:t>
            </w:r>
          </w:p>
        </w:tc>
        <w:tc>
          <w:tcPr>
            <w:tcW w:w="6491" w:type="dxa"/>
            <w:tcBorders>
              <w:top w:val="nil"/>
              <w:left w:val="nil"/>
              <w:bottom w:val="nil"/>
              <w:right w:val="nil"/>
            </w:tcBorders>
            <w:shd w:val="clear" w:color="auto" w:fill="FFFFFF"/>
          </w:tcPr>
          <w:p w14:paraId="6B12FF39" w14:textId="77777777" w:rsidR="00CC47D6" w:rsidRDefault="002B241C">
            <w:pPr>
              <w:pStyle w:val="E-TableText"/>
            </w:pPr>
            <w:r>
              <w:t>Best OPI, Yet</w:t>
            </w:r>
          </w:p>
        </w:tc>
      </w:tr>
      <w:tr w:rsidR="00CC47D6" w14:paraId="018FDBEE" w14:textId="77777777">
        <w:trPr>
          <w:cantSplit/>
        </w:trPr>
        <w:tc>
          <w:tcPr>
            <w:tcW w:w="2578" w:type="dxa"/>
            <w:tcBorders>
              <w:top w:val="nil"/>
              <w:left w:val="nil"/>
              <w:bottom w:val="nil"/>
              <w:right w:val="nil"/>
            </w:tcBorders>
            <w:shd w:val="clear" w:color="auto" w:fill="FFFFFF"/>
          </w:tcPr>
          <w:p w14:paraId="7C646422" w14:textId="77777777" w:rsidR="00CC47D6" w:rsidRDefault="002B241C">
            <w:pPr>
              <w:pStyle w:val="E-TableText"/>
            </w:pPr>
            <w:r>
              <w:t>PV</w:t>
            </w:r>
          </w:p>
        </w:tc>
        <w:tc>
          <w:tcPr>
            <w:tcW w:w="6491" w:type="dxa"/>
            <w:tcBorders>
              <w:top w:val="nil"/>
              <w:left w:val="nil"/>
              <w:bottom w:val="nil"/>
              <w:right w:val="nil"/>
            </w:tcBorders>
            <w:shd w:val="clear" w:color="auto" w:fill="FFFFFF"/>
          </w:tcPr>
          <w:p w14:paraId="32625627" w14:textId="77777777" w:rsidR="00CC47D6" w:rsidRDefault="002B241C">
            <w:pPr>
              <w:pStyle w:val="E-TableText"/>
            </w:pPr>
            <w:r>
              <w:t>EPICS Process Variable</w:t>
            </w:r>
          </w:p>
        </w:tc>
      </w:tr>
      <w:tr w:rsidR="00CC47D6" w14:paraId="474090CD" w14:textId="77777777" w:rsidTr="00725657">
        <w:trPr>
          <w:cantSplit/>
        </w:trPr>
        <w:tc>
          <w:tcPr>
            <w:tcW w:w="2578" w:type="dxa"/>
            <w:tcBorders>
              <w:top w:val="nil"/>
              <w:left w:val="nil"/>
              <w:bottom w:val="nil"/>
              <w:right w:val="nil"/>
            </w:tcBorders>
            <w:shd w:val="clear" w:color="auto" w:fill="FFFFFF"/>
          </w:tcPr>
          <w:p w14:paraId="06F4F110" w14:textId="7A50B0F6" w:rsidR="00CC47D6" w:rsidRDefault="00D811B9" w:rsidP="007461F3">
            <w:pPr>
              <w:pStyle w:val="E-TableText"/>
            </w:pPr>
            <w:r>
              <w:t>MTCA</w:t>
            </w:r>
            <w:r w:rsidR="006F79D0">
              <w:t>/</w:t>
            </w:r>
            <w:r w:rsidR="007461F3">
              <w:rPr>
                <w:rFonts w:cs="Tahoma"/>
              </w:rPr>
              <w:t>µ</w:t>
            </w:r>
            <w:r w:rsidR="007461F3">
              <w:t>TCA</w:t>
            </w:r>
            <w:r w:rsidR="00367F5D">
              <w:t>/uTCA</w:t>
            </w:r>
          </w:p>
        </w:tc>
        <w:tc>
          <w:tcPr>
            <w:tcW w:w="6491" w:type="dxa"/>
            <w:tcBorders>
              <w:top w:val="nil"/>
              <w:left w:val="nil"/>
              <w:bottom w:val="nil"/>
              <w:right w:val="nil"/>
            </w:tcBorders>
            <w:shd w:val="clear" w:color="auto" w:fill="FFFFFF"/>
          </w:tcPr>
          <w:p w14:paraId="7DD09DBE" w14:textId="245204DB" w:rsidR="00CC47D6" w:rsidRDefault="007461F3">
            <w:pPr>
              <w:pStyle w:val="E-TableText"/>
            </w:pPr>
            <w:r>
              <w:t>MicroTCA</w:t>
            </w:r>
          </w:p>
        </w:tc>
      </w:tr>
      <w:tr w:rsidR="00725657" w14:paraId="7423B763" w14:textId="77777777">
        <w:trPr>
          <w:cantSplit/>
        </w:trPr>
        <w:tc>
          <w:tcPr>
            <w:tcW w:w="2578" w:type="dxa"/>
            <w:tcBorders>
              <w:top w:val="nil"/>
              <w:left w:val="nil"/>
              <w:bottom w:val="single" w:sz="12" w:space="0" w:color="00000A"/>
              <w:right w:val="nil"/>
            </w:tcBorders>
            <w:shd w:val="clear" w:color="auto" w:fill="FFFFFF"/>
          </w:tcPr>
          <w:p w14:paraId="59A18D0C" w14:textId="193F3D64" w:rsidR="00725657" w:rsidRDefault="00725657" w:rsidP="007461F3">
            <w:pPr>
              <w:pStyle w:val="E-TableText"/>
            </w:pPr>
            <w:r>
              <w:t>MTCA.4</w:t>
            </w:r>
          </w:p>
        </w:tc>
        <w:tc>
          <w:tcPr>
            <w:tcW w:w="6491" w:type="dxa"/>
            <w:tcBorders>
              <w:top w:val="nil"/>
              <w:left w:val="nil"/>
              <w:bottom w:val="single" w:sz="12" w:space="0" w:color="00000A"/>
              <w:right w:val="nil"/>
            </w:tcBorders>
            <w:shd w:val="clear" w:color="auto" w:fill="FFFFFF"/>
          </w:tcPr>
          <w:p w14:paraId="25ACE040" w14:textId="59E85906" w:rsidR="00725657" w:rsidRDefault="008E2805">
            <w:pPr>
              <w:pStyle w:val="E-TableText"/>
            </w:pPr>
            <w:r>
              <w:t>uTCA</w:t>
            </w:r>
            <w:r w:rsidR="00725657">
              <w:t xml:space="preserve"> For Physics</w:t>
            </w:r>
          </w:p>
        </w:tc>
      </w:tr>
    </w:tbl>
    <w:p w14:paraId="12FFD3A1" w14:textId="77777777" w:rsidR="00CC47D6" w:rsidRDefault="00CC47D6"/>
    <w:p w14:paraId="7B668214" w14:textId="77777777" w:rsidR="00CC47D6" w:rsidRDefault="00CC47D6">
      <w:pPr>
        <w:spacing w:before="0" w:after="0"/>
        <w:jc w:val="left"/>
        <w:rPr>
          <w:shd w:val="clear" w:color="auto" w:fill="C0C0C0"/>
        </w:rPr>
      </w:pPr>
    </w:p>
    <w:p w14:paraId="6E1C6046" w14:textId="0565B71D" w:rsidR="004B631A" w:rsidRDefault="004B631A" w:rsidP="00B659C4">
      <w:pPr>
        <w:pStyle w:val="Heading1"/>
      </w:pPr>
      <w:bookmarkStart w:id="134" w:name="_Ref384886967"/>
      <w:bookmarkStart w:id="135" w:name="_Ref409684168"/>
      <w:bookmarkStart w:id="136" w:name="_Ref409447754"/>
      <w:bookmarkStart w:id="137" w:name="_Toc468967888"/>
      <w:bookmarkEnd w:id="134"/>
      <w:r>
        <w:lastRenderedPageBreak/>
        <w:t>APPENDIX: Current Development Sy</w:t>
      </w:r>
      <w:r w:rsidR="009420EB">
        <w:t>s</w:t>
      </w:r>
      <w:r>
        <w:t>tem</w:t>
      </w:r>
      <w:bookmarkEnd w:id="135"/>
      <w:bookmarkEnd w:id="137"/>
    </w:p>
    <w:p w14:paraId="51A6577D" w14:textId="2D90D11A" w:rsidR="004B631A" w:rsidRDefault="004B631A" w:rsidP="004B631A">
      <w:r>
        <w:t>The development of firmware and software components for the LLRF system is being developed in parallel. On top of that, since there is a lot of functionality that the system will have to provide in the end, they are being developed and added to the system one after another. Not everything listed in the document is already implemented (either at the firmware or software level) or even defined properly. Here is a list of things to be aware of:</w:t>
      </w:r>
    </w:p>
    <w:tbl>
      <w:tblPr>
        <w:tblStyle w:val="TableGrid"/>
        <w:tblpPr w:leftFromText="180" w:rightFromText="180" w:vertAnchor="page" w:horzAnchor="page" w:tblpX="876" w:tblpY="6376"/>
        <w:tblW w:w="10165" w:type="dxa"/>
        <w:tblLook w:val="04A0" w:firstRow="1" w:lastRow="0" w:firstColumn="1" w:lastColumn="0" w:noHBand="0" w:noVBand="1"/>
      </w:tblPr>
      <w:tblGrid>
        <w:gridCol w:w="2065"/>
        <w:gridCol w:w="1170"/>
        <w:gridCol w:w="6930"/>
      </w:tblGrid>
      <w:tr w:rsidR="009174C7" w14:paraId="52EB3251" w14:textId="77777777" w:rsidTr="00E809C4">
        <w:trPr>
          <w:trHeight w:val="432"/>
        </w:trPr>
        <w:tc>
          <w:tcPr>
            <w:tcW w:w="2065" w:type="dxa"/>
            <w:shd w:val="clear" w:color="auto" w:fill="E7E6E6" w:themeFill="background2"/>
          </w:tcPr>
          <w:p w14:paraId="7C2A221A" w14:textId="77777777" w:rsidR="009174C7" w:rsidRDefault="009174C7" w:rsidP="00E809C4">
            <w:r>
              <w:t>Function</w:t>
            </w:r>
          </w:p>
        </w:tc>
        <w:tc>
          <w:tcPr>
            <w:tcW w:w="1170" w:type="dxa"/>
            <w:shd w:val="clear" w:color="auto" w:fill="E7E6E6" w:themeFill="background2"/>
          </w:tcPr>
          <w:p w14:paraId="776B347B" w14:textId="77777777" w:rsidR="009174C7" w:rsidRDefault="009174C7" w:rsidP="00E809C4">
            <w:r>
              <w:t>Section reference</w:t>
            </w:r>
          </w:p>
        </w:tc>
        <w:tc>
          <w:tcPr>
            <w:tcW w:w="6930" w:type="dxa"/>
            <w:shd w:val="clear" w:color="auto" w:fill="E7E6E6" w:themeFill="background2"/>
          </w:tcPr>
          <w:p w14:paraId="66C94865" w14:textId="77777777" w:rsidR="009174C7" w:rsidRDefault="009174C7" w:rsidP="00E809C4">
            <w:r>
              <w:t>Description</w:t>
            </w:r>
          </w:p>
        </w:tc>
      </w:tr>
      <w:tr w:rsidR="009174C7" w14:paraId="469AA5A0" w14:textId="77777777" w:rsidTr="00E809C4">
        <w:trPr>
          <w:trHeight w:val="432"/>
        </w:trPr>
        <w:tc>
          <w:tcPr>
            <w:tcW w:w="2065" w:type="dxa"/>
          </w:tcPr>
          <w:p w14:paraId="23F62F49" w14:textId="11D1031D" w:rsidR="009174C7" w:rsidRPr="00860557" w:rsidRDefault="009174C7" w:rsidP="00E809C4">
            <w:r>
              <w:t>Signals connected to the AI channels</w:t>
            </w:r>
          </w:p>
        </w:tc>
        <w:tc>
          <w:tcPr>
            <w:tcW w:w="1170" w:type="dxa"/>
          </w:tcPr>
          <w:p w14:paraId="3680BF8A" w14:textId="75A0FFBF" w:rsidR="009174C7" w:rsidRDefault="009174C7" w:rsidP="00E809C4">
            <w:r>
              <w:fldChar w:fldCharType="begin"/>
            </w:r>
            <w:r>
              <w:instrText xml:space="preserve"> REF _Ref402427730 \r \h </w:instrText>
            </w:r>
            <w:r>
              <w:fldChar w:fldCharType="separate"/>
            </w:r>
            <w:r w:rsidR="00FD7C94">
              <w:t>2.2</w:t>
            </w:r>
            <w:r>
              <w:fldChar w:fldCharType="end"/>
            </w:r>
          </w:p>
        </w:tc>
        <w:tc>
          <w:tcPr>
            <w:tcW w:w="6930" w:type="dxa"/>
          </w:tcPr>
          <w:p w14:paraId="0440D792" w14:textId="4CC38795" w:rsidR="009174C7" w:rsidRDefault="009174C7" w:rsidP="00616D1D">
            <w:pPr>
              <w:ind w:hanging="18"/>
              <w:jc w:val="left"/>
            </w:pPr>
            <w:r>
              <w:t xml:space="preserve">at this point the board only takes two inputs, the cavity probe on the first AI channel (AI1) and the reference input on the second (AI2). </w:t>
            </w:r>
            <w:r w:rsidR="0088361E">
              <w:t>Channels 3 – 5</w:t>
            </w:r>
            <w:r w:rsidR="00616D1D">
              <w:t xml:space="preserve"> can have any input and </w:t>
            </w:r>
            <w:r w:rsidR="0088361E">
              <w:t>have signal monitors, channels 6</w:t>
            </w:r>
            <w:r w:rsidR="00616D1D">
              <w:t xml:space="preserve"> – 9 are hijacked by FPGA and contain intermediate processing results</w:t>
            </w:r>
            <w:r>
              <w:t xml:space="preserve">  </w:t>
            </w:r>
          </w:p>
        </w:tc>
      </w:tr>
      <w:tr w:rsidR="009174C7" w14:paraId="28CCA8C2" w14:textId="77777777" w:rsidTr="00E809C4">
        <w:trPr>
          <w:trHeight w:val="432"/>
        </w:trPr>
        <w:tc>
          <w:tcPr>
            <w:tcW w:w="2065" w:type="dxa"/>
          </w:tcPr>
          <w:p w14:paraId="35D0BDB2" w14:textId="63D91708" w:rsidR="009174C7" w:rsidRDefault="009174C7" w:rsidP="00E809C4">
            <w:r>
              <w:t>FPGA processing blocks</w:t>
            </w:r>
            <w:r w:rsidR="006A6E6D">
              <w:t xml:space="preserve"> and Control Tables</w:t>
            </w:r>
          </w:p>
        </w:tc>
        <w:tc>
          <w:tcPr>
            <w:tcW w:w="1170" w:type="dxa"/>
          </w:tcPr>
          <w:p w14:paraId="650B9F54" w14:textId="77777777" w:rsidR="009174C7" w:rsidRDefault="00780D40" w:rsidP="00E809C4">
            <w:r>
              <w:fldChar w:fldCharType="begin"/>
            </w:r>
            <w:r>
              <w:instrText xml:space="preserve"> REF _Ref402427730 \r \h </w:instrText>
            </w:r>
            <w:r>
              <w:fldChar w:fldCharType="separate"/>
            </w:r>
            <w:r w:rsidR="00FD7C94">
              <w:t>2.2</w:t>
            </w:r>
            <w:r>
              <w:fldChar w:fldCharType="end"/>
            </w:r>
          </w:p>
          <w:p w14:paraId="240A35F3" w14:textId="7F1B3D09" w:rsidR="006A6E6D" w:rsidRDefault="006A6E6D" w:rsidP="00E809C4">
            <w:r>
              <w:fldChar w:fldCharType="begin"/>
            </w:r>
            <w:r>
              <w:instrText xml:space="preserve"> REF _Ref409685235 \r \h </w:instrText>
            </w:r>
            <w:r>
              <w:fldChar w:fldCharType="separate"/>
            </w:r>
            <w:r w:rsidR="00FD7C94">
              <w:t>2.3.1</w:t>
            </w:r>
            <w:r>
              <w:fldChar w:fldCharType="end"/>
            </w:r>
          </w:p>
        </w:tc>
        <w:tc>
          <w:tcPr>
            <w:tcW w:w="6930" w:type="dxa"/>
          </w:tcPr>
          <w:p w14:paraId="09EC499D" w14:textId="2595BE87" w:rsidR="009174C7" w:rsidRDefault="00867087" w:rsidP="00E809C4">
            <w:r>
              <w:t>Right now, only PI regulator and FF correction blocks are realized on the FPGA</w:t>
            </w:r>
            <w:r w:rsidRPr="00867087">
              <w:t xml:space="preserve">. Blocks 3-5 are not yet properly defined and are not included in the FPGA </w:t>
            </w:r>
            <w:sdt>
              <w:sdtPr>
                <w:id w:val="513279314"/>
                <w:citation/>
              </w:sdtPr>
              <w:sdtContent>
                <w:r w:rsidRPr="00867087">
                  <w:fldChar w:fldCharType="begin"/>
                </w:r>
                <w:r w:rsidR="000B3A1D">
                  <w:rPr>
                    <w:lang w:val="en-US"/>
                  </w:rPr>
                  <w:instrText xml:space="preserve">CITATION Fre14 \l 1033 </w:instrText>
                </w:r>
                <w:r w:rsidRPr="00867087">
                  <w:fldChar w:fldCharType="separate"/>
                </w:r>
                <w:r w:rsidR="000E1E37" w:rsidRPr="000E1E37">
                  <w:rPr>
                    <w:noProof/>
                    <w:lang w:val="en-US"/>
                  </w:rPr>
                  <w:t>[4]</w:t>
                </w:r>
                <w:r w:rsidRPr="00867087">
                  <w:fldChar w:fldCharType="end"/>
                </w:r>
              </w:sdtContent>
            </w:sdt>
            <w:r w:rsidR="006A6E6D">
              <w:t>.</w:t>
            </w:r>
          </w:p>
          <w:p w14:paraId="36C46E6A" w14:textId="6A90EDE9" w:rsidR="006A6E6D" w:rsidRDefault="006A6E6D" w:rsidP="00E809C4">
            <w:r>
              <w:t xml:space="preserve">This of course affects the CTs that are available </w:t>
            </w:r>
            <w:r w:rsidR="00F05D49">
              <w:t>through</w:t>
            </w:r>
            <w:r>
              <w:t xml:space="preserve"> software</w:t>
            </w:r>
          </w:p>
        </w:tc>
      </w:tr>
      <w:tr w:rsidR="009420EB" w14:paraId="3F1ACAC1" w14:textId="77777777" w:rsidTr="00E809C4">
        <w:trPr>
          <w:trHeight w:val="432"/>
        </w:trPr>
        <w:tc>
          <w:tcPr>
            <w:tcW w:w="2065" w:type="dxa"/>
          </w:tcPr>
          <w:p w14:paraId="5E00A4E3" w14:textId="01E13020" w:rsidR="009420EB" w:rsidRDefault="009420EB" w:rsidP="00E809C4">
            <w:r>
              <w:t>Signal Monitoring</w:t>
            </w:r>
          </w:p>
        </w:tc>
        <w:tc>
          <w:tcPr>
            <w:tcW w:w="1170" w:type="dxa"/>
          </w:tcPr>
          <w:p w14:paraId="59C28D47" w14:textId="6FFB73DE" w:rsidR="009420EB" w:rsidRDefault="009420EB" w:rsidP="00E809C4">
            <w:r>
              <w:fldChar w:fldCharType="begin"/>
            </w:r>
            <w:r>
              <w:instrText xml:space="preserve"> REF _Ref409688275 \r \h </w:instrText>
            </w:r>
            <w:r>
              <w:fldChar w:fldCharType="separate"/>
            </w:r>
            <w:r w:rsidR="00FD7C94">
              <w:t>3.2.2.6</w:t>
            </w:r>
            <w:r>
              <w:fldChar w:fldCharType="end"/>
            </w:r>
          </w:p>
        </w:tc>
        <w:tc>
          <w:tcPr>
            <w:tcW w:w="6930" w:type="dxa"/>
          </w:tcPr>
          <w:p w14:paraId="47C7A62A" w14:textId="64461688" w:rsidR="009420EB" w:rsidRDefault="00763911" w:rsidP="00E809C4">
            <w:r>
              <w:t xml:space="preserve">Signal monitoring will eventually be available on all channels except cavity and reference input. At this point, Channels </w:t>
            </w:r>
            <w:r w:rsidR="0088361E">
              <w:t>6</w:t>
            </w:r>
            <w:r>
              <w:t xml:space="preserve"> -9 are hijacked by the firmware so there are no signal monitors available (the functionality is there though)</w:t>
            </w:r>
            <w:r w:rsidR="009420EB">
              <w:t>.</w:t>
            </w:r>
          </w:p>
          <w:p w14:paraId="17B2BD74" w14:textId="225B541F" w:rsidR="0056228A" w:rsidRDefault="0056228A" w:rsidP="004B5A72">
            <w:r>
              <w:t xml:space="preserve">If interlock </w:t>
            </w:r>
            <w:r w:rsidR="004B5A72">
              <w:t>on alarm is enabled, the Harlink input 0</w:t>
            </w:r>
            <w:r>
              <w:t xml:space="preserve"> will go HIGH</w:t>
            </w:r>
            <w:r w:rsidR="004B5A72">
              <w:t xml:space="preserve"> when alarm is triggered on a channel.</w:t>
            </w:r>
          </w:p>
        </w:tc>
      </w:tr>
    </w:tbl>
    <w:p w14:paraId="728EEE72" w14:textId="77777777" w:rsidR="00780D40" w:rsidRDefault="00780D40" w:rsidP="009174C7"/>
    <w:p w14:paraId="3D3E2402" w14:textId="2D605D41" w:rsidR="00036151" w:rsidRDefault="00036151" w:rsidP="00036151">
      <w:pPr>
        <w:pStyle w:val="Heading1"/>
      </w:pPr>
      <w:bookmarkStart w:id="138" w:name="_Ref409685071"/>
      <w:bookmarkStart w:id="139" w:name="_Ref409685136"/>
      <w:bookmarkStart w:id="140" w:name="_Toc468967889"/>
      <w:bookmarkEnd w:id="136"/>
      <w:r>
        <w:lastRenderedPageBreak/>
        <w:t>APPENDIX: Control Table Generation</w:t>
      </w:r>
      <w:bookmarkEnd w:id="138"/>
      <w:bookmarkEnd w:id="139"/>
      <w:bookmarkEnd w:id="140"/>
    </w:p>
    <w:p w14:paraId="13F83C97" w14:textId="77777777" w:rsidR="00036151" w:rsidRDefault="00036151" w:rsidP="00036151">
      <w:pPr>
        <w:rPr>
          <w:lang w:eastAsia="en-US"/>
        </w:rPr>
      </w:pPr>
      <w:r>
        <w:rPr>
          <w:lang w:eastAsia="en-US"/>
        </w:rPr>
        <w:t>So far there have been no requests for generating the FF and SP tables from parameters, but based on the example from DESY we can assume that the tables will be generated in SW from some user-defined physical parameters, such as:</w:t>
      </w:r>
    </w:p>
    <w:p w14:paraId="35393ADB" w14:textId="77777777" w:rsidR="00036151" w:rsidRDefault="00036151" w:rsidP="007F293A">
      <w:pPr>
        <w:pStyle w:val="ListParagraph"/>
        <w:numPr>
          <w:ilvl w:val="0"/>
          <w:numId w:val="7"/>
        </w:numPr>
        <w:rPr>
          <w:lang w:eastAsia="en-US"/>
        </w:rPr>
      </w:pPr>
      <w:r>
        <w:rPr>
          <w:lang w:eastAsia="en-US"/>
        </w:rPr>
        <w:t>RF field gradient,</w:t>
      </w:r>
    </w:p>
    <w:p w14:paraId="6F93C0C4" w14:textId="77777777" w:rsidR="00036151" w:rsidRDefault="00036151" w:rsidP="007F293A">
      <w:pPr>
        <w:pStyle w:val="ListParagraph"/>
        <w:numPr>
          <w:ilvl w:val="0"/>
          <w:numId w:val="7"/>
        </w:numPr>
        <w:rPr>
          <w:lang w:eastAsia="en-US"/>
        </w:rPr>
      </w:pPr>
      <w:r>
        <w:rPr>
          <w:lang w:eastAsia="en-US"/>
        </w:rPr>
        <w:t>Phase,</w:t>
      </w:r>
    </w:p>
    <w:p w14:paraId="12571DE9" w14:textId="77777777" w:rsidR="00036151" w:rsidRDefault="00036151" w:rsidP="007F293A">
      <w:pPr>
        <w:pStyle w:val="ListParagraph"/>
        <w:numPr>
          <w:ilvl w:val="0"/>
          <w:numId w:val="7"/>
        </w:numPr>
        <w:rPr>
          <w:lang w:eastAsia="en-US"/>
        </w:rPr>
      </w:pPr>
      <w:r>
        <w:rPr>
          <w:lang w:eastAsia="en-US"/>
        </w:rPr>
        <w:t>Smoothing type,</w:t>
      </w:r>
    </w:p>
    <w:p w14:paraId="33232D1E" w14:textId="77777777" w:rsidR="00036151" w:rsidRDefault="00036151" w:rsidP="007F293A">
      <w:pPr>
        <w:pStyle w:val="ListParagraph"/>
        <w:numPr>
          <w:ilvl w:val="0"/>
          <w:numId w:val="7"/>
        </w:numPr>
        <w:rPr>
          <w:lang w:eastAsia="en-US"/>
        </w:rPr>
      </w:pPr>
      <w:r>
        <w:rPr>
          <w:lang w:eastAsia="en-US"/>
        </w:rPr>
        <w:t>Sampling frequency of the table,</w:t>
      </w:r>
    </w:p>
    <w:p w14:paraId="67869796" w14:textId="77777777" w:rsidR="00036151" w:rsidRDefault="00036151" w:rsidP="007F293A">
      <w:pPr>
        <w:pStyle w:val="ListParagraph"/>
        <w:numPr>
          <w:ilvl w:val="0"/>
          <w:numId w:val="7"/>
        </w:numPr>
        <w:rPr>
          <w:lang w:eastAsia="en-US"/>
        </w:rPr>
      </w:pPr>
      <w:r>
        <w:rPr>
          <w:lang w:eastAsia="en-US"/>
        </w:rPr>
        <w:t>Filling and flattop duration…</w:t>
      </w:r>
    </w:p>
    <w:p w14:paraId="31723E78" w14:textId="77777777" w:rsidR="00036151" w:rsidRDefault="00036151" w:rsidP="00036151">
      <w:pPr>
        <w:rPr>
          <w:lang w:eastAsia="en-US"/>
        </w:rPr>
      </w:pPr>
      <w:r>
        <w:rPr>
          <w:lang w:eastAsia="en-US"/>
        </w:rPr>
        <w:t>Generating a table can be viewed as another mode of operation of the controller. This adds up to three modes of operation:</w:t>
      </w:r>
    </w:p>
    <w:p w14:paraId="06D3476E" w14:textId="77777777" w:rsidR="00036151" w:rsidRDefault="00036151" w:rsidP="00B366AE">
      <w:pPr>
        <w:pStyle w:val="ListParagraph"/>
        <w:numPr>
          <w:ilvl w:val="0"/>
          <w:numId w:val="14"/>
        </w:numPr>
        <w:rPr>
          <w:lang w:eastAsia="en-US"/>
        </w:rPr>
      </w:pPr>
      <w:r>
        <w:rPr>
          <w:lang w:eastAsia="en-US"/>
        </w:rPr>
        <w:t>User – define (SP or FF) table,</w:t>
      </w:r>
    </w:p>
    <w:p w14:paraId="72680586" w14:textId="77777777" w:rsidR="00036151" w:rsidRDefault="00036151" w:rsidP="00B366AE">
      <w:pPr>
        <w:pStyle w:val="ListParagraph"/>
        <w:numPr>
          <w:ilvl w:val="0"/>
          <w:numId w:val="14"/>
        </w:numPr>
        <w:rPr>
          <w:lang w:eastAsia="en-US"/>
        </w:rPr>
      </w:pPr>
      <w:r>
        <w:rPr>
          <w:lang w:eastAsia="en-US"/>
        </w:rPr>
        <w:t>User – defined (SP or FF) fixed point,</w:t>
      </w:r>
    </w:p>
    <w:p w14:paraId="1BA8D939" w14:textId="5EBF0E27" w:rsidR="00036151" w:rsidRDefault="00036151" w:rsidP="00B366AE">
      <w:pPr>
        <w:pStyle w:val="ListParagraph"/>
        <w:numPr>
          <w:ilvl w:val="0"/>
          <w:numId w:val="14"/>
        </w:numPr>
        <w:rPr>
          <w:lang w:eastAsia="en-US"/>
        </w:rPr>
      </w:pPr>
      <w:r>
        <w:rPr>
          <w:lang w:eastAsia="en-US"/>
        </w:rPr>
        <w:t>Generate the (</w:t>
      </w:r>
      <w:r w:rsidR="00711868">
        <w:rPr>
          <w:lang w:eastAsia="en-US"/>
        </w:rPr>
        <w:t>FF or SP) table from parameters</w:t>
      </w:r>
    </w:p>
    <w:sectPr w:rsidR="00036151">
      <w:type w:val="continuous"/>
      <w:pgSz w:w="11906" w:h="16838"/>
      <w:pgMar w:top="1418" w:right="1418" w:bottom="1418" w:left="1418" w:header="709" w:footer="709" w:gutter="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62B076" w14:textId="77777777" w:rsidR="00555007" w:rsidRDefault="00555007">
      <w:pPr>
        <w:spacing w:before="0" w:after="0" w:line="240" w:lineRule="auto"/>
      </w:pPr>
      <w:r>
        <w:separator/>
      </w:r>
    </w:p>
  </w:endnote>
  <w:endnote w:type="continuationSeparator" w:id="0">
    <w:p w14:paraId="28CA75B7" w14:textId="77777777" w:rsidR="00555007" w:rsidRDefault="00555007">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DejaVu 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itilliumText22L 400 wt">
    <w:charset w:val="01"/>
    <w:family w:val="roman"/>
    <w:pitch w:val="variable"/>
  </w:font>
  <w:font w:name="Lucida Grande">
    <w:altName w:val="Times New Roman"/>
    <w:charset w:val="01"/>
    <w:family w:val="roman"/>
    <w:pitch w:val="variable"/>
  </w:font>
  <w:font w:name="Cambria">
    <w:panose1 w:val="02040503050406030204"/>
    <w:charset w:val="00"/>
    <w:family w:val="roman"/>
    <w:pitch w:val="variable"/>
    <w:sig w:usb0="A00002EF" w:usb1="4000004B" w:usb2="00000000" w:usb3="00000000" w:csb0="0000019F" w:csb1="00000000"/>
  </w:font>
  <w:font w:name="OpenSymbol">
    <w:charset w:val="00"/>
    <w:family w:val="auto"/>
    <w:pitch w:val="variable"/>
    <w:sig w:usb0="800000AF" w:usb1="1001ECEA" w:usb2="00000000" w:usb3="00000000" w:csb0="00000001" w:csb1="00000000"/>
  </w:font>
  <w:font w:name="Mangal">
    <w:panose1 w:val="02040503050203030202"/>
    <w:charset w:val="00"/>
    <w:family w:val="roman"/>
    <w:pitch w:val="variable"/>
    <w:sig w:usb0="00008003" w:usb1="00000000" w:usb2="00000000" w:usb3="00000000" w:csb0="00000001" w:csb1="00000000"/>
  </w:font>
  <w:font w:name="Liberation Serif">
    <w:altName w:val="Times New Roman"/>
    <w:charset w:val="00"/>
    <w:family w:val="roman"/>
    <w:pitch w:val="variable"/>
  </w:font>
  <w:font w:name="WenQuanYi Zen Hei Sharp">
    <w:charset w:val="00"/>
    <w:family w:val="modern"/>
    <w:pitch w:val="fixed"/>
  </w:font>
  <w:font w:name="Lohit Devanagari">
    <w:altName w:val="Times New Roman"/>
    <w:charset w:val="00"/>
    <w:family w:val="auto"/>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1F0BCB" w14:textId="77777777" w:rsidR="00555007" w:rsidRDefault="00555007">
    <w:pPr>
      <w:pStyle w:val="Footer"/>
      <w:jc w:val="center"/>
      <w:rPr>
        <w:sz w:val="16"/>
      </w:rPr>
    </w:pPr>
    <w:r>
      <w:rPr>
        <w:sz w:val="16"/>
      </w:rPr>
      <w:fldChar w:fldCharType="begin"/>
    </w:r>
    <w:r>
      <w:instrText>PAGE</w:instrText>
    </w:r>
    <w:r>
      <w:fldChar w:fldCharType="separate"/>
    </w:r>
    <w:r w:rsidR="00FD7C94">
      <w:rPr>
        <w:noProof/>
      </w:rPr>
      <w:t>4</w:t>
    </w:r>
    <w:r>
      <w:fldChar w:fldCharType="end"/>
    </w:r>
    <w:r>
      <w:rPr>
        <w:sz w:val="16"/>
      </w:rPr>
      <w:t>(</w:t>
    </w:r>
    <w:r>
      <w:rPr>
        <w:sz w:val="16"/>
      </w:rPr>
      <w:fldChar w:fldCharType="begin"/>
    </w:r>
    <w:r>
      <w:instrText>NUMPAGES</w:instrText>
    </w:r>
    <w:r>
      <w:fldChar w:fldCharType="separate"/>
    </w:r>
    <w:r w:rsidR="00FD7C94">
      <w:rPr>
        <w:noProof/>
      </w:rPr>
      <w:t>72</w:t>
    </w:r>
    <w:r>
      <w:fldChar w:fldCharType="end"/>
    </w:r>
    <w:r>
      <w:rPr>
        <w:sz w:val="16"/>
      </w:rPr>
      <w:t>)</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825FE99" w14:textId="77777777" w:rsidR="00555007" w:rsidRDefault="00555007">
      <w:pPr>
        <w:spacing w:before="0" w:after="0" w:line="240" w:lineRule="auto"/>
      </w:pPr>
      <w:r>
        <w:separator/>
      </w:r>
    </w:p>
  </w:footnote>
  <w:footnote w:type="continuationSeparator" w:id="0">
    <w:p w14:paraId="578E419C" w14:textId="77777777" w:rsidR="00555007" w:rsidRDefault="00555007">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0" w:type="dxa"/>
      <w:tblBorders>
        <w:top w:val="nil"/>
        <w:left w:val="nil"/>
        <w:bottom w:val="nil"/>
        <w:right w:val="nil"/>
        <w:insideH w:val="nil"/>
        <w:insideV w:val="nil"/>
      </w:tblBorders>
      <w:tblCellMar>
        <w:left w:w="0" w:type="dxa"/>
        <w:right w:w="0" w:type="dxa"/>
      </w:tblCellMar>
      <w:tblLook w:val="04A0" w:firstRow="1" w:lastRow="0" w:firstColumn="1" w:lastColumn="0" w:noHBand="0" w:noVBand="1"/>
    </w:tblPr>
    <w:tblGrid>
      <w:gridCol w:w="5670"/>
      <w:gridCol w:w="1517"/>
      <w:gridCol w:w="1883"/>
    </w:tblGrid>
    <w:tr w:rsidR="00555007" w14:paraId="208F12EF" w14:textId="77777777">
      <w:trPr>
        <w:cantSplit/>
      </w:trPr>
      <w:tc>
        <w:tcPr>
          <w:tcW w:w="5670" w:type="dxa"/>
          <w:vMerge w:val="restart"/>
          <w:tcBorders>
            <w:top w:val="nil"/>
            <w:left w:val="nil"/>
            <w:bottom w:val="nil"/>
            <w:right w:val="nil"/>
          </w:tcBorders>
          <w:shd w:val="clear" w:color="auto" w:fill="auto"/>
        </w:tcPr>
        <w:p w14:paraId="227EE377" w14:textId="77777777" w:rsidR="00555007" w:rsidRDefault="00555007">
          <w:pPr>
            <w:pStyle w:val="E-Guided"/>
          </w:pPr>
          <w:r>
            <w:rPr>
              <w:noProof/>
              <w:lang w:val="en-US"/>
            </w:rPr>
            <w:drawing>
              <wp:inline distT="0" distB="0" distL="0" distR="0" wp14:anchorId="4C678658" wp14:editId="3A99ABE5">
                <wp:extent cx="1197610" cy="646430"/>
                <wp:effectExtent l="0" t="0" r="0" b="0"/>
                <wp:docPr id="1" name="Picture" descr="Macintosh HD:Users:mathiasbrandin:Documents:Bilder:ESS-Logos:Logo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Macintosh HD:Users:mathiasbrandin:Documents:Bilder:ESS-Logos:Logo2.jpeg"/>
                        <pic:cNvPicPr>
                          <a:picLocks noChangeAspect="1" noChangeArrowheads="1"/>
                        </pic:cNvPicPr>
                      </pic:nvPicPr>
                      <pic:blipFill>
                        <a:blip r:embed="rId1"/>
                        <a:srcRect/>
                        <a:stretch>
                          <a:fillRect/>
                        </a:stretch>
                      </pic:blipFill>
                      <pic:spPr bwMode="auto">
                        <a:xfrm>
                          <a:off x="0" y="0"/>
                          <a:ext cx="1197610" cy="646430"/>
                        </a:xfrm>
                        <a:prstGeom prst="rect">
                          <a:avLst/>
                        </a:prstGeom>
                        <a:noFill/>
                        <a:ln w="9525">
                          <a:noFill/>
                          <a:miter lim="800000"/>
                          <a:headEnd/>
                          <a:tailEnd/>
                        </a:ln>
                      </pic:spPr>
                    </pic:pic>
                  </a:graphicData>
                </a:graphic>
              </wp:inline>
            </w:drawing>
          </w:r>
        </w:p>
      </w:tc>
      <w:tc>
        <w:tcPr>
          <w:tcW w:w="3400" w:type="dxa"/>
          <w:gridSpan w:val="2"/>
          <w:tcBorders>
            <w:top w:val="nil"/>
            <w:left w:val="nil"/>
            <w:bottom w:val="nil"/>
            <w:right w:val="nil"/>
          </w:tcBorders>
          <w:shd w:val="clear" w:color="auto" w:fill="auto"/>
        </w:tcPr>
        <w:p w14:paraId="78E9131C" w14:textId="66072644" w:rsidR="00555007" w:rsidRDefault="00555007">
          <w:pPr>
            <w:pStyle w:val="E-LineL1"/>
          </w:pPr>
          <w:r>
            <w:t>Module Technical Documentation</w:t>
          </w:r>
        </w:p>
      </w:tc>
    </w:tr>
    <w:tr w:rsidR="00555007" w14:paraId="6DA19C8A" w14:textId="77777777">
      <w:trPr>
        <w:cantSplit/>
      </w:trPr>
      <w:tc>
        <w:tcPr>
          <w:tcW w:w="5670" w:type="dxa"/>
          <w:vMerge/>
          <w:tcBorders>
            <w:top w:val="nil"/>
            <w:left w:val="nil"/>
            <w:bottom w:val="nil"/>
            <w:right w:val="nil"/>
          </w:tcBorders>
          <w:shd w:val="clear" w:color="auto" w:fill="auto"/>
        </w:tcPr>
        <w:p w14:paraId="2BD614BF" w14:textId="77777777" w:rsidR="00555007" w:rsidRDefault="00555007">
          <w:pPr>
            <w:pStyle w:val="E-Guided"/>
            <w:rPr>
              <w:sz w:val="16"/>
            </w:rPr>
          </w:pPr>
        </w:p>
      </w:tc>
      <w:tc>
        <w:tcPr>
          <w:tcW w:w="1517" w:type="dxa"/>
          <w:tcBorders>
            <w:top w:val="nil"/>
            <w:left w:val="nil"/>
            <w:bottom w:val="nil"/>
            <w:right w:val="nil"/>
          </w:tcBorders>
          <w:shd w:val="clear" w:color="auto" w:fill="auto"/>
        </w:tcPr>
        <w:p w14:paraId="4EE6A686" w14:textId="77777777" w:rsidR="00555007" w:rsidRDefault="00555007">
          <w:pPr>
            <w:pStyle w:val="E-LineL2"/>
          </w:pPr>
          <w:r>
            <w:t>Document Number</w:t>
          </w:r>
        </w:p>
      </w:tc>
      <w:tc>
        <w:tcPr>
          <w:tcW w:w="1883" w:type="dxa"/>
          <w:tcBorders>
            <w:top w:val="nil"/>
            <w:left w:val="nil"/>
            <w:bottom w:val="nil"/>
            <w:right w:val="nil"/>
          </w:tcBorders>
          <w:shd w:val="clear" w:color="auto" w:fill="auto"/>
        </w:tcPr>
        <w:p w14:paraId="018F32EF" w14:textId="0014AA18" w:rsidR="00555007" w:rsidRDefault="00555007">
          <w:pPr>
            <w:pStyle w:val="E-LineR2"/>
          </w:pPr>
        </w:p>
      </w:tc>
    </w:tr>
    <w:tr w:rsidR="00555007" w14:paraId="78523108" w14:textId="77777777">
      <w:trPr>
        <w:cantSplit/>
      </w:trPr>
      <w:tc>
        <w:tcPr>
          <w:tcW w:w="5670" w:type="dxa"/>
          <w:vMerge/>
          <w:tcBorders>
            <w:top w:val="nil"/>
            <w:left w:val="nil"/>
            <w:bottom w:val="nil"/>
            <w:right w:val="nil"/>
          </w:tcBorders>
          <w:shd w:val="clear" w:color="auto" w:fill="auto"/>
        </w:tcPr>
        <w:p w14:paraId="6BFF504B" w14:textId="77777777" w:rsidR="00555007" w:rsidRDefault="00555007">
          <w:pPr>
            <w:pStyle w:val="E-Guided"/>
            <w:rPr>
              <w:sz w:val="16"/>
            </w:rPr>
          </w:pPr>
        </w:p>
      </w:tc>
      <w:tc>
        <w:tcPr>
          <w:tcW w:w="1517" w:type="dxa"/>
          <w:tcBorders>
            <w:top w:val="nil"/>
            <w:left w:val="nil"/>
            <w:bottom w:val="nil"/>
            <w:right w:val="nil"/>
          </w:tcBorders>
          <w:shd w:val="clear" w:color="auto" w:fill="auto"/>
        </w:tcPr>
        <w:p w14:paraId="3CB843DC" w14:textId="77777777" w:rsidR="00555007" w:rsidRDefault="00555007">
          <w:pPr>
            <w:pStyle w:val="E-LineL3"/>
          </w:pPr>
          <w:r>
            <w:t>Date</w:t>
          </w:r>
        </w:p>
      </w:tc>
      <w:tc>
        <w:tcPr>
          <w:tcW w:w="1883" w:type="dxa"/>
          <w:tcBorders>
            <w:top w:val="nil"/>
            <w:left w:val="nil"/>
            <w:bottom w:val="nil"/>
            <w:right w:val="nil"/>
          </w:tcBorders>
          <w:shd w:val="clear" w:color="auto" w:fill="auto"/>
        </w:tcPr>
        <w:p w14:paraId="04101715" w14:textId="02C9755C" w:rsidR="00555007" w:rsidRDefault="00555007">
          <w:pPr>
            <w:pStyle w:val="E-LineR3"/>
          </w:pPr>
          <w:r>
            <w:t>Monday, 20 April 2015</w:t>
          </w:r>
        </w:p>
      </w:tc>
    </w:tr>
    <w:tr w:rsidR="00555007" w14:paraId="65CBA180" w14:textId="77777777">
      <w:trPr>
        <w:cantSplit/>
      </w:trPr>
      <w:tc>
        <w:tcPr>
          <w:tcW w:w="5670" w:type="dxa"/>
          <w:vMerge/>
          <w:tcBorders>
            <w:top w:val="nil"/>
            <w:left w:val="nil"/>
            <w:bottom w:val="nil"/>
            <w:right w:val="nil"/>
          </w:tcBorders>
          <w:shd w:val="clear" w:color="auto" w:fill="auto"/>
        </w:tcPr>
        <w:p w14:paraId="042FE6C9" w14:textId="77777777" w:rsidR="00555007" w:rsidRDefault="00555007">
          <w:pPr>
            <w:pStyle w:val="E-Guided"/>
            <w:rPr>
              <w:sz w:val="16"/>
            </w:rPr>
          </w:pPr>
        </w:p>
      </w:tc>
      <w:tc>
        <w:tcPr>
          <w:tcW w:w="1517" w:type="dxa"/>
          <w:tcBorders>
            <w:top w:val="nil"/>
            <w:left w:val="nil"/>
            <w:bottom w:val="nil"/>
            <w:right w:val="nil"/>
          </w:tcBorders>
          <w:shd w:val="clear" w:color="auto" w:fill="auto"/>
        </w:tcPr>
        <w:p w14:paraId="3CB56FA2" w14:textId="77777777" w:rsidR="00555007" w:rsidRDefault="00555007">
          <w:pPr>
            <w:pStyle w:val="E-LineL4"/>
          </w:pPr>
          <w:r>
            <w:t>Revision</w:t>
          </w:r>
        </w:p>
      </w:tc>
      <w:tc>
        <w:tcPr>
          <w:tcW w:w="1883" w:type="dxa"/>
          <w:tcBorders>
            <w:top w:val="nil"/>
            <w:left w:val="nil"/>
            <w:bottom w:val="nil"/>
            <w:right w:val="nil"/>
          </w:tcBorders>
          <w:shd w:val="clear" w:color="auto" w:fill="auto"/>
        </w:tcPr>
        <w:p w14:paraId="17885FB0" w14:textId="05A7F49C" w:rsidR="00555007" w:rsidRDefault="00555007">
          <w:pPr>
            <w:pStyle w:val="E-LineR4"/>
            <w:spacing w:after="0"/>
          </w:pPr>
        </w:p>
      </w:tc>
    </w:tr>
    <w:tr w:rsidR="00555007" w14:paraId="6C4B43D9" w14:textId="77777777">
      <w:trPr>
        <w:cantSplit/>
      </w:trPr>
      <w:tc>
        <w:tcPr>
          <w:tcW w:w="5670" w:type="dxa"/>
          <w:tcBorders>
            <w:top w:val="nil"/>
            <w:left w:val="nil"/>
            <w:bottom w:val="nil"/>
            <w:right w:val="nil"/>
          </w:tcBorders>
          <w:shd w:val="clear" w:color="auto" w:fill="auto"/>
        </w:tcPr>
        <w:p w14:paraId="4FFF9F0A" w14:textId="77777777" w:rsidR="00555007" w:rsidRDefault="00555007">
          <w:pPr>
            <w:pStyle w:val="E-Guided"/>
            <w:rPr>
              <w:sz w:val="16"/>
            </w:rPr>
          </w:pPr>
        </w:p>
      </w:tc>
      <w:tc>
        <w:tcPr>
          <w:tcW w:w="1517" w:type="dxa"/>
          <w:tcBorders>
            <w:top w:val="nil"/>
            <w:left w:val="nil"/>
            <w:bottom w:val="nil"/>
            <w:right w:val="nil"/>
          </w:tcBorders>
          <w:shd w:val="clear" w:color="auto" w:fill="auto"/>
        </w:tcPr>
        <w:p w14:paraId="1C851FEC" w14:textId="77777777" w:rsidR="00555007" w:rsidRDefault="00555007">
          <w:pPr>
            <w:pStyle w:val="E-LineL4"/>
          </w:pPr>
          <w:r>
            <w:t>State</w:t>
          </w:r>
        </w:p>
      </w:tc>
      <w:tc>
        <w:tcPr>
          <w:tcW w:w="1883" w:type="dxa"/>
          <w:tcBorders>
            <w:top w:val="nil"/>
            <w:left w:val="nil"/>
            <w:bottom w:val="nil"/>
            <w:right w:val="nil"/>
          </w:tcBorders>
          <w:shd w:val="clear" w:color="auto" w:fill="auto"/>
        </w:tcPr>
        <w:p w14:paraId="3A2659AE" w14:textId="087FC232" w:rsidR="00555007" w:rsidRDefault="00555007">
          <w:pPr>
            <w:pStyle w:val="E-LineR4"/>
            <w:spacing w:after="0"/>
          </w:pPr>
          <w:r>
            <w:t>Draft</w:t>
          </w:r>
        </w:p>
      </w:tc>
    </w:tr>
  </w:tbl>
  <w:p w14:paraId="1E76BB4B" w14:textId="77777777" w:rsidR="00555007" w:rsidRDefault="00555007">
    <w:pPr>
      <w:pStyle w:val="Header"/>
      <w:spacing w:before="0" w:after="0"/>
      <w:rPr>
        <w:sz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070" w:type="dxa"/>
      <w:tblBorders>
        <w:top w:val="nil"/>
        <w:left w:val="nil"/>
        <w:bottom w:val="nil"/>
        <w:right w:val="nil"/>
        <w:insideH w:val="nil"/>
        <w:insideV w:val="nil"/>
      </w:tblBorders>
      <w:tblCellMar>
        <w:left w:w="0" w:type="dxa"/>
        <w:right w:w="0" w:type="dxa"/>
      </w:tblCellMar>
      <w:tblLook w:val="04A0" w:firstRow="1" w:lastRow="0" w:firstColumn="1" w:lastColumn="0" w:noHBand="0" w:noVBand="1"/>
    </w:tblPr>
    <w:tblGrid>
      <w:gridCol w:w="1560"/>
      <w:gridCol w:w="7510"/>
    </w:tblGrid>
    <w:tr w:rsidR="00555007" w14:paraId="4D197AF3" w14:textId="77777777">
      <w:trPr>
        <w:cantSplit/>
      </w:trPr>
      <w:tc>
        <w:tcPr>
          <w:tcW w:w="9069" w:type="dxa"/>
          <w:gridSpan w:val="2"/>
          <w:tcBorders>
            <w:top w:val="nil"/>
            <w:left w:val="nil"/>
            <w:bottom w:val="nil"/>
            <w:right w:val="nil"/>
          </w:tcBorders>
          <w:shd w:val="clear" w:color="auto" w:fill="auto"/>
        </w:tcPr>
        <w:p w14:paraId="1B23F277" w14:textId="0D440FAB" w:rsidR="00555007" w:rsidRDefault="00555007">
          <w:pPr>
            <w:pStyle w:val="ESSHeader"/>
          </w:pPr>
          <w:r>
            <w:t>Module Technical Documentation</w:t>
          </w:r>
        </w:p>
      </w:tc>
    </w:tr>
    <w:tr w:rsidR="00555007" w14:paraId="2B435771" w14:textId="77777777">
      <w:trPr>
        <w:cantSplit/>
      </w:trPr>
      <w:tc>
        <w:tcPr>
          <w:tcW w:w="1560" w:type="dxa"/>
          <w:tcBorders>
            <w:top w:val="nil"/>
            <w:left w:val="nil"/>
            <w:bottom w:val="nil"/>
            <w:right w:val="nil"/>
          </w:tcBorders>
          <w:shd w:val="clear" w:color="auto" w:fill="auto"/>
        </w:tcPr>
        <w:p w14:paraId="658E8D33" w14:textId="77777777" w:rsidR="00555007" w:rsidRDefault="00555007">
          <w:pPr>
            <w:pStyle w:val="ESSHeader"/>
          </w:pPr>
          <w:r>
            <w:t>Document Number</w:t>
          </w:r>
        </w:p>
      </w:tc>
      <w:tc>
        <w:tcPr>
          <w:tcW w:w="7509" w:type="dxa"/>
          <w:tcBorders>
            <w:top w:val="nil"/>
            <w:left w:val="nil"/>
            <w:bottom w:val="nil"/>
            <w:right w:val="nil"/>
          </w:tcBorders>
          <w:shd w:val="clear" w:color="auto" w:fill="auto"/>
        </w:tcPr>
        <w:p w14:paraId="28CBBDF6" w14:textId="4F4AD993" w:rsidR="00555007" w:rsidRDefault="00555007">
          <w:pPr>
            <w:pStyle w:val="ESSHeader"/>
          </w:pPr>
        </w:p>
      </w:tc>
    </w:tr>
    <w:tr w:rsidR="00555007" w14:paraId="1775DCEA" w14:textId="77777777">
      <w:trPr>
        <w:cantSplit/>
      </w:trPr>
      <w:tc>
        <w:tcPr>
          <w:tcW w:w="1560" w:type="dxa"/>
          <w:tcBorders>
            <w:top w:val="nil"/>
            <w:left w:val="nil"/>
            <w:bottom w:val="nil"/>
            <w:right w:val="nil"/>
          </w:tcBorders>
          <w:shd w:val="clear" w:color="auto" w:fill="auto"/>
        </w:tcPr>
        <w:p w14:paraId="517E520E" w14:textId="77777777" w:rsidR="00555007" w:rsidRDefault="00555007">
          <w:pPr>
            <w:pStyle w:val="ESSHeader"/>
          </w:pPr>
          <w:r>
            <w:t>Date</w:t>
          </w:r>
        </w:p>
      </w:tc>
      <w:tc>
        <w:tcPr>
          <w:tcW w:w="7509" w:type="dxa"/>
          <w:tcBorders>
            <w:top w:val="nil"/>
            <w:left w:val="nil"/>
            <w:bottom w:val="nil"/>
            <w:right w:val="nil"/>
          </w:tcBorders>
          <w:shd w:val="clear" w:color="auto" w:fill="auto"/>
        </w:tcPr>
        <w:p w14:paraId="761ED247" w14:textId="31C4796D" w:rsidR="00555007" w:rsidRDefault="00555007" w:rsidP="00E6712F">
          <w:pPr>
            <w:pStyle w:val="ESSHeader"/>
          </w:pPr>
          <w:r>
            <w:t>20 April 2015</w:t>
          </w:r>
        </w:p>
      </w:tc>
    </w:tr>
    <w:tr w:rsidR="00555007" w14:paraId="08E6153F" w14:textId="77777777">
      <w:trPr>
        <w:cantSplit/>
      </w:trPr>
      <w:tc>
        <w:tcPr>
          <w:tcW w:w="1560" w:type="dxa"/>
          <w:tcBorders>
            <w:top w:val="nil"/>
            <w:left w:val="nil"/>
            <w:bottom w:val="nil"/>
            <w:right w:val="nil"/>
          </w:tcBorders>
          <w:shd w:val="clear" w:color="auto" w:fill="auto"/>
        </w:tcPr>
        <w:p w14:paraId="1FA8BEDF" w14:textId="77777777" w:rsidR="00555007" w:rsidRDefault="00555007">
          <w:pPr>
            <w:pStyle w:val="ESSHeader"/>
          </w:pPr>
        </w:p>
      </w:tc>
      <w:tc>
        <w:tcPr>
          <w:tcW w:w="7509" w:type="dxa"/>
          <w:tcBorders>
            <w:top w:val="nil"/>
            <w:left w:val="nil"/>
            <w:bottom w:val="nil"/>
            <w:right w:val="nil"/>
          </w:tcBorders>
          <w:shd w:val="clear" w:color="auto" w:fill="auto"/>
        </w:tcPr>
        <w:p w14:paraId="27AF3DE4" w14:textId="77777777" w:rsidR="00555007" w:rsidRDefault="00555007">
          <w:pPr>
            <w:pStyle w:val="ESSHeader"/>
          </w:pPr>
        </w:p>
      </w:tc>
    </w:tr>
    <w:tr w:rsidR="00555007" w14:paraId="4B1C95EA" w14:textId="77777777">
      <w:trPr>
        <w:cantSplit/>
      </w:trPr>
      <w:tc>
        <w:tcPr>
          <w:tcW w:w="1560" w:type="dxa"/>
          <w:tcBorders>
            <w:top w:val="nil"/>
            <w:left w:val="nil"/>
            <w:bottom w:val="nil"/>
            <w:right w:val="nil"/>
          </w:tcBorders>
          <w:shd w:val="clear" w:color="auto" w:fill="auto"/>
        </w:tcPr>
        <w:p w14:paraId="7DC9B4F3" w14:textId="77777777" w:rsidR="00555007" w:rsidRDefault="00555007">
          <w:pPr>
            <w:pStyle w:val="ESSHeader"/>
          </w:pPr>
        </w:p>
      </w:tc>
      <w:tc>
        <w:tcPr>
          <w:tcW w:w="7509" w:type="dxa"/>
          <w:tcBorders>
            <w:top w:val="nil"/>
            <w:left w:val="nil"/>
            <w:bottom w:val="nil"/>
            <w:right w:val="nil"/>
          </w:tcBorders>
          <w:shd w:val="clear" w:color="auto" w:fill="auto"/>
        </w:tcPr>
        <w:p w14:paraId="3E2FCEC8" w14:textId="77777777" w:rsidR="00555007" w:rsidRDefault="00555007">
          <w:pPr>
            <w:pStyle w:val="ESSHeader"/>
          </w:pPr>
        </w:p>
      </w:tc>
    </w:tr>
  </w:tbl>
  <w:p w14:paraId="22B001E2" w14:textId="77777777" w:rsidR="00555007" w:rsidRDefault="00555007">
    <w:pPr>
      <w:pStyle w:val="Header"/>
      <w:spacing w:before="0" w:after="0"/>
      <w:rPr>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672291"/>
    <w:multiLevelType w:val="multilevel"/>
    <w:tmpl w:val="3162EA5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
    <w:nsid w:val="119657E8"/>
    <w:multiLevelType w:val="multilevel"/>
    <w:tmpl w:val="7632BF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128E766D"/>
    <w:multiLevelType w:val="hybridMultilevel"/>
    <w:tmpl w:val="E6FE4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685148C"/>
    <w:multiLevelType w:val="hybridMultilevel"/>
    <w:tmpl w:val="C54EE7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81A5ED7"/>
    <w:multiLevelType w:val="hybridMultilevel"/>
    <w:tmpl w:val="CF8EE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E364A1"/>
    <w:multiLevelType w:val="hybridMultilevel"/>
    <w:tmpl w:val="7A9C49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06038C7"/>
    <w:multiLevelType w:val="multilevel"/>
    <w:tmpl w:val="B2D4028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nsid w:val="24DF2917"/>
    <w:multiLevelType w:val="multilevel"/>
    <w:tmpl w:val="27EA8AF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25E27A78"/>
    <w:multiLevelType w:val="hybridMultilevel"/>
    <w:tmpl w:val="5DB456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3E2195B"/>
    <w:multiLevelType w:val="hybridMultilevel"/>
    <w:tmpl w:val="B8B8FC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45C6C1E"/>
    <w:multiLevelType w:val="hybridMultilevel"/>
    <w:tmpl w:val="21448B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6800F48"/>
    <w:multiLevelType w:val="hybridMultilevel"/>
    <w:tmpl w:val="FF82C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A504D2C"/>
    <w:multiLevelType w:val="hybridMultilevel"/>
    <w:tmpl w:val="B3ECF9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4326414A"/>
    <w:multiLevelType w:val="hybridMultilevel"/>
    <w:tmpl w:val="80BC49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9870618"/>
    <w:multiLevelType w:val="hybridMultilevel"/>
    <w:tmpl w:val="01962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F4847B6"/>
    <w:multiLevelType w:val="hybridMultilevel"/>
    <w:tmpl w:val="AF084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02973C7"/>
    <w:multiLevelType w:val="multilevel"/>
    <w:tmpl w:val="C0C4D7D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52A41D69"/>
    <w:multiLevelType w:val="hybridMultilevel"/>
    <w:tmpl w:val="052A9C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3AC3687"/>
    <w:multiLevelType w:val="hybridMultilevel"/>
    <w:tmpl w:val="2EF85B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6425F78"/>
    <w:multiLevelType w:val="multilevel"/>
    <w:tmpl w:val="7B3E7DC2"/>
    <w:lvl w:ilvl="0">
      <w:start w:val="1"/>
      <w:numFmt w:val="bullet"/>
      <w:pStyle w:val="E-ListSubsidiary"/>
      <w:lvlText w:val=""/>
      <w:lvlJc w:val="left"/>
      <w:pPr>
        <w:tabs>
          <w:tab w:val="num" w:pos="1987"/>
        </w:tabs>
        <w:ind w:left="1987" w:hanging="993"/>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0">
    <w:nsid w:val="57A06E31"/>
    <w:multiLevelType w:val="hybridMultilevel"/>
    <w:tmpl w:val="1CAC5A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433BF3"/>
    <w:multiLevelType w:val="hybridMultilevel"/>
    <w:tmpl w:val="39BEC0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8B8485E"/>
    <w:multiLevelType w:val="hybridMultilevel"/>
    <w:tmpl w:val="231EA8DE"/>
    <w:lvl w:ilvl="0" w:tplc="04090001">
      <w:start w:val="1"/>
      <w:numFmt w:val="bullet"/>
      <w:lvlText w:val=""/>
      <w:lvlJc w:val="left"/>
      <w:pPr>
        <w:ind w:left="779" w:hanging="360"/>
      </w:pPr>
      <w:rPr>
        <w:rFonts w:ascii="Symbol" w:hAnsi="Symbol" w:hint="default"/>
      </w:rPr>
    </w:lvl>
    <w:lvl w:ilvl="1" w:tplc="04090003" w:tentative="1">
      <w:start w:val="1"/>
      <w:numFmt w:val="bullet"/>
      <w:lvlText w:val="o"/>
      <w:lvlJc w:val="left"/>
      <w:pPr>
        <w:ind w:left="1499" w:hanging="360"/>
      </w:pPr>
      <w:rPr>
        <w:rFonts w:ascii="Courier New" w:hAnsi="Courier New" w:cs="Courier New" w:hint="default"/>
      </w:rPr>
    </w:lvl>
    <w:lvl w:ilvl="2" w:tplc="04090005" w:tentative="1">
      <w:start w:val="1"/>
      <w:numFmt w:val="bullet"/>
      <w:lvlText w:val=""/>
      <w:lvlJc w:val="left"/>
      <w:pPr>
        <w:ind w:left="2219" w:hanging="360"/>
      </w:pPr>
      <w:rPr>
        <w:rFonts w:ascii="Wingdings" w:hAnsi="Wingdings" w:hint="default"/>
      </w:rPr>
    </w:lvl>
    <w:lvl w:ilvl="3" w:tplc="04090001" w:tentative="1">
      <w:start w:val="1"/>
      <w:numFmt w:val="bullet"/>
      <w:lvlText w:val=""/>
      <w:lvlJc w:val="left"/>
      <w:pPr>
        <w:ind w:left="2939" w:hanging="360"/>
      </w:pPr>
      <w:rPr>
        <w:rFonts w:ascii="Symbol" w:hAnsi="Symbol" w:hint="default"/>
      </w:rPr>
    </w:lvl>
    <w:lvl w:ilvl="4" w:tplc="04090003" w:tentative="1">
      <w:start w:val="1"/>
      <w:numFmt w:val="bullet"/>
      <w:lvlText w:val="o"/>
      <w:lvlJc w:val="left"/>
      <w:pPr>
        <w:ind w:left="3659" w:hanging="360"/>
      </w:pPr>
      <w:rPr>
        <w:rFonts w:ascii="Courier New" w:hAnsi="Courier New" w:cs="Courier New" w:hint="default"/>
      </w:rPr>
    </w:lvl>
    <w:lvl w:ilvl="5" w:tplc="04090005" w:tentative="1">
      <w:start w:val="1"/>
      <w:numFmt w:val="bullet"/>
      <w:lvlText w:val=""/>
      <w:lvlJc w:val="left"/>
      <w:pPr>
        <w:ind w:left="4379" w:hanging="360"/>
      </w:pPr>
      <w:rPr>
        <w:rFonts w:ascii="Wingdings" w:hAnsi="Wingdings" w:hint="default"/>
      </w:rPr>
    </w:lvl>
    <w:lvl w:ilvl="6" w:tplc="04090001" w:tentative="1">
      <w:start w:val="1"/>
      <w:numFmt w:val="bullet"/>
      <w:lvlText w:val=""/>
      <w:lvlJc w:val="left"/>
      <w:pPr>
        <w:ind w:left="5099" w:hanging="360"/>
      </w:pPr>
      <w:rPr>
        <w:rFonts w:ascii="Symbol" w:hAnsi="Symbol" w:hint="default"/>
      </w:rPr>
    </w:lvl>
    <w:lvl w:ilvl="7" w:tplc="04090003" w:tentative="1">
      <w:start w:val="1"/>
      <w:numFmt w:val="bullet"/>
      <w:lvlText w:val="o"/>
      <w:lvlJc w:val="left"/>
      <w:pPr>
        <w:ind w:left="5819" w:hanging="360"/>
      </w:pPr>
      <w:rPr>
        <w:rFonts w:ascii="Courier New" w:hAnsi="Courier New" w:cs="Courier New" w:hint="default"/>
      </w:rPr>
    </w:lvl>
    <w:lvl w:ilvl="8" w:tplc="04090005" w:tentative="1">
      <w:start w:val="1"/>
      <w:numFmt w:val="bullet"/>
      <w:lvlText w:val=""/>
      <w:lvlJc w:val="left"/>
      <w:pPr>
        <w:ind w:left="6539" w:hanging="360"/>
      </w:pPr>
      <w:rPr>
        <w:rFonts w:ascii="Wingdings" w:hAnsi="Wingdings" w:hint="default"/>
      </w:rPr>
    </w:lvl>
  </w:abstractNum>
  <w:abstractNum w:abstractNumId="23">
    <w:nsid w:val="60817326"/>
    <w:multiLevelType w:val="hybridMultilevel"/>
    <w:tmpl w:val="8910CF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5D84D57"/>
    <w:multiLevelType w:val="multilevel"/>
    <w:tmpl w:val="ADAE8392"/>
    <w:lvl w:ilvl="0">
      <w:start w:val="1"/>
      <w:numFmt w:val="bullet"/>
      <w:pStyle w:val="Lista1"/>
      <w:lvlText w:val=""/>
      <w:lvlJc w:val="left"/>
      <w:pPr>
        <w:tabs>
          <w:tab w:val="num" w:pos="1854"/>
        </w:tabs>
        <w:ind w:left="1854"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5">
    <w:nsid w:val="686365F2"/>
    <w:multiLevelType w:val="hybridMultilevel"/>
    <w:tmpl w:val="5DB0BB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D6F7DEB"/>
    <w:multiLevelType w:val="hybridMultilevel"/>
    <w:tmpl w:val="09F69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EA325FA"/>
    <w:multiLevelType w:val="hybridMultilevel"/>
    <w:tmpl w:val="367A76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320740D"/>
    <w:multiLevelType w:val="hybridMultilevel"/>
    <w:tmpl w:val="E71CA9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33051A9"/>
    <w:multiLevelType w:val="multilevel"/>
    <w:tmpl w:val="2CFADA0E"/>
    <w:lvl w:ilvl="0">
      <w:start w:val="1"/>
      <w:numFmt w:val="decimal"/>
      <w:pStyle w:val="ListNumber"/>
      <w:lvlText w:val="%1"/>
      <w:lvlJc w:val="left"/>
      <w:pPr>
        <w:ind w:left="992" w:hanging="992"/>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nsid w:val="7586754A"/>
    <w:multiLevelType w:val="hybridMultilevel"/>
    <w:tmpl w:val="BC520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8F81122"/>
    <w:multiLevelType w:val="hybridMultilevel"/>
    <w:tmpl w:val="049C37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BAE18B7"/>
    <w:multiLevelType w:val="multilevel"/>
    <w:tmpl w:val="CE728F1C"/>
    <w:lvl w:ilvl="0">
      <w:start w:val="1"/>
      <w:numFmt w:val="decimal"/>
      <w:pStyle w:val="List1"/>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nsid w:val="7FD90777"/>
    <w:multiLevelType w:val="hybridMultilevel"/>
    <w:tmpl w:val="3F26EF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4"/>
  </w:num>
  <w:num w:numId="2">
    <w:abstractNumId w:val="32"/>
  </w:num>
  <w:num w:numId="3">
    <w:abstractNumId w:val="19"/>
  </w:num>
  <w:num w:numId="4">
    <w:abstractNumId w:val="29"/>
  </w:num>
  <w:num w:numId="5">
    <w:abstractNumId w:val="7"/>
  </w:num>
  <w:num w:numId="6">
    <w:abstractNumId w:val="16"/>
  </w:num>
  <w:num w:numId="7">
    <w:abstractNumId w:val="6"/>
  </w:num>
  <w:num w:numId="8">
    <w:abstractNumId w:val="21"/>
  </w:num>
  <w:num w:numId="9">
    <w:abstractNumId w:val="11"/>
  </w:num>
  <w:num w:numId="10">
    <w:abstractNumId w:val="1"/>
  </w:num>
  <w:num w:numId="11">
    <w:abstractNumId w:val="28"/>
  </w:num>
  <w:num w:numId="12">
    <w:abstractNumId w:val="4"/>
  </w:num>
  <w:num w:numId="13">
    <w:abstractNumId w:val="0"/>
  </w:num>
  <w:num w:numId="14">
    <w:abstractNumId w:val="25"/>
  </w:num>
  <w:num w:numId="15">
    <w:abstractNumId w:val="13"/>
  </w:num>
  <w:num w:numId="16">
    <w:abstractNumId w:val="30"/>
  </w:num>
  <w:num w:numId="17">
    <w:abstractNumId w:val="10"/>
  </w:num>
  <w:num w:numId="18">
    <w:abstractNumId w:val="31"/>
  </w:num>
  <w:num w:numId="19">
    <w:abstractNumId w:val="3"/>
  </w:num>
  <w:num w:numId="20">
    <w:abstractNumId w:val="9"/>
  </w:num>
  <w:num w:numId="21">
    <w:abstractNumId w:val="33"/>
  </w:num>
  <w:num w:numId="22">
    <w:abstractNumId w:val="17"/>
  </w:num>
  <w:num w:numId="23">
    <w:abstractNumId w:val="18"/>
  </w:num>
  <w:num w:numId="24">
    <w:abstractNumId w:val="5"/>
  </w:num>
  <w:num w:numId="25">
    <w:abstractNumId w:val="2"/>
  </w:num>
  <w:num w:numId="26">
    <w:abstractNumId w:val="14"/>
  </w:num>
  <w:num w:numId="27">
    <w:abstractNumId w:val="12"/>
  </w:num>
  <w:num w:numId="28">
    <w:abstractNumId w:val="15"/>
  </w:num>
  <w:num w:numId="29">
    <w:abstractNumId w:val="27"/>
  </w:num>
  <w:num w:numId="30">
    <w:abstractNumId w:val="20"/>
  </w:num>
  <w:num w:numId="31">
    <w:abstractNumId w:val="8"/>
  </w:num>
  <w:num w:numId="32">
    <w:abstractNumId w:val="23"/>
  </w:num>
  <w:num w:numId="33">
    <w:abstractNumId w:val="26"/>
  </w:num>
  <w:num w:numId="34">
    <w:abstractNumId w:val="2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proofState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1304"/>
  <w:characterSpacingControl w:val="doNotCompress"/>
  <w:hdrShapeDefaults>
    <o:shapedefaults v:ext="edit" spidmax="2662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7D6"/>
    <w:rsid w:val="00001E8C"/>
    <w:rsid w:val="0000245F"/>
    <w:rsid w:val="00003AFF"/>
    <w:rsid w:val="00004109"/>
    <w:rsid w:val="0000465E"/>
    <w:rsid w:val="000100B4"/>
    <w:rsid w:val="00013959"/>
    <w:rsid w:val="000160F9"/>
    <w:rsid w:val="000166EF"/>
    <w:rsid w:val="00023C0B"/>
    <w:rsid w:val="00023FDC"/>
    <w:rsid w:val="00025859"/>
    <w:rsid w:val="0002585B"/>
    <w:rsid w:val="00025C24"/>
    <w:rsid w:val="00033984"/>
    <w:rsid w:val="00036151"/>
    <w:rsid w:val="00037A39"/>
    <w:rsid w:val="0004232C"/>
    <w:rsid w:val="00043DB0"/>
    <w:rsid w:val="00052DB4"/>
    <w:rsid w:val="0005458F"/>
    <w:rsid w:val="00054941"/>
    <w:rsid w:val="00054B5F"/>
    <w:rsid w:val="0005544D"/>
    <w:rsid w:val="00056CB2"/>
    <w:rsid w:val="00057AAF"/>
    <w:rsid w:val="00060D34"/>
    <w:rsid w:val="00060F9D"/>
    <w:rsid w:val="00061C56"/>
    <w:rsid w:val="00065088"/>
    <w:rsid w:val="000650A8"/>
    <w:rsid w:val="00066DB8"/>
    <w:rsid w:val="000676B6"/>
    <w:rsid w:val="0007063E"/>
    <w:rsid w:val="00072834"/>
    <w:rsid w:val="0007445E"/>
    <w:rsid w:val="00081DAC"/>
    <w:rsid w:val="00083F0E"/>
    <w:rsid w:val="0008406F"/>
    <w:rsid w:val="000861FC"/>
    <w:rsid w:val="0008717B"/>
    <w:rsid w:val="0009022A"/>
    <w:rsid w:val="00091292"/>
    <w:rsid w:val="000914ED"/>
    <w:rsid w:val="00091785"/>
    <w:rsid w:val="00092031"/>
    <w:rsid w:val="000940E4"/>
    <w:rsid w:val="000953C5"/>
    <w:rsid w:val="00095BC1"/>
    <w:rsid w:val="000970EF"/>
    <w:rsid w:val="000A1FA6"/>
    <w:rsid w:val="000A35F5"/>
    <w:rsid w:val="000A3CA2"/>
    <w:rsid w:val="000A4A5F"/>
    <w:rsid w:val="000A508C"/>
    <w:rsid w:val="000A568A"/>
    <w:rsid w:val="000A6699"/>
    <w:rsid w:val="000B0C62"/>
    <w:rsid w:val="000B360C"/>
    <w:rsid w:val="000B393B"/>
    <w:rsid w:val="000B3A1D"/>
    <w:rsid w:val="000B3EA1"/>
    <w:rsid w:val="000B47D8"/>
    <w:rsid w:val="000B5552"/>
    <w:rsid w:val="000B7FAF"/>
    <w:rsid w:val="000C0EE6"/>
    <w:rsid w:val="000C13E1"/>
    <w:rsid w:val="000C1BB0"/>
    <w:rsid w:val="000C2B61"/>
    <w:rsid w:val="000C6EA2"/>
    <w:rsid w:val="000C7755"/>
    <w:rsid w:val="000D1ECF"/>
    <w:rsid w:val="000D3BE9"/>
    <w:rsid w:val="000E074A"/>
    <w:rsid w:val="000E1B22"/>
    <w:rsid w:val="000E1E37"/>
    <w:rsid w:val="000F02D9"/>
    <w:rsid w:val="000F1D74"/>
    <w:rsid w:val="000F1F9B"/>
    <w:rsid w:val="000F69D5"/>
    <w:rsid w:val="000F7447"/>
    <w:rsid w:val="00100264"/>
    <w:rsid w:val="00101C3B"/>
    <w:rsid w:val="00101F7A"/>
    <w:rsid w:val="00103E6C"/>
    <w:rsid w:val="00110AC5"/>
    <w:rsid w:val="00111B23"/>
    <w:rsid w:val="001122D4"/>
    <w:rsid w:val="0011298B"/>
    <w:rsid w:val="00113330"/>
    <w:rsid w:val="0011356D"/>
    <w:rsid w:val="001140BE"/>
    <w:rsid w:val="00114452"/>
    <w:rsid w:val="00120A50"/>
    <w:rsid w:val="00121DB4"/>
    <w:rsid w:val="0012419C"/>
    <w:rsid w:val="00124708"/>
    <w:rsid w:val="00124FCC"/>
    <w:rsid w:val="0012510F"/>
    <w:rsid w:val="001323DA"/>
    <w:rsid w:val="001343E2"/>
    <w:rsid w:val="00135F45"/>
    <w:rsid w:val="00135F87"/>
    <w:rsid w:val="00136925"/>
    <w:rsid w:val="00137293"/>
    <w:rsid w:val="0014092E"/>
    <w:rsid w:val="00141DB5"/>
    <w:rsid w:val="001454F9"/>
    <w:rsid w:val="00145544"/>
    <w:rsid w:val="00145816"/>
    <w:rsid w:val="00150047"/>
    <w:rsid w:val="0015196B"/>
    <w:rsid w:val="001533CF"/>
    <w:rsid w:val="001538E2"/>
    <w:rsid w:val="0015407A"/>
    <w:rsid w:val="0015563E"/>
    <w:rsid w:val="0015596A"/>
    <w:rsid w:val="00156A2A"/>
    <w:rsid w:val="001602CD"/>
    <w:rsid w:val="00163C9B"/>
    <w:rsid w:val="00165BB3"/>
    <w:rsid w:val="00167347"/>
    <w:rsid w:val="0017119D"/>
    <w:rsid w:val="00171395"/>
    <w:rsid w:val="001728E5"/>
    <w:rsid w:val="001753CA"/>
    <w:rsid w:val="00176AD1"/>
    <w:rsid w:val="00176D66"/>
    <w:rsid w:val="00176DD7"/>
    <w:rsid w:val="00177212"/>
    <w:rsid w:val="00177930"/>
    <w:rsid w:val="001811C3"/>
    <w:rsid w:val="00182932"/>
    <w:rsid w:val="00184D3B"/>
    <w:rsid w:val="001860FB"/>
    <w:rsid w:val="00186355"/>
    <w:rsid w:val="0018650C"/>
    <w:rsid w:val="001907B0"/>
    <w:rsid w:val="00192643"/>
    <w:rsid w:val="0019322D"/>
    <w:rsid w:val="00195C05"/>
    <w:rsid w:val="00195DCE"/>
    <w:rsid w:val="00195F76"/>
    <w:rsid w:val="0019628D"/>
    <w:rsid w:val="0019664E"/>
    <w:rsid w:val="001A1766"/>
    <w:rsid w:val="001A1822"/>
    <w:rsid w:val="001A1E9D"/>
    <w:rsid w:val="001A4818"/>
    <w:rsid w:val="001A4FC7"/>
    <w:rsid w:val="001A76BA"/>
    <w:rsid w:val="001A7BE4"/>
    <w:rsid w:val="001C0072"/>
    <w:rsid w:val="001C2E41"/>
    <w:rsid w:val="001C4A9B"/>
    <w:rsid w:val="001C64C5"/>
    <w:rsid w:val="001C70C1"/>
    <w:rsid w:val="001D18E3"/>
    <w:rsid w:val="001D2946"/>
    <w:rsid w:val="001D30CB"/>
    <w:rsid w:val="001D595B"/>
    <w:rsid w:val="001E31C9"/>
    <w:rsid w:val="001E3823"/>
    <w:rsid w:val="001E7A3E"/>
    <w:rsid w:val="001F12E2"/>
    <w:rsid w:val="001F4E86"/>
    <w:rsid w:val="001F621A"/>
    <w:rsid w:val="001F62FC"/>
    <w:rsid w:val="002000FA"/>
    <w:rsid w:val="00200B86"/>
    <w:rsid w:val="00200BA5"/>
    <w:rsid w:val="00201419"/>
    <w:rsid w:val="0020242C"/>
    <w:rsid w:val="00203A33"/>
    <w:rsid w:val="0020446E"/>
    <w:rsid w:val="00205BEB"/>
    <w:rsid w:val="00207B17"/>
    <w:rsid w:val="00212D73"/>
    <w:rsid w:val="00213927"/>
    <w:rsid w:val="0021502B"/>
    <w:rsid w:val="002163B2"/>
    <w:rsid w:val="00217AA3"/>
    <w:rsid w:val="00221807"/>
    <w:rsid w:val="002223F0"/>
    <w:rsid w:val="002240CA"/>
    <w:rsid w:val="002249C7"/>
    <w:rsid w:val="00225710"/>
    <w:rsid w:val="002316F2"/>
    <w:rsid w:val="0023263F"/>
    <w:rsid w:val="0023627D"/>
    <w:rsid w:val="0024111A"/>
    <w:rsid w:val="002417A6"/>
    <w:rsid w:val="002431EC"/>
    <w:rsid w:val="00244E6A"/>
    <w:rsid w:val="00246E63"/>
    <w:rsid w:val="00250ACB"/>
    <w:rsid w:val="00250F31"/>
    <w:rsid w:val="00252357"/>
    <w:rsid w:val="00252528"/>
    <w:rsid w:val="00253C5B"/>
    <w:rsid w:val="002552D0"/>
    <w:rsid w:val="00255B93"/>
    <w:rsid w:val="00256F1F"/>
    <w:rsid w:val="002617DC"/>
    <w:rsid w:val="00261E30"/>
    <w:rsid w:val="00262503"/>
    <w:rsid w:val="002635CD"/>
    <w:rsid w:val="00264DB6"/>
    <w:rsid w:val="00265ADF"/>
    <w:rsid w:val="0026647F"/>
    <w:rsid w:val="00267065"/>
    <w:rsid w:val="00271629"/>
    <w:rsid w:val="00271A24"/>
    <w:rsid w:val="00271B0A"/>
    <w:rsid w:val="002726F0"/>
    <w:rsid w:val="0027407B"/>
    <w:rsid w:val="002748A8"/>
    <w:rsid w:val="002752DA"/>
    <w:rsid w:val="00275D47"/>
    <w:rsid w:val="00277EE1"/>
    <w:rsid w:val="00281C94"/>
    <w:rsid w:val="0028653B"/>
    <w:rsid w:val="00292589"/>
    <w:rsid w:val="00292AF8"/>
    <w:rsid w:val="00294ACA"/>
    <w:rsid w:val="00295985"/>
    <w:rsid w:val="002A34B0"/>
    <w:rsid w:val="002A41D8"/>
    <w:rsid w:val="002A5F1C"/>
    <w:rsid w:val="002A793D"/>
    <w:rsid w:val="002B0F82"/>
    <w:rsid w:val="002B241C"/>
    <w:rsid w:val="002B24D1"/>
    <w:rsid w:val="002B286F"/>
    <w:rsid w:val="002B311D"/>
    <w:rsid w:val="002B54AC"/>
    <w:rsid w:val="002B55FF"/>
    <w:rsid w:val="002B6D48"/>
    <w:rsid w:val="002C06F5"/>
    <w:rsid w:val="002C152F"/>
    <w:rsid w:val="002C2C0F"/>
    <w:rsid w:val="002C2DA0"/>
    <w:rsid w:val="002C3339"/>
    <w:rsid w:val="002C51F6"/>
    <w:rsid w:val="002C546C"/>
    <w:rsid w:val="002C6615"/>
    <w:rsid w:val="002D18C3"/>
    <w:rsid w:val="002D5A0B"/>
    <w:rsid w:val="002D7DCF"/>
    <w:rsid w:val="002E0B5D"/>
    <w:rsid w:val="002E1963"/>
    <w:rsid w:val="002E2FC2"/>
    <w:rsid w:val="002E45BB"/>
    <w:rsid w:val="002E463B"/>
    <w:rsid w:val="002E49E1"/>
    <w:rsid w:val="002E4A72"/>
    <w:rsid w:val="002E4B97"/>
    <w:rsid w:val="002E5C3E"/>
    <w:rsid w:val="002E7EF1"/>
    <w:rsid w:val="002F0B16"/>
    <w:rsid w:val="002F3CCD"/>
    <w:rsid w:val="002F3F5C"/>
    <w:rsid w:val="002F4BD5"/>
    <w:rsid w:val="002F5176"/>
    <w:rsid w:val="002F7DBE"/>
    <w:rsid w:val="003006DA"/>
    <w:rsid w:val="00300D52"/>
    <w:rsid w:val="00305ABA"/>
    <w:rsid w:val="00305DFB"/>
    <w:rsid w:val="003068FD"/>
    <w:rsid w:val="00310AB8"/>
    <w:rsid w:val="003120E6"/>
    <w:rsid w:val="003120FB"/>
    <w:rsid w:val="00312885"/>
    <w:rsid w:val="003134B0"/>
    <w:rsid w:val="0031442D"/>
    <w:rsid w:val="00316231"/>
    <w:rsid w:val="00317CC7"/>
    <w:rsid w:val="00320C71"/>
    <w:rsid w:val="00322E21"/>
    <w:rsid w:val="00334C2B"/>
    <w:rsid w:val="003357B5"/>
    <w:rsid w:val="0033724B"/>
    <w:rsid w:val="00337A6D"/>
    <w:rsid w:val="00337EC8"/>
    <w:rsid w:val="00344A6E"/>
    <w:rsid w:val="00345FFD"/>
    <w:rsid w:val="0034695F"/>
    <w:rsid w:val="003472E9"/>
    <w:rsid w:val="003504A5"/>
    <w:rsid w:val="0035327A"/>
    <w:rsid w:val="00357A1A"/>
    <w:rsid w:val="00365CC9"/>
    <w:rsid w:val="00366735"/>
    <w:rsid w:val="00367F5D"/>
    <w:rsid w:val="0037002F"/>
    <w:rsid w:val="00371333"/>
    <w:rsid w:val="0037244D"/>
    <w:rsid w:val="003742A9"/>
    <w:rsid w:val="00374CCB"/>
    <w:rsid w:val="0037550C"/>
    <w:rsid w:val="00383457"/>
    <w:rsid w:val="00384493"/>
    <w:rsid w:val="0038610E"/>
    <w:rsid w:val="00390238"/>
    <w:rsid w:val="00392260"/>
    <w:rsid w:val="0039241B"/>
    <w:rsid w:val="00393347"/>
    <w:rsid w:val="0039403D"/>
    <w:rsid w:val="0039440B"/>
    <w:rsid w:val="00396684"/>
    <w:rsid w:val="003969D8"/>
    <w:rsid w:val="003A0984"/>
    <w:rsid w:val="003A0EBC"/>
    <w:rsid w:val="003A11B5"/>
    <w:rsid w:val="003A1691"/>
    <w:rsid w:val="003A2BE6"/>
    <w:rsid w:val="003A2EB4"/>
    <w:rsid w:val="003A4114"/>
    <w:rsid w:val="003A44B7"/>
    <w:rsid w:val="003A482B"/>
    <w:rsid w:val="003A58F2"/>
    <w:rsid w:val="003A63A2"/>
    <w:rsid w:val="003A6804"/>
    <w:rsid w:val="003A759F"/>
    <w:rsid w:val="003B052A"/>
    <w:rsid w:val="003B0B0F"/>
    <w:rsid w:val="003B13CB"/>
    <w:rsid w:val="003B1B06"/>
    <w:rsid w:val="003B2AAB"/>
    <w:rsid w:val="003B3989"/>
    <w:rsid w:val="003B427A"/>
    <w:rsid w:val="003B4929"/>
    <w:rsid w:val="003B4EA6"/>
    <w:rsid w:val="003B5833"/>
    <w:rsid w:val="003C03B3"/>
    <w:rsid w:val="003C29C8"/>
    <w:rsid w:val="003C2B6F"/>
    <w:rsid w:val="003C31B6"/>
    <w:rsid w:val="003C4FF5"/>
    <w:rsid w:val="003C6620"/>
    <w:rsid w:val="003D1A0A"/>
    <w:rsid w:val="003D2E12"/>
    <w:rsid w:val="003D36B1"/>
    <w:rsid w:val="003D6B02"/>
    <w:rsid w:val="003E12D0"/>
    <w:rsid w:val="003E27F4"/>
    <w:rsid w:val="003E2F87"/>
    <w:rsid w:val="003E5752"/>
    <w:rsid w:val="003E63A7"/>
    <w:rsid w:val="003E7205"/>
    <w:rsid w:val="003E7B56"/>
    <w:rsid w:val="003E7CE4"/>
    <w:rsid w:val="003F1AB6"/>
    <w:rsid w:val="003F6A7F"/>
    <w:rsid w:val="003F73A8"/>
    <w:rsid w:val="003F7C0F"/>
    <w:rsid w:val="003F7DDC"/>
    <w:rsid w:val="003F7E0A"/>
    <w:rsid w:val="003F7EED"/>
    <w:rsid w:val="003F7F34"/>
    <w:rsid w:val="00401E91"/>
    <w:rsid w:val="00402A0F"/>
    <w:rsid w:val="00402B30"/>
    <w:rsid w:val="00405036"/>
    <w:rsid w:val="00405658"/>
    <w:rsid w:val="004057B0"/>
    <w:rsid w:val="0040598A"/>
    <w:rsid w:val="004069DB"/>
    <w:rsid w:val="00406E7A"/>
    <w:rsid w:val="00410E3F"/>
    <w:rsid w:val="00414648"/>
    <w:rsid w:val="00414980"/>
    <w:rsid w:val="00415D58"/>
    <w:rsid w:val="004173A5"/>
    <w:rsid w:val="004201FD"/>
    <w:rsid w:val="00420B79"/>
    <w:rsid w:val="004220F7"/>
    <w:rsid w:val="00422FCC"/>
    <w:rsid w:val="0042327F"/>
    <w:rsid w:val="00425DC8"/>
    <w:rsid w:val="00426F40"/>
    <w:rsid w:val="00427CB1"/>
    <w:rsid w:val="00430A72"/>
    <w:rsid w:val="004333A3"/>
    <w:rsid w:val="00441DED"/>
    <w:rsid w:val="00442F84"/>
    <w:rsid w:val="004433AA"/>
    <w:rsid w:val="0044790A"/>
    <w:rsid w:val="00447BDD"/>
    <w:rsid w:val="0045184E"/>
    <w:rsid w:val="00452A50"/>
    <w:rsid w:val="00453790"/>
    <w:rsid w:val="00453AFA"/>
    <w:rsid w:val="00454494"/>
    <w:rsid w:val="00455430"/>
    <w:rsid w:val="00456021"/>
    <w:rsid w:val="00460996"/>
    <w:rsid w:val="00461C36"/>
    <w:rsid w:val="00462DCD"/>
    <w:rsid w:val="00463371"/>
    <w:rsid w:val="004639AD"/>
    <w:rsid w:val="004645D5"/>
    <w:rsid w:val="00465F5F"/>
    <w:rsid w:val="00467094"/>
    <w:rsid w:val="004704A4"/>
    <w:rsid w:val="0047261C"/>
    <w:rsid w:val="00473209"/>
    <w:rsid w:val="00482502"/>
    <w:rsid w:val="00483C58"/>
    <w:rsid w:val="00484CC7"/>
    <w:rsid w:val="00486598"/>
    <w:rsid w:val="004870CE"/>
    <w:rsid w:val="0048730F"/>
    <w:rsid w:val="00487937"/>
    <w:rsid w:val="004918FA"/>
    <w:rsid w:val="00492D43"/>
    <w:rsid w:val="004937A3"/>
    <w:rsid w:val="00494931"/>
    <w:rsid w:val="00496A45"/>
    <w:rsid w:val="004A100C"/>
    <w:rsid w:val="004A19A7"/>
    <w:rsid w:val="004A70CE"/>
    <w:rsid w:val="004B0A39"/>
    <w:rsid w:val="004B0A84"/>
    <w:rsid w:val="004B5A72"/>
    <w:rsid w:val="004B631A"/>
    <w:rsid w:val="004B6377"/>
    <w:rsid w:val="004B6803"/>
    <w:rsid w:val="004B71E9"/>
    <w:rsid w:val="004B751B"/>
    <w:rsid w:val="004C1329"/>
    <w:rsid w:val="004C35EA"/>
    <w:rsid w:val="004C372A"/>
    <w:rsid w:val="004C5D64"/>
    <w:rsid w:val="004C6220"/>
    <w:rsid w:val="004C7211"/>
    <w:rsid w:val="004D071E"/>
    <w:rsid w:val="004D227F"/>
    <w:rsid w:val="004E058C"/>
    <w:rsid w:val="004E25DE"/>
    <w:rsid w:val="004E5362"/>
    <w:rsid w:val="004E5CA7"/>
    <w:rsid w:val="004F052B"/>
    <w:rsid w:val="004F20E3"/>
    <w:rsid w:val="004F283C"/>
    <w:rsid w:val="00500367"/>
    <w:rsid w:val="00502966"/>
    <w:rsid w:val="005032C0"/>
    <w:rsid w:val="00504428"/>
    <w:rsid w:val="00504688"/>
    <w:rsid w:val="00504785"/>
    <w:rsid w:val="0050500A"/>
    <w:rsid w:val="00507149"/>
    <w:rsid w:val="0050776D"/>
    <w:rsid w:val="00510123"/>
    <w:rsid w:val="0051105A"/>
    <w:rsid w:val="00512DB5"/>
    <w:rsid w:val="005130B2"/>
    <w:rsid w:val="005133B9"/>
    <w:rsid w:val="00514016"/>
    <w:rsid w:val="00521421"/>
    <w:rsid w:val="005218FD"/>
    <w:rsid w:val="00521BF2"/>
    <w:rsid w:val="005247B2"/>
    <w:rsid w:val="00524C55"/>
    <w:rsid w:val="00525E55"/>
    <w:rsid w:val="0052667F"/>
    <w:rsid w:val="00526949"/>
    <w:rsid w:val="00526A4A"/>
    <w:rsid w:val="0052786A"/>
    <w:rsid w:val="00527E24"/>
    <w:rsid w:val="00531210"/>
    <w:rsid w:val="00534E40"/>
    <w:rsid w:val="00535C10"/>
    <w:rsid w:val="00536AE5"/>
    <w:rsid w:val="00537E6C"/>
    <w:rsid w:val="005413D9"/>
    <w:rsid w:val="0054172F"/>
    <w:rsid w:val="005417C2"/>
    <w:rsid w:val="00541C38"/>
    <w:rsid w:val="00542B7B"/>
    <w:rsid w:val="00543B60"/>
    <w:rsid w:val="00544E9C"/>
    <w:rsid w:val="00547C41"/>
    <w:rsid w:val="00547FB5"/>
    <w:rsid w:val="00550568"/>
    <w:rsid w:val="005514B8"/>
    <w:rsid w:val="005515B8"/>
    <w:rsid w:val="00552D5D"/>
    <w:rsid w:val="0055358A"/>
    <w:rsid w:val="00553F98"/>
    <w:rsid w:val="00555007"/>
    <w:rsid w:val="00555909"/>
    <w:rsid w:val="0056228A"/>
    <w:rsid w:val="00563C9B"/>
    <w:rsid w:val="00571857"/>
    <w:rsid w:val="005720BE"/>
    <w:rsid w:val="005728E4"/>
    <w:rsid w:val="00572DC7"/>
    <w:rsid w:val="005738DD"/>
    <w:rsid w:val="005807E2"/>
    <w:rsid w:val="00582BC4"/>
    <w:rsid w:val="00583633"/>
    <w:rsid w:val="0058439E"/>
    <w:rsid w:val="00586D64"/>
    <w:rsid w:val="005871F1"/>
    <w:rsid w:val="005873D7"/>
    <w:rsid w:val="0059046B"/>
    <w:rsid w:val="0059184A"/>
    <w:rsid w:val="005924ED"/>
    <w:rsid w:val="0059362A"/>
    <w:rsid w:val="0059614F"/>
    <w:rsid w:val="00596335"/>
    <w:rsid w:val="005966CA"/>
    <w:rsid w:val="00596B22"/>
    <w:rsid w:val="005A1055"/>
    <w:rsid w:val="005A2198"/>
    <w:rsid w:val="005A36E1"/>
    <w:rsid w:val="005A3A48"/>
    <w:rsid w:val="005A3C5D"/>
    <w:rsid w:val="005A4532"/>
    <w:rsid w:val="005A45CA"/>
    <w:rsid w:val="005A7C94"/>
    <w:rsid w:val="005B0A7A"/>
    <w:rsid w:val="005B0AA8"/>
    <w:rsid w:val="005B1ED4"/>
    <w:rsid w:val="005B3656"/>
    <w:rsid w:val="005B4443"/>
    <w:rsid w:val="005B52AF"/>
    <w:rsid w:val="005B5903"/>
    <w:rsid w:val="005B72E5"/>
    <w:rsid w:val="005B7F37"/>
    <w:rsid w:val="005C04D1"/>
    <w:rsid w:val="005C0F49"/>
    <w:rsid w:val="005C1501"/>
    <w:rsid w:val="005C215D"/>
    <w:rsid w:val="005C2441"/>
    <w:rsid w:val="005C553B"/>
    <w:rsid w:val="005C5FCE"/>
    <w:rsid w:val="005C718E"/>
    <w:rsid w:val="005C7610"/>
    <w:rsid w:val="005D0D08"/>
    <w:rsid w:val="005D1056"/>
    <w:rsid w:val="005D5925"/>
    <w:rsid w:val="005D66DC"/>
    <w:rsid w:val="005D76F7"/>
    <w:rsid w:val="005E0459"/>
    <w:rsid w:val="005E441A"/>
    <w:rsid w:val="005E5CBC"/>
    <w:rsid w:val="005E6064"/>
    <w:rsid w:val="005E6615"/>
    <w:rsid w:val="005F1196"/>
    <w:rsid w:val="005F2494"/>
    <w:rsid w:val="005F444F"/>
    <w:rsid w:val="005F5661"/>
    <w:rsid w:val="005F64EE"/>
    <w:rsid w:val="00601C38"/>
    <w:rsid w:val="00602137"/>
    <w:rsid w:val="00603EB8"/>
    <w:rsid w:val="006040CB"/>
    <w:rsid w:val="00605DEE"/>
    <w:rsid w:val="00606D1F"/>
    <w:rsid w:val="00607726"/>
    <w:rsid w:val="0061446E"/>
    <w:rsid w:val="00614AFE"/>
    <w:rsid w:val="0061648A"/>
    <w:rsid w:val="00616D1D"/>
    <w:rsid w:val="006206C3"/>
    <w:rsid w:val="00624F06"/>
    <w:rsid w:val="00625310"/>
    <w:rsid w:val="006259B1"/>
    <w:rsid w:val="006270A7"/>
    <w:rsid w:val="00630032"/>
    <w:rsid w:val="006312E4"/>
    <w:rsid w:val="00631E81"/>
    <w:rsid w:val="006324F3"/>
    <w:rsid w:val="0063298B"/>
    <w:rsid w:val="00633029"/>
    <w:rsid w:val="00637A6B"/>
    <w:rsid w:val="00640150"/>
    <w:rsid w:val="00640543"/>
    <w:rsid w:val="0064093B"/>
    <w:rsid w:val="006413D5"/>
    <w:rsid w:val="00641FE6"/>
    <w:rsid w:val="0064557D"/>
    <w:rsid w:val="006503FD"/>
    <w:rsid w:val="00650FDF"/>
    <w:rsid w:val="006529E1"/>
    <w:rsid w:val="006546E5"/>
    <w:rsid w:val="00655987"/>
    <w:rsid w:val="006575D5"/>
    <w:rsid w:val="0066454A"/>
    <w:rsid w:val="006656B5"/>
    <w:rsid w:val="006670D4"/>
    <w:rsid w:val="00673301"/>
    <w:rsid w:val="00673B4E"/>
    <w:rsid w:val="0067468F"/>
    <w:rsid w:val="00675CC7"/>
    <w:rsid w:val="0068048F"/>
    <w:rsid w:val="006812D1"/>
    <w:rsid w:val="00682639"/>
    <w:rsid w:val="00683B47"/>
    <w:rsid w:val="00687430"/>
    <w:rsid w:val="00693031"/>
    <w:rsid w:val="00694837"/>
    <w:rsid w:val="00695501"/>
    <w:rsid w:val="006957A2"/>
    <w:rsid w:val="00695EA8"/>
    <w:rsid w:val="00696F01"/>
    <w:rsid w:val="00697FDC"/>
    <w:rsid w:val="006A26D8"/>
    <w:rsid w:val="006A4F09"/>
    <w:rsid w:val="006A607A"/>
    <w:rsid w:val="006A6E6D"/>
    <w:rsid w:val="006B1789"/>
    <w:rsid w:val="006B20D5"/>
    <w:rsid w:val="006B34D9"/>
    <w:rsid w:val="006B408F"/>
    <w:rsid w:val="006B4A86"/>
    <w:rsid w:val="006B53CD"/>
    <w:rsid w:val="006B5E05"/>
    <w:rsid w:val="006B7306"/>
    <w:rsid w:val="006C2595"/>
    <w:rsid w:val="006C29D2"/>
    <w:rsid w:val="006C3BEF"/>
    <w:rsid w:val="006C430B"/>
    <w:rsid w:val="006C5470"/>
    <w:rsid w:val="006C6FAD"/>
    <w:rsid w:val="006C7456"/>
    <w:rsid w:val="006D089C"/>
    <w:rsid w:val="006D0A44"/>
    <w:rsid w:val="006D0FE3"/>
    <w:rsid w:val="006D23FB"/>
    <w:rsid w:val="006D2A06"/>
    <w:rsid w:val="006D3068"/>
    <w:rsid w:val="006D3190"/>
    <w:rsid w:val="006D518D"/>
    <w:rsid w:val="006D5828"/>
    <w:rsid w:val="006D7968"/>
    <w:rsid w:val="006E21D7"/>
    <w:rsid w:val="006E4153"/>
    <w:rsid w:val="006E421E"/>
    <w:rsid w:val="006E577E"/>
    <w:rsid w:val="006F2F1B"/>
    <w:rsid w:val="006F3F9F"/>
    <w:rsid w:val="006F4B6E"/>
    <w:rsid w:val="006F5BD9"/>
    <w:rsid w:val="006F5F3B"/>
    <w:rsid w:val="006F69F5"/>
    <w:rsid w:val="006F79D0"/>
    <w:rsid w:val="00700A07"/>
    <w:rsid w:val="00700E8F"/>
    <w:rsid w:val="00704F6B"/>
    <w:rsid w:val="00705A42"/>
    <w:rsid w:val="007061F2"/>
    <w:rsid w:val="00706424"/>
    <w:rsid w:val="007065BC"/>
    <w:rsid w:val="00711233"/>
    <w:rsid w:val="00711868"/>
    <w:rsid w:val="00720438"/>
    <w:rsid w:val="007207A7"/>
    <w:rsid w:val="00725657"/>
    <w:rsid w:val="00725B78"/>
    <w:rsid w:val="00730257"/>
    <w:rsid w:val="00732FA9"/>
    <w:rsid w:val="007346E3"/>
    <w:rsid w:val="007356FE"/>
    <w:rsid w:val="00735939"/>
    <w:rsid w:val="00736751"/>
    <w:rsid w:val="007371B1"/>
    <w:rsid w:val="0074074B"/>
    <w:rsid w:val="00740C89"/>
    <w:rsid w:val="007425D3"/>
    <w:rsid w:val="00744196"/>
    <w:rsid w:val="00744212"/>
    <w:rsid w:val="007461F3"/>
    <w:rsid w:val="00746CCD"/>
    <w:rsid w:val="007477A6"/>
    <w:rsid w:val="0075060E"/>
    <w:rsid w:val="007508FA"/>
    <w:rsid w:val="00751129"/>
    <w:rsid w:val="00752274"/>
    <w:rsid w:val="00752A9C"/>
    <w:rsid w:val="00757BB3"/>
    <w:rsid w:val="007605D1"/>
    <w:rsid w:val="007607C3"/>
    <w:rsid w:val="00761CE6"/>
    <w:rsid w:val="007621C2"/>
    <w:rsid w:val="0076319D"/>
    <w:rsid w:val="007634D9"/>
    <w:rsid w:val="00763911"/>
    <w:rsid w:val="00763CAA"/>
    <w:rsid w:val="00766623"/>
    <w:rsid w:val="00766E54"/>
    <w:rsid w:val="00767B34"/>
    <w:rsid w:val="007711E1"/>
    <w:rsid w:val="00771A20"/>
    <w:rsid w:val="00771E71"/>
    <w:rsid w:val="007747E7"/>
    <w:rsid w:val="00774DE4"/>
    <w:rsid w:val="00774F0D"/>
    <w:rsid w:val="00775074"/>
    <w:rsid w:val="007761A6"/>
    <w:rsid w:val="0078089A"/>
    <w:rsid w:val="00780D40"/>
    <w:rsid w:val="007821B3"/>
    <w:rsid w:val="007824BA"/>
    <w:rsid w:val="007838BF"/>
    <w:rsid w:val="007843E0"/>
    <w:rsid w:val="0078718C"/>
    <w:rsid w:val="0078744C"/>
    <w:rsid w:val="00787989"/>
    <w:rsid w:val="00791F32"/>
    <w:rsid w:val="00793F70"/>
    <w:rsid w:val="00794101"/>
    <w:rsid w:val="007943D9"/>
    <w:rsid w:val="007943F3"/>
    <w:rsid w:val="00794553"/>
    <w:rsid w:val="007946A1"/>
    <w:rsid w:val="007955D3"/>
    <w:rsid w:val="007973FA"/>
    <w:rsid w:val="007A3DF1"/>
    <w:rsid w:val="007A5145"/>
    <w:rsid w:val="007B1A2B"/>
    <w:rsid w:val="007B304C"/>
    <w:rsid w:val="007B42EB"/>
    <w:rsid w:val="007B54C6"/>
    <w:rsid w:val="007B5A16"/>
    <w:rsid w:val="007B677A"/>
    <w:rsid w:val="007B792C"/>
    <w:rsid w:val="007C03B2"/>
    <w:rsid w:val="007C546E"/>
    <w:rsid w:val="007C6D21"/>
    <w:rsid w:val="007C6DD5"/>
    <w:rsid w:val="007D0F8C"/>
    <w:rsid w:val="007D1324"/>
    <w:rsid w:val="007D4994"/>
    <w:rsid w:val="007D6D74"/>
    <w:rsid w:val="007D7F36"/>
    <w:rsid w:val="007E08B0"/>
    <w:rsid w:val="007E13B9"/>
    <w:rsid w:val="007E178E"/>
    <w:rsid w:val="007E2C67"/>
    <w:rsid w:val="007E435A"/>
    <w:rsid w:val="007E6629"/>
    <w:rsid w:val="007F10D6"/>
    <w:rsid w:val="007F293A"/>
    <w:rsid w:val="007F3C70"/>
    <w:rsid w:val="007F41C0"/>
    <w:rsid w:val="007F44C6"/>
    <w:rsid w:val="007F4DBA"/>
    <w:rsid w:val="007F52CC"/>
    <w:rsid w:val="007F5440"/>
    <w:rsid w:val="007F711E"/>
    <w:rsid w:val="0080023E"/>
    <w:rsid w:val="00801C7E"/>
    <w:rsid w:val="008023B3"/>
    <w:rsid w:val="008027B4"/>
    <w:rsid w:val="00805624"/>
    <w:rsid w:val="00806BB8"/>
    <w:rsid w:val="008122AB"/>
    <w:rsid w:val="00813C71"/>
    <w:rsid w:val="008142DC"/>
    <w:rsid w:val="00814D35"/>
    <w:rsid w:val="008203D8"/>
    <w:rsid w:val="0082204E"/>
    <w:rsid w:val="00824251"/>
    <w:rsid w:val="00824D17"/>
    <w:rsid w:val="008262E3"/>
    <w:rsid w:val="0083026B"/>
    <w:rsid w:val="008317F5"/>
    <w:rsid w:val="008328FA"/>
    <w:rsid w:val="008332F7"/>
    <w:rsid w:val="00835C4F"/>
    <w:rsid w:val="008412F3"/>
    <w:rsid w:val="00842C4E"/>
    <w:rsid w:val="0084350E"/>
    <w:rsid w:val="00843D42"/>
    <w:rsid w:val="00844803"/>
    <w:rsid w:val="008452C0"/>
    <w:rsid w:val="00847748"/>
    <w:rsid w:val="00850117"/>
    <w:rsid w:val="0085016C"/>
    <w:rsid w:val="00850C81"/>
    <w:rsid w:val="008554C4"/>
    <w:rsid w:val="00855AA5"/>
    <w:rsid w:val="00860557"/>
    <w:rsid w:val="00861C80"/>
    <w:rsid w:val="00864A94"/>
    <w:rsid w:val="00867087"/>
    <w:rsid w:val="00867D17"/>
    <w:rsid w:val="00875940"/>
    <w:rsid w:val="008761D4"/>
    <w:rsid w:val="0087668F"/>
    <w:rsid w:val="00881A1F"/>
    <w:rsid w:val="008833B1"/>
    <w:rsid w:val="0088361E"/>
    <w:rsid w:val="00884737"/>
    <w:rsid w:val="00884861"/>
    <w:rsid w:val="008850BE"/>
    <w:rsid w:val="00885A35"/>
    <w:rsid w:val="00885A4C"/>
    <w:rsid w:val="00886827"/>
    <w:rsid w:val="00891160"/>
    <w:rsid w:val="00891D3D"/>
    <w:rsid w:val="008931E3"/>
    <w:rsid w:val="00894510"/>
    <w:rsid w:val="0089673C"/>
    <w:rsid w:val="00896958"/>
    <w:rsid w:val="00896CB6"/>
    <w:rsid w:val="0089755B"/>
    <w:rsid w:val="008A126E"/>
    <w:rsid w:val="008A18DF"/>
    <w:rsid w:val="008A2AEC"/>
    <w:rsid w:val="008A38F3"/>
    <w:rsid w:val="008A4294"/>
    <w:rsid w:val="008A4FA9"/>
    <w:rsid w:val="008A5D09"/>
    <w:rsid w:val="008A7B9F"/>
    <w:rsid w:val="008B3909"/>
    <w:rsid w:val="008B3FD5"/>
    <w:rsid w:val="008B5E64"/>
    <w:rsid w:val="008B65D1"/>
    <w:rsid w:val="008B664F"/>
    <w:rsid w:val="008C009C"/>
    <w:rsid w:val="008C100B"/>
    <w:rsid w:val="008C3E91"/>
    <w:rsid w:val="008C4545"/>
    <w:rsid w:val="008C60C6"/>
    <w:rsid w:val="008C6D5A"/>
    <w:rsid w:val="008C767E"/>
    <w:rsid w:val="008D06EB"/>
    <w:rsid w:val="008D07D0"/>
    <w:rsid w:val="008D1406"/>
    <w:rsid w:val="008D2CE4"/>
    <w:rsid w:val="008D322A"/>
    <w:rsid w:val="008D3432"/>
    <w:rsid w:val="008D5FD4"/>
    <w:rsid w:val="008E0199"/>
    <w:rsid w:val="008E0B35"/>
    <w:rsid w:val="008E1853"/>
    <w:rsid w:val="008E1A2C"/>
    <w:rsid w:val="008E2805"/>
    <w:rsid w:val="008E3979"/>
    <w:rsid w:val="008E3D4D"/>
    <w:rsid w:val="008E601C"/>
    <w:rsid w:val="008E602C"/>
    <w:rsid w:val="008F0178"/>
    <w:rsid w:val="008F134D"/>
    <w:rsid w:val="008F2B6E"/>
    <w:rsid w:val="00903448"/>
    <w:rsid w:val="009035B8"/>
    <w:rsid w:val="009047A8"/>
    <w:rsid w:val="00904871"/>
    <w:rsid w:val="0090497D"/>
    <w:rsid w:val="00904BFD"/>
    <w:rsid w:val="0090531F"/>
    <w:rsid w:val="00905826"/>
    <w:rsid w:val="00905B9C"/>
    <w:rsid w:val="0090632B"/>
    <w:rsid w:val="00907AC4"/>
    <w:rsid w:val="00910E9B"/>
    <w:rsid w:val="00913D12"/>
    <w:rsid w:val="00913FD6"/>
    <w:rsid w:val="009172C9"/>
    <w:rsid w:val="009174C7"/>
    <w:rsid w:val="00924625"/>
    <w:rsid w:val="00927BBA"/>
    <w:rsid w:val="00927FB1"/>
    <w:rsid w:val="00931588"/>
    <w:rsid w:val="009315F2"/>
    <w:rsid w:val="009335AF"/>
    <w:rsid w:val="00933AA7"/>
    <w:rsid w:val="00934491"/>
    <w:rsid w:val="009377CF"/>
    <w:rsid w:val="009420EB"/>
    <w:rsid w:val="009424F7"/>
    <w:rsid w:val="009445A8"/>
    <w:rsid w:val="009446D0"/>
    <w:rsid w:val="009457AE"/>
    <w:rsid w:val="00950FB7"/>
    <w:rsid w:val="0095178C"/>
    <w:rsid w:val="009549B6"/>
    <w:rsid w:val="009558E3"/>
    <w:rsid w:val="00957911"/>
    <w:rsid w:val="00960E55"/>
    <w:rsid w:val="00961589"/>
    <w:rsid w:val="00961F4E"/>
    <w:rsid w:val="00962144"/>
    <w:rsid w:val="0096319C"/>
    <w:rsid w:val="009650F3"/>
    <w:rsid w:val="009718D8"/>
    <w:rsid w:val="009725E7"/>
    <w:rsid w:val="00976D3C"/>
    <w:rsid w:val="00981FDF"/>
    <w:rsid w:val="0098216E"/>
    <w:rsid w:val="009830B2"/>
    <w:rsid w:val="009856A4"/>
    <w:rsid w:val="00985CED"/>
    <w:rsid w:val="009860C0"/>
    <w:rsid w:val="009861B1"/>
    <w:rsid w:val="009870ED"/>
    <w:rsid w:val="00987647"/>
    <w:rsid w:val="00987C18"/>
    <w:rsid w:val="009927B1"/>
    <w:rsid w:val="00992D78"/>
    <w:rsid w:val="009948BD"/>
    <w:rsid w:val="009955BD"/>
    <w:rsid w:val="009959D9"/>
    <w:rsid w:val="00995A1E"/>
    <w:rsid w:val="00996D08"/>
    <w:rsid w:val="009A359E"/>
    <w:rsid w:val="009A3CC6"/>
    <w:rsid w:val="009A4EDD"/>
    <w:rsid w:val="009A5DF4"/>
    <w:rsid w:val="009A6CB5"/>
    <w:rsid w:val="009B152F"/>
    <w:rsid w:val="009B172B"/>
    <w:rsid w:val="009B297F"/>
    <w:rsid w:val="009B2CEB"/>
    <w:rsid w:val="009B356A"/>
    <w:rsid w:val="009B3FC8"/>
    <w:rsid w:val="009B405E"/>
    <w:rsid w:val="009B4C5D"/>
    <w:rsid w:val="009B4CF4"/>
    <w:rsid w:val="009C051C"/>
    <w:rsid w:val="009C1FE9"/>
    <w:rsid w:val="009C2854"/>
    <w:rsid w:val="009C2A8B"/>
    <w:rsid w:val="009C37BF"/>
    <w:rsid w:val="009C4375"/>
    <w:rsid w:val="009C5C77"/>
    <w:rsid w:val="009C5E2C"/>
    <w:rsid w:val="009C75C3"/>
    <w:rsid w:val="009D076D"/>
    <w:rsid w:val="009D33B2"/>
    <w:rsid w:val="009D6B32"/>
    <w:rsid w:val="009D6B86"/>
    <w:rsid w:val="009D73A5"/>
    <w:rsid w:val="009D7924"/>
    <w:rsid w:val="009E1E73"/>
    <w:rsid w:val="009E2743"/>
    <w:rsid w:val="009E3D69"/>
    <w:rsid w:val="009E66BB"/>
    <w:rsid w:val="009F1F3E"/>
    <w:rsid w:val="009F232F"/>
    <w:rsid w:val="009F4A4C"/>
    <w:rsid w:val="009F7B1E"/>
    <w:rsid w:val="00A0073A"/>
    <w:rsid w:val="00A023DB"/>
    <w:rsid w:val="00A04874"/>
    <w:rsid w:val="00A109D3"/>
    <w:rsid w:val="00A116F2"/>
    <w:rsid w:val="00A11D8D"/>
    <w:rsid w:val="00A12208"/>
    <w:rsid w:val="00A127AD"/>
    <w:rsid w:val="00A13673"/>
    <w:rsid w:val="00A15FEF"/>
    <w:rsid w:val="00A17856"/>
    <w:rsid w:val="00A2145C"/>
    <w:rsid w:val="00A22D56"/>
    <w:rsid w:val="00A23AAB"/>
    <w:rsid w:val="00A245C9"/>
    <w:rsid w:val="00A24ACA"/>
    <w:rsid w:val="00A25DEB"/>
    <w:rsid w:val="00A312D7"/>
    <w:rsid w:val="00A32626"/>
    <w:rsid w:val="00A339F6"/>
    <w:rsid w:val="00A34644"/>
    <w:rsid w:val="00A35F9D"/>
    <w:rsid w:val="00A362B7"/>
    <w:rsid w:val="00A40D7A"/>
    <w:rsid w:val="00A4212C"/>
    <w:rsid w:val="00A43D50"/>
    <w:rsid w:val="00A47518"/>
    <w:rsid w:val="00A47814"/>
    <w:rsid w:val="00A50FA6"/>
    <w:rsid w:val="00A529F1"/>
    <w:rsid w:val="00A544EF"/>
    <w:rsid w:val="00A54BAD"/>
    <w:rsid w:val="00A55807"/>
    <w:rsid w:val="00A55E91"/>
    <w:rsid w:val="00A60045"/>
    <w:rsid w:val="00A605F0"/>
    <w:rsid w:val="00A60A0B"/>
    <w:rsid w:val="00A629D8"/>
    <w:rsid w:val="00A638C3"/>
    <w:rsid w:val="00A6529E"/>
    <w:rsid w:val="00A65BF9"/>
    <w:rsid w:val="00A65C67"/>
    <w:rsid w:val="00A71CAE"/>
    <w:rsid w:val="00A7284A"/>
    <w:rsid w:val="00A7351B"/>
    <w:rsid w:val="00A742BD"/>
    <w:rsid w:val="00A74526"/>
    <w:rsid w:val="00A74779"/>
    <w:rsid w:val="00A77F5C"/>
    <w:rsid w:val="00A8171C"/>
    <w:rsid w:val="00A82240"/>
    <w:rsid w:val="00A82877"/>
    <w:rsid w:val="00A82F16"/>
    <w:rsid w:val="00A83ACB"/>
    <w:rsid w:val="00A84EB2"/>
    <w:rsid w:val="00A90B51"/>
    <w:rsid w:val="00A9280B"/>
    <w:rsid w:val="00A93A2A"/>
    <w:rsid w:val="00A93DDD"/>
    <w:rsid w:val="00A9455B"/>
    <w:rsid w:val="00A949AC"/>
    <w:rsid w:val="00A96C9A"/>
    <w:rsid w:val="00A9781E"/>
    <w:rsid w:val="00A97FAE"/>
    <w:rsid w:val="00AA054A"/>
    <w:rsid w:val="00AA0A18"/>
    <w:rsid w:val="00AA0D15"/>
    <w:rsid w:val="00AA1901"/>
    <w:rsid w:val="00AA62B0"/>
    <w:rsid w:val="00AB0A33"/>
    <w:rsid w:val="00AB0D3C"/>
    <w:rsid w:val="00AB0F7A"/>
    <w:rsid w:val="00AB1B0C"/>
    <w:rsid w:val="00AB21B2"/>
    <w:rsid w:val="00AB42EA"/>
    <w:rsid w:val="00AB5883"/>
    <w:rsid w:val="00AB7EFB"/>
    <w:rsid w:val="00AC3B60"/>
    <w:rsid w:val="00AC5C2E"/>
    <w:rsid w:val="00AC7356"/>
    <w:rsid w:val="00AC73B2"/>
    <w:rsid w:val="00AC7E16"/>
    <w:rsid w:val="00AD1A09"/>
    <w:rsid w:val="00AD1FB7"/>
    <w:rsid w:val="00AD2459"/>
    <w:rsid w:val="00AD6888"/>
    <w:rsid w:val="00AD6A84"/>
    <w:rsid w:val="00AD6EC1"/>
    <w:rsid w:val="00AE347D"/>
    <w:rsid w:val="00AE448A"/>
    <w:rsid w:val="00AE5E10"/>
    <w:rsid w:val="00AE6562"/>
    <w:rsid w:val="00AE6CD6"/>
    <w:rsid w:val="00AE7D57"/>
    <w:rsid w:val="00AF04F1"/>
    <w:rsid w:val="00AF0BB0"/>
    <w:rsid w:val="00AF1795"/>
    <w:rsid w:val="00AF1D64"/>
    <w:rsid w:val="00AF2237"/>
    <w:rsid w:val="00AF27E8"/>
    <w:rsid w:val="00AF4080"/>
    <w:rsid w:val="00AF69C6"/>
    <w:rsid w:val="00AF716D"/>
    <w:rsid w:val="00AF75E4"/>
    <w:rsid w:val="00B0033A"/>
    <w:rsid w:val="00B00BEA"/>
    <w:rsid w:val="00B00EEC"/>
    <w:rsid w:val="00B01BFB"/>
    <w:rsid w:val="00B01D7B"/>
    <w:rsid w:val="00B02C8A"/>
    <w:rsid w:val="00B03874"/>
    <w:rsid w:val="00B04FE2"/>
    <w:rsid w:val="00B05CBF"/>
    <w:rsid w:val="00B06249"/>
    <w:rsid w:val="00B106A4"/>
    <w:rsid w:val="00B15679"/>
    <w:rsid w:val="00B15C75"/>
    <w:rsid w:val="00B21F6B"/>
    <w:rsid w:val="00B22168"/>
    <w:rsid w:val="00B22389"/>
    <w:rsid w:val="00B24667"/>
    <w:rsid w:val="00B3128D"/>
    <w:rsid w:val="00B35211"/>
    <w:rsid w:val="00B352D4"/>
    <w:rsid w:val="00B360EF"/>
    <w:rsid w:val="00B366AE"/>
    <w:rsid w:val="00B36D99"/>
    <w:rsid w:val="00B371DE"/>
    <w:rsid w:val="00B44147"/>
    <w:rsid w:val="00B50A27"/>
    <w:rsid w:val="00B514E6"/>
    <w:rsid w:val="00B54300"/>
    <w:rsid w:val="00B57678"/>
    <w:rsid w:val="00B57EF4"/>
    <w:rsid w:val="00B60392"/>
    <w:rsid w:val="00B613C9"/>
    <w:rsid w:val="00B61AEB"/>
    <w:rsid w:val="00B63A8D"/>
    <w:rsid w:val="00B63B7E"/>
    <w:rsid w:val="00B659C4"/>
    <w:rsid w:val="00B66981"/>
    <w:rsid w:val="00B70018"/>
    <w:rsid w:val="00B71384"/>
    <w:rsid w:val="00B7271D"/>
    <w:rsid w:val="00B77484"/>
    <w:rsid w:val="00B776FF"/>
    <w:rsid w:val="00B77B4E"/>
    <w:rsid w:val="00B77EC8"/>
    <w:rsid w:val="00B8419B"/>
    <w:rsid w:val="00B84573"/>
    <w:rsid w:val="00B84764"/>
    <w:rsid w:val="00B8621F"/>
    <w:rsid w:val="00B86878"/>
    <w:rsid w:val="00B86D81"/>
    <w:rsid w:val="00B86E48"/>
    <w:rsid w:val="00B9175D"/>
    <w:rsid w:val="00B91D4A"/>
    <w:rsid w:val="00B92D50"/>
    <w:rsid w:val="00B93647"/>
    <w:rsid w:val="00B94E06"/>
    <w:rsid w:val="00B95092"/>
    <w:rsid w:val="00B95517"/>
    <w:rsid w:val="00B96D09"/>
    <w:rsid w:val="00B96F85"/>
    <w:rsid w:val="00B97E45"/>
    <w:rsid w:val="00BA0215"/>
    <w:rsid w:val="00BA1558"/>
    <w:rsid w:val="00BA1893"/>
    <w:rsid w:val="00BA1B6D"/>
    <w:rsid w:val="00BA2BCA"/>
    <w:rsid w:val="00BA5466"/>
    <w:rsid w:val="00BB161E"/>
    <w:rsid w:val="00BB1ABC"/>
    <w:rsid w:val="00BB34CD"/>
    <w:rsid w:val="00BB36C1"/>
    <w:rsid w:val="00BB374D"/>
    <w:rsid w:val="00BB4612"/>
    <w:rsid w:val="00BB48AF"/>
    <w:rsid w:val="00BB4C8D"/>
    <w:rsid w:val="00BB7225"/>
    <w:rsid w:val="00BC04B6"/>
    <w:rsid w:val="00BC2A8F"/>
    <w:rsid w:val="00BC2C1D"/>
    <w:rsid w:val="00BC3674"/>
    <w:rsid w:val="00BC4760"/>
    <w:rsid w:val="00BC53DE"/>
    <w:rsid w:val="00BC6106"/>
    <w:rsid w:val="00BD3286"/>
    <w:rsid w:val="00BD3480"/>
    <w:rsid w:val="00BD4881"/>
    <w:rsid w:val="00BD5AAB"/>
    <w:rsid w:val="00BD7316"/>
    <w:rsid w:val="00BD7DD6"/>
    <w:rsid w:val="00BE0848"/>
    <w:rsid w:val="00BE0A0F"/>
    <w:rsid w:val="00BE170C"/>
    <w:rsid w:val="00BE3D4E"/>
    <w:rsid w:val="00BE3E3C"/>
    <w:rsid w:val="00BE7337"/>
    <w:rsid w:val="00BE7A63"/>
    <w:rsid w:val="00BF0FCF"/>
    <w:rsid w:val="00BF3B4C"/>
    <w:rsid w:val="00BF40CD"/>
    <w:rsid w:val="00BF417E"/>
    <w:rsid w:val="00BF5E3B"/>
    <w:rsid w:val="00BF5F9D"/>
    <w:rsid w:val="00BF72BC"/>
    <w:rsid w:val="00BF7A96"/>
    <w:rsid w:val="00C00A0B"/>
    <w:rsid w:val="00C012BE"/>
    <w:rsid w:val="00C04042"/>
    <w:rsid w:val="00C04868"/>
    <w:rsid w:val="00C057B1"/>
    <w:rsid w:val="00C05A66"/>
    <w:rsid w:val="00C05ADB"/>
    <w:rsid w:val="00C060E6"/>
    <w:rsid w:val="00C0704F"/>
    <w:rsid w:val="00C1535A"/>
    <w:rsid w:val="00C160CB"/>
    <w:rsid w:val="00C2069C"/>
    <w:rsid w:val="00C20E2D"/>
    <w:rsid w:val="00C2114C"/>
    <w:rsid w:val="00C23B1C"/>
    <w:rsid w:val="00C25AAD"/>
    <w:rsid w:val="00C260F5"/>
    <w:rsid w:val="00C2617B"/>
    <w:rsid w:val="00C31966"/>
    <w:rsid w:val="00C31BC3"/>
    <w:rsid w:val="00C336EB"/>
    <w:rsid w:val="00C343C1"/>
    <w:rsid w:val="00C34D22"/>
    <w:rsid w:val="00C3606F"/>
    <w:rsid w:val="00C362CF"/>
    <w:rsid w:val="00C40361"/>
    <w:rsid w:val="00C43703"/>
    <w:rsid w:val="00C43E15"/>
    <w:rsid w:val="00C45E40"/>
    <w:rsid w:val="00C520F6"/>
    <w:rsid w:val="00C535D7"/>
    <w:rsid w:val="00C54ED9"/>
    <w:rsid w:val="00C554B7"/>
    <w:rsid w:val="00C5565D"/>
    <w:rsid w:val="00C565C9"/>
    <w:rsid w:val="00C56A40"/>
    <w:rsid w:val="00C572CF"/>
    <w:rsid w:val="00C5764C"/>
    <w:rsid w:val="00C578E5"/>
    <w:rsid w:val="00C61F5D"/>
    <w:rsid w:val="00C62EBD"/>
    <w:rsid w:val="00C63F18"/>
    <w:rsid w:val="00C6469E"/>
    <w:rsid w:val="00C64DA7"/>
    <w:rsid w:val="00C6566A"/>
    <w:rsid w:val="00C65E20"/>
    <w:rsid w:val="00C65F06"/>
    <w:rsid w:val="00C6666A"/>
    <w:rsid w:val="00C66EB5"/>
    <w:rsid w:val="00C71808"/>
    <w:rsid w:val="00C71A9F"/>
    <w:rsid w:val="00C73A92"/>
    <w:rsid w:val="00C763DF"/>
    <w:rsid w:val="00C77C76"/>
    <w:rsid w:val="00C77D07"/>
    <w:rsid w:val="00C80490"/>
    <w:rsid w:val="00C80AC7"/>
    <w:rsid w:val="00C8432B"/>
    <w:rsid w:val="00C8582E"/>
    <w:rsid w:val="00C86B1A"/>
    <w:rsid w:val="00C876DB"/>
    <w:rsid w:val="00C8780D"/>
    <w:rsid w:val="00C87944"/>
    <w:rsid w:val="00C91776"/>
    <w:rsid w:val="00C940F5"/>
    <w:rsid w:val="00C94322"/>
    <w:rsid w:val="00C9591B"/>
    <w:rsid w:val="00C95AC4"/>
    <w:rsid w:val="00C96A1E"/>
    <w:rsid w:val="00C97B13"/>
    <w:rsid w:val="00CA366A"/>
    <w:rsid w:val="00CA4727"/>
    <w:rsid w:val="00CA482E"/>
    <w:rsid w:val="00CA54D8"/>
    <w:rsid w:val="00CA6806"/>
    <w:rsid w:val="00CA699D"/>
    <w:rsid w:val="00CA6B5E"/>
    <w:rsid w:val="00CA6CA1"/>
    <w:rsid w:val="00CA6F27"/>
    <w:rsid w:val="00CA7D3B"/>
    <w:rsid w:val="00CB02F1"/>
    <w:rsid w:val="00CB50D8"/>
    <w:rsid w:val="00CB5C72"/>
    <w:rsid w:val="00CB5FBE"/>
    <w:rsid w:val="00CB7DC5"/>
    <w:rsid w:val="00CC0905"/>
    <w:rsid w:val="00CC0BBC"/>
    <w:rsid w:val="00CC0E63"/>
    <w:rsid w:val="00CC11A1"/>
    <w:rsid w:val="00CC47D6"/>
    <w:rsid w:val="00CC734D"/>
    <w:rsid w:val="00CD146F"/>
    <w:rsid w:val="00CD14B7"/>
    <w:rsid w:val="00CD7356"/>
    <w:rsid w:val="00CD7860"/>
    <w:rsid w:val="00CD7AF5"/>
    <w:rsid w:val="00CD7D2D"/>
    <w:rsid w:val="00CE041D"/>
    <w:rsid w:val="00CE1C14"/>
    <w:rsid w:val="00CE38D5"/>
    <w:rsid w:val="00CE5176"/>
    <w:rsid w:val="00CE580F"/>
    <w:rsid w:val="00CE5B5E"/>
    <w:rsid w:val="00CE7269"/>
    <w:rsid w:val="00CF0B9F"/>
    <w:rsid w:val="00CF180B"/>
    <w:rsid w:val="00CF398E"/>
    <w:rsid w:val="00CF3BF1"/>
    <w:rsid w:val="00CF4166"/>
    <w:rsid w:val="00CF4A70"/>
    <w:rsid w:val="00CF56E5"/>
    <w:rsid w:val="00CF5A51"/>
    <w:rsid w:val="00CF74B6"/>
    <w:rsid w:val="00D00A41"/>
    <w:rsid w:val="00D01F5B"/>
    <w:rsid w:val="00D06AAA"/>
    <w:rsid w:val="00D10BCE"/>
    <w:rsid w:val="00D11CC3"/>
    <w:rsid w:val="00D12AD6"/>
    <w:rsid w:val="00D14767"/>
    <w:rsid w:val="00D14854"/>
    <w:rsid w:val="00D14925"/>
    <w:rsid w:val="00D15090"/>
    <w:rsid w:val="00D159AD"/>
    <w:rsid w:val="00D2273E"/>
    <w:rsid w:val="00D22E73"/>
    <w:rsid w:val="00D236DD"/>
    <w:rsid w:val="00D24C4B"/>
    <w:rsid w:val="00D26719"/>
    <w:rsid w:val="00D30738"/>
    <w:rsid w:val="00D31598"/>
    <w:rsid w:val="00D31E62"/>
    <w:rsid w:val="00D33332"/>
    <w:rsid w:val="00D33A53"/>
    <w:rsid w:val="00D33C49"/>
    <w:rsid w:val="00D34F9F"/>
    <w:rsid w:val="00D36148"/>
    <w:rsid w:val="00D3653F"/>
    <w:rsid w:val="00D37418"/>
    <w:rsid w:val="00D4009F"/>
    <w:rsid w:val="00D43112"/>
    <w:rsid w:val="00D44926"/>
    <w:rsid w:val="00D47751"/>
    <w:rsid w:val="00D507EF"/>
    <w:rsid w:val="00D50B59"/>
    <w:rsid w:val="00D521CE"/>
    <w:rsid w:val="00D53510"/>
    <w:rsid w:val="00D546B0"/>
    <w:rsid w:val="00D5493C"/>
    <w:rsid w:val="00D549C9"/>
    <w:rsid w:val="00D558D3"/>
    <w:rsid w:val="00D55EEE"/>
    <w:rsid w:val="00D56FA8"/>
    <w:rsid w:val="00D56FE8"/>
    <w:rsid w:val="00D6135E"/>
    <w:rsid w:val="00D632B6"/>
    <w:rsid w:val="00D633EE"/>
    <w:rsid w:val="00D6559A"/>
    <w:rsid w:val="00D66A80"/>
    <w:rsid w:val="00D70F72"/>
    <w:rsid w:val="00D71507"/>
    <w:rsid w:val="00D72FAC"/>
    <w:rsid w:val="00D753E8"/>
    <w:rsid w:val="00D75B09"/>
    <w:rsid w:val="00D7723B"/>
    <w:rsid w:val="00D811B9"/>
    <w:rsid w:val="00D812D2"/>
    <w:rsid w:val="00D81E39"/>
    <w:rsid w:val="00D81FBA"/>
    <w:rsid w:val="00D83101"/>
    <w:rsid w:val="00D83CAA"/>
    <w:rsid w:val="00D86B0A"/>
    <w:rsid w:val="00D86F30"/>
    <w:rsid w:val="00D92998"/>
    <w:rsid w:val="00D940C6"/>
    <w:rsid w:val="00D94B40"/>
    <w:rsid w:val="00D94F10"/>
    <w:rsid w:val="00D9530B"/>
    <w:rsid w:val="00D95398"/>
    <w:rsid w:val="00DA2DA1"/>
    <w:rsid w:val="00DB18B5"/>
    <w:rsid w:val="00DB39D6"/>
    <w:rsid w:val="00DB39DC"/>
    <w:rsid w:val="00DB674B"/>
    <w:rsid w:val="00DB7B22"/>
    <w:rsid w:val="00DC4749"/>
    <w:rsid w:val="00DC48BC"/>
    <w:rsid w:val="00DC535C"/>
    <w:rsid w:val="00DC750E"/>
    <w:rsid w:val="00DC779D"/>
    <w:rsid w:val="00DD06EC"/>
    <w:rsid w:val="00DD11EC"/>
    <w:rsid w:val="00DD27E1"/>
    <w:rsid w:val="00DD458F"/>
    <w:rsid w:val="00DD60E3"/>
    <w:rsid w:val="00DD638A"/>
    <w:rsid w:val="00DD76E1"/>
    <w:rsid w:val="00DD7D01"/>
    <w:rsid w:val="00DE0349"/>
    <w:rsid w:val="00DF1983"/>
    <w:rsid w:val="00DF1C85"/>
    <w:rsid w:val="00DF3B6E"/>
    <w:rsid w:val="00DF7A26"/>
    <w:rsid w:val="00E0162B"/>
    <w:rsid w:val="00E01D9F"/>
    <w:rsid w:val="00E021AE"/>
    <w:rsid w:val="00E04775"/>
    <w:rsid w:val="00E06A9A"/>
    <w:rsid w:val="00E10639"/>
    <w:rsid w:val="00E12561"/>
    <w:rsid w:val="00E12680"/>
    <w:rsid w:val="00E12A99"/>
    <w:rsid w:val="00E13802"/>
    <w:rsid w:val="00E13E28"/>
    <w:rsid w:val="00E149D6"/>
    <w:rsid w:val="00E1542D"/>
    <w:rsid w:val="00E1551F"/>
    <w:rsid w:val="00E15FF1"/>
    <w:rsid w:val="00E1766F"/>
    <w:rsid w:val="00E177BB"/>
    <w:rsid w:val="00E20685"/>
    <w:rsid w:val="00E20CEB"/>
    <w:rsid w:val="00E253E2"/>
    <w:rsid w:val="00E26761"/>
    <w:rsid w:val="00E26C74"/>
    <w:rsid w:val="00E31032"/>
    <w:rsid w:val="00E335A6"/>
    <w:rsid w:val="00E33CE1"/>
    <w:rsid w:val="00E34308"/>
    <w:rsid w:val="00E353B3"/>
    <w:rsid w:val="00E35884"/>
    <w:rsid w:val="00E37991"/>
    <w:rsid w:val="00E405BD"/>
    <w:rsid w:val="00E415A8"/>
    <w:rsid w:val="00E424EB"/>
    <w:rsid w:val="00E43D88"/>
    <w:rsid w:val="00E45FDB"/>
    <w:rsid w:val="00E469D8"/>
    <w:rsid w:val="00E47CCD"/>
    <w:rsid w:val="00E500E6"/>
    <w:rsid w:val="00E503EB"/>
    <w:rsid w:val="00E544C3"/>
    <w:rsid w:val="00E56275"/>
    <w:rsid w:val="00E62DBC"/>
    <w:rsid w:val="00E63D79"/>
    <w:rsid w:val="00E640CC"/>
    <w:rsid w:val="00E6712F"/>
    <w:rsid w:val="00E67689"/>
    <w:rsid w:val="00E701CA"/>
    <w:rsid w:val="00E708D8"/>
    <w:rsid w:val="00E73F8F"/>
    <w:rsid w:val="00E77BF7"/>
    <w:rsid w:val="00E809C4"/>
    <w:rsid w:val="00E80CA6"/>
    <w:rsid w:val="00E80CD4"/>
    <w:rsid w:val="00E83C81"/>
    <w:rsid w:val="00E85ABE"/>
    <w:rsid w:val="00E90F6C"/>
    <w:rsid w:val="00E910ED"/>
    <w:rsid w:val="00E9121A"/>
    <w:rsid w:val="00E913FB"/>
    <w:rsid w:val="00E9210A"/>
    <w:rsid w:val="00E92433"/>
    <w:rsid w:val="00E93470"/>
    <w:rsid w:val="00E942B8"/>
    <w:rsid w:val="00E94F25"/>
    <w:rsid w:val="00E97CD4"/>
    <w:rsid w:val="00EA1452"/>
    <w:rsid w:val="00EA1F31"/>
    <w:rsid w:val="00EA2A73"/>
    <w:rsid w:val="00EA4588"/>
    <w:rsid w:val="00EA4964"/>
    <w:rsid w:val="00EA5648"/>
    <w:rsid w:val="00EA5C82"/>
    <w:rsid w:val="00EB3DD5"/>
    <w:rsid w:val="00EB547A"/>
    <w:rsid w:val="00EB6BD7"/>
    <w:rsid w:val="00EB73DC"/>
    <w:rsid w:val="00EC2366"/>
    <w:rsid w:val="00EC2696"/>
    <w:rsid w:val="00EC3785"/>
    <w:rsid w:val="00EC59A1"/>
    <w:rsid w:val="00EC5D5A"/>
    <w:rsid w:val="00EC5FBD"/>
    <w:rsid w:val="00EC66CA"/>
    <w:rsid w:val="00ED07CF"/>
    <w:rsid w:val="00ED42DC"/>
    <w:rsid w:val="00ED4A7B"/>
    <w:rsid w:val="00EE004A"/>
    <w:rsid w:val="00EE38BB"/>
    <w:rsid w:val="00EE3E1C"/>
    <w:rsid w:val="00EE4359"/>
    <w:rsid w:val="00EE7158"/>
    <w:rsid w:val="00EE76FD"/>
    <w:rsid w:val="00EF2840"/>
    <w:rsid w:val="00EF339F"/>
    <w:rsid w:val="00EF3B63"/>
    <w:rsid w:val="00EF4636"/>
    <w:rsid w:val="00EF76BE"/>
    <w:rsid w:val="00F00F9F"/>
    <w:rsid w:val="00F0143F"/>
    <w:rsid w:val="00F022C2"/>
    <w:rsid w:val="00F03C63"/>
    <w:rsid w:val="00F04964"/>
    <w:rsid w:val="00F04C96"/>
    <w:rsid w:val="00F05D49"/>
    <w:rsid w:val="00F06D0F"/>
    <w:rsid w:val="00F100A8"/>
    <w:rsid w:val="00F139DA"/>
    <w:rsid w:val="00F1467C"/>
    <w:rsid w:val="00F21B3F"/>
    <w:rsid w:val="00F23FB4"/>
    <w:rsid w:val="00F264FF"/>
    <w:rsid w:val="00F30714"/>
    <w:rsid w:val="00F3411F"/>
    <w:rsid w:val="00F34DFD"/>
    <w:rsid w:val="00F404BE"/>
    <w:rsid w:val="00F42022"/>
    <w:rsid w:val="00F44C1F"/>
    <w:rsid w:val="00F462D3"/>
    <w:rsid w:val="00F4660F"/>
    <w:rsid w:val="00F50046"/>
    <w:rsid w:val="00F504F9"/>
    <w:rsid w:val="00F5407F"/>
    <w:rsid w:val="00F55179"/>
    <w:rsid w:val="00F55BDD"/>
    <w:rsid w:val="00F5712A"/>
    <w:rsid w:val="00F605E2"/>
    <w:rsid w:val="00F607EE"/>
    <w:rsid w:val="00F6439D"/>
    <w:rsid w:val="00F660B6"/>
    <w:rsid w:val="00F676E1"/>
    <w:rsid w:val="00F718DD"/>
    <w:rsid w:val="00F73895"/>
    <w:rsid w:val="00F74385"/>
    <w:rsid w:val="00F80B77"/>
    <w:rsid w:val="00F8319C"/>
    <w:rsid w:val="00F839DE"/>
    <w:rsid w:val="00F83EBC"/>
    <w:rsid w:val="00F86C99"/>
    <w:rsid w:val="00F86CC9"/>
    <w:rsid w:val="00F8723F"/>
    <w:rsid w:val="00F904CE"/>
    <w:rsid w:val="00F93ABB"/>
    <w:rsid w:val="00F960E6"/>
    <w:rsid w:val="00F9677C"/>
    <w:rsid w:val="00FA04EC"/>
    <w:rsid w:val="00FA0F40"/>
    <w:rsid w:val="00FA1236"/>
    <w:rsid w:val="00FA2115"/>
    <w:rsid w:val="00FA34AD"/>
    <w:rsid w:val="00FA429C"/>
    <w:rsid w:val="00FA533A"/>
    <w:rsid w:val="00FA795A"/>
    <w:rsid w:val="00FB0375"/>
    <w:rsid w:val="00FB0878"/>
    <w:rsid w:val="00FB0BB2"/>
    <w:rsid w:val="00FB15BD"/>
    <w:rsid w:val="00FB1C28"/>
    <w:rsid w:val="00FB2E55"/>
    <w:rsid w:val="00FB508F"/>
    <w:rsid w:val="00FB5320"/>
    <w:rsid w:val="00FB7403"/>
    <w:rsid w:val="00FC10AF"/>
    <w:rsid w:val="00FC4D71"/>
    <w:rsid w:val="00FC6A39"/>
    <w:rsid w:val="00FC6DED"/>
    <w:rsid w:val="00FC7128"/>
    <w:rsid w:val="00FC73CD"/>
    <w:rsid w:val="00FD01A8"/>
    <w:rsid w:val="00FD0AA4"/>
    <w:rsid w:val="00FD7C94"/>
    <w:rsid w:val="00FE1751"/>
    <w:rsid w:val="00FE1D97"/>
    <w:rsid w:val="00FE283B"/>
    <w:rsid w:val="00FE515C"/>
    <w:rsid w:val="00FE72FA"/>
    <w:rsid w:val="00FE7C9E"/>
    <w:rsid w:val="00FE7E6D"/>
    <w:rsid w:val="00FF0132"/>
    <w:rsid w:val="00FF0E74"/>
    <w:rsid w:val="00FF182D"/>
    <w:rsid w:val="00FF4879"/>
    <w:rsid w:val="00FF690C"/>
    <w:rsid w:val="00FF72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06D59585"/>
  <w15:docId w15:val="{3FD40A48-7B91-4515-A6D6-E94E0CB038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1D8D"/>
    <w:pPr>
      <w:widowControl w:val="0"/>
      <w:suppressAutoHyphens/>
      <w:spacing w:before="120" w:after="240"/>
      <w:jc w:val="both"/>
    </w:pPr>
    <w:rPr>
      <w:rFonts w:ascii="Times New Roman" w:eastAsia="DejaVu Sans" w:hAnsi="Times New Roman" w:cs="Lohit Hindi"/>
      <w:szCs w:val="24"/>
      <w:lang w:val="en-GB" w:eastAsia="zh-CN" w:bidi="hi-IN"/>
    </w:rPr>
  </w:style>
  <w:style w:type="paragraph" w:styleId="Heading1">
    <w:name w:val="heading 1"/>
    <w:basedOn w:val="Heading"/>
    <w:uiPriority w:val="9"/>
    <w:qFormat/>
    <w:rsid w:val="00B86E48"/>
    <w:pPr>
      <w:pageBreakBefore/>
      <w:widowControl/>
      <w:numPr>
        <w:numId w:val="13"/>
      </w:numPr>
      <w:spacing w:before="480" w:after="240"/>
      <w:outlineLvl w:val="0"/>
    </w:pPr>
    <w:rPr>
      <w:rFonts w:ascii="Tahoma" w:eastAsia="Times New Roman" w:hAnsi="Tahoma"/>
      <w:b/>
      <w:caps/>
      <w:sz w:val="22"/>
      <w:szCs w:val="20"/>
      <w:lang w:eastAsia="en-US"/>
    </w:rPr>
  </w:style>
  <w:style w:type="paragraph" w:styleId="Heading2">
    <w:name w:val="heading 2"/>
    <w:basedOn w:val="Heading"/>
    <w:pPr>
      <w:widowControl/>
      <w:numPr>
        <w:ilvl w:val="1"/>
        <w:numId w:val="13"/>
      </w:numPr>
      <w:spacing w:before="120" w:after="240"/>
      <w:outlineLvl w:val="1"/>
    </w:pPr>
    <w:rPr>
      <w:rFonts w:ascii="Tahoma" w:eastAsia="Times New Roman" w:hAnsi="Tahoma"/>
      <w:b/>
      <w:szCs w:val="20"/>
      <w:lang w:eastAsia="en-US"/>
    </w:rPr>
  </w:style>
  <w:style w:type="paragraph" w:styleId="Heading3">
    <w:name w:val="heading 3"/>
    <w:basedOn w:val="Heading"/>
    <w:qFormat/>
    <w:pPr>
      <w:widowControl/>
      <w:numPr>
        <w:ilvl w:val="2"/>
        <w:numId w:val="13"/>
      </w:numPr>
      <w:outlineLvl w:val="2"/>
    </w:pPr>
    <w:rPr>
      <w:rFonts w:ascii="Tahoma" w:eastAsia="Times New Roman" w:hAnsi="Tahoma"/>
      <w:b/>
      <w:sz w:val="22"/>
      <w:szCs w:val="20"/>
      <w:lang w:eastAsia="en-US"/>
    </w:rPr>
  </w:style>
  <w:style w:type="paragraph" w:styleId="Heading4">
    <w:name w:val="heading 4"/>
    <w:basedOn w:val="Heading"/>
    <w:rsid w:val="00100264"/>
    <w:pPr>
      <w:widowControl/>
      <w:numPr>
        <w:ilvl w:val="3"/>
        <w:numId w:val="13"/>
      </w:numPr>
      <w:outlineLvl w:val="3"/>
    </w:pPr>
    <w:rPr>
      <w:rFonts w:ascii="Tahoma" w:eastAsia="Times New Roman" w:hAnsi="Tahoma"/>
      <w:sz w:val="22"/>
      <w:szCs w:val="20"/>
      <w:lang w:eastAsia="en-US"/>
    </w:rPr>
  </w:style>
  <w:style w:type="paragraph" w:styleId="Heading5">
    <w:name w:val="heading 5"/>
    <w:basedOn w:val="Normal"/>
    <w:pPr>
      <w:keepNext/>
      <w:keepLines/>
      <w:numPr>
        <w:ilvl w:val="4"/>
        <w:numId w:val="13"/>
      </w:numPr>
      <w:spacing w:before="40" w:after="0"/>
      <w:outlineLvl w:val="4"/>
    </w:pPr>
    <w:rPr>
      <w:rFonts w:ascii="Calibri" w:hAnsi="Calibri"/>
      <w:sz w:val="24"/>
    </w:rPr>
  </w:style>
  <w:style w:type="paragraph" w:styleId="Heading6">
    <w:name w:val="heading 6"/>
    <w:basedOn w:val="Normal"/>
    <w:pPr>
      <w:keepNext/>
      <w:keepLines/>
      <w:numPr>
        <w:ilvl w:val="5"/>
        <w:numId w:val="13"/>
      </w:numPr>
      <w:spacing w:before="40" w:after="0"/>
      <w:outlineLvl w:val="5"/>
    </w:pPr>
    <w:rPr>
      <w:rFonts w:ascii="Calibri" w:hAnsi="Calibri"/>
      <w:color w:val="243F60"/>
    </w:rPr>
  </w:style>
  <w:style w:type="paragraph" w:styleId="Heading7">
    <w:name w:val="heading 7"/>
    <w:basedOn w:val="Normal"/>
    <w:pPr>
      <w:keepNext/>
      <w:keepLines/>
      <w:numPr>
        <w:ilvl w:val="6"/>
        <w:numId w:val="13"/>
      </w:numPr>
      <w:spacing w:before="40" w:after="0"/>
      <w:outlineLvl w:val="6"/>
    </w:pPr>
    <w:rPr>
      <w:rFonts w:ascii="Calibri" w:hAnsi="Calibri"/>
      <w:i/>
      <w:iCs/>
      <w:color w:val="243F60"/>
    </w:rPr>
  </w:style>
  <w:style w:type="paragraph" w:styleId="Heading8">
    <w:name w:val="heading 8"/>
    <w:basedOn w:val="Normal"/>
    <w:pPr>
      <w:keepNext/>
      <w:keepLines/>
      <w:numPr>
        <w:ilvl w:val="7"/>
        <w:numId w:val="13"/>
      </w:numPr>
      <w:spacing w:before="40" w:after="0"/>
      <w:outlineLvl w:val="7"/>
    </w:pPr>
    <w:rPr>
      <w:rFonts w:ascii="Calibri" w:hAnsi="Calibri"/>
      <w:color w:val="272727"/>
      <w:sz w:val="21"/>
      <w:szCs w:val="21"/>
    </w:rPr>
  </w:style>
  <w:style w:type="paragraph" w:styleId="Heading9">
    <w:name w:val="heading 9"/>
    <w:basedOn w:val="Normal"/>
    <w:pPr>
      <w:keepNext/>
      <w:keepLines/>
      <w:numPr>
        <w:ilvl w:val="8"/>
        <w:numId w:val="13"/>
      </w:numPr>
      <w:spacing w:before="40" w:after="0"/>
      <w:outlineLvl w:val="8"/>
    </w:pPr>
    <w:rPr>
      <w:rFonts w:ascii="Calibri" w:hAnsi="Calibri"/>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TextBody"/>
    <w:pPr>
      <w:keepNext/>
      <w:spacing w:before="240" w:after="120"/>
    </w:pPr>
    <w:rPr>
      <w:rFonts w:ascii="Arial" w:hAnsi="Arial"/>
      <w:sz w:val="28"/>
      <w:szCs w:val="28"/>
    </w:rPr>
  </w:style>
  <w:style w:type="paragraph" w:customStyle="1" w:styleId="TextBody">
    <w:name w:val="Text Body"/>
    <w:basedOn w:val="Normal"/>
    <w:pPr>
      <w:spacing w:before="0" w:after="120" w:line="256" w:lineRule="auto"/>
      <w:jc w:val="left"/>
    </w:pPr>
    <w:rPr>
      <w:sz w:val="24"/>
      <w:szCs w:val="22"/>
      <w:lang w:val="en-US"/>
    </w:rPr>
  </w:style>
  <w:style w:type="character" w:customStyle="1" w:styleId="Heading1Char">
    <w:name w:val="Heading 1 Char"/>
    <w:basedOn w:val="DefaultParagraphFont"/>
    <w:uiPriority w:val="9"/>
    <w:rPr>
      <w:rFonts w:ascii="Tahoma" w:eastAsia="Times New Roman" w:hAnsi="Tahoma"/>
      <w:b/>
      <w:caps/>
      <w:sz w:val="22"/>
      <w:szCs w:val="20"/>
      <w:lang w:val="en-GB" w:eastAsia="en-US"/>
    </w:rPr>
  </w:style>
  <w:style w:type="character" w:customStyle="1" w:styleId="Heading2Char">
    <w:name w:val="Heading 2 Char"/>
    <w:basedOn w:val="DefaultParagraphFont"/>
    <w:rPr>
      <w:rFonts w:ascii="Tahoma" w:eastAsia="Times New Roman" w:hAnsi="Tahoma"/>
      <w:b/>
      <w:szCs w:val="20"/>
      <w:lang w:val="en-GB" w:eastAsia="en-US"/>
    </w:rPr>
  </w:style>
  <w:style w:type="character" w:customStyle="1" w:styleId="Heading3Char">
    <w:name w:val="Heading 3 Char"/>
    <w:basedOn w:val="DefaultParagraphFont"/>
    <w:rPr>
      <w:rFonts w:ascii="Tahoma" w:eastAsia="Times New Roman" w:hAnsi="Tahoma"/>
      <w:b/>
      <w:sz w:val="22"/>
      <w:szCs w:val="20"/>
      <w:lang w:val="en-GB" w:eastAsia="en-US"/>
    </w:rPr>
  </w:style>
  <w:style w:type="character" w:customStyle="1" w:styleId="Heading4Char">
    <w:name w:val="Heading 4 Char"/>
    <w:basedOn w:val="DefaultParagraphFont"/>
    <w:rPr>
      <w:rFonts w:ascii="Tahoma" w:eastAsia="Times New Roman" w:hAnsi="Tahoma"/>
      <w:i/>
      <w:sz w:val="22"/>
      <w:szCs w:val="20"/>
      <w:lang w:val="en-GB" w:eastAsia="en-US"/>
    </w:rPr>
  </w:style>
  <w:style w:type="character" w:customStyle="1" w:styleId="FooterChar">
    <w:name w:val="Footer Char"/>
    <w:basedOn w:val="DefaultParagraphFont"/>
    <w:rPr>
      <w:rFonts w:ascii="TitilliumText22L 400 wt" w:eastAsia="Times New Roman" w:hAnsi="TitilliumText22L 400 wt"/>
      <w:lang w:val="sv-SE"/>
    </w:rPr>
  </w:style>
  <w:style w:type="character" w:styleId="PageNumber">
    <w:name w:val="page number"/>
    <w:basedOn w:val="DefaultParagraphFont"/>
    <w:rPr>
      <w:rFonts w:ascii="Arial" w:hAnsi="Arial"/>
    </w:rPr>
  </w:style>
  <w:style w:type="character" w:styleId="FootnoteReference">
    <w:name w:val="footnote reference"/>
    <w:basedOn w:val="DefaultParagraphFont"/>
    <w:rPr>
      <w:rFonts w:ascii="Arial" w:hAnsi="Arial"/>
      <w:vertAlign w:val="superscript"/>
    </w:rPr>
  </w:style>
  <w:style w:type="character" w:customStyle="1" w:styleId="HeaderChar">
    <w:name w:val="Header Char"/>
    <w:basedOn w:val="DefaultParagraphFont"/>
    <w:rPr>
      <w:rFonts w:ascii="TitilliumText22L 400 wt" w:eastAsia="Times New Roman" w:hAnsi="TitilliumText22L 400 wt"/>
      <w:lang w:val="sv-SE"/>
    </w:rPr>
  </w:style>
  <w:style w:type="character" w:customStyle="1" w:styleId="InternetLink">
    <w:name w:val="Internet Link"/>
    <w:basedOn w:val="DefaultParagraphFont"/>
    <w:rPr>
      <w:rFonts w:ascii="Arial" w:hAnsi="Arial"/>
      <w:color w:val="000080"/>
      <w:u w:val="single"/>
    </w:rPr>
  </w:style>
  <w:style w:type="character" w:customStyle="1" w:styleId="AbstractheadlineChar">
    <w:name w:val="Abstract headline Char"/>
    <w:basedOn w:val="DefaultParagraphFont"/>
    <w:rPr>
      <w:rFonts w:ascii="Arial" w:eastAsia="Times New Roman" w:hAnsi="Arial"/>
      <w:caps/>
      <w:sz w:val="28"/>
      <w:szCs w:val="48"/>
      <w:lang w:val="en-GB"/>
    </w:rPr>
  </w:style>
  <w:style w:type="character" w:customStyle="1" w:styleId="BalloonTextChar">
    <w:name w:val="Balloon Text Char"/>
    <w:basedOn w:val="DefaultParagraphFont"/>
    <w:rPr>
      <w:rFonts w:ascii="Lucida Grande" w:eastAsia="Times New Roman" w:hAnsi="Lucida Grande" w:cs="Lucida Grande"/>
      <w:sz w:val="18"/>
      <w:szCs w:val="18"/>
      <w:lang w:val="en-GB"/>
    </w:rPr>
  </w:style>
  <w:style w:type="character" w:customStyle="1" w:styleId="DocumentMapChar">
    <w:name w:val="Document Map Char"/>
    <w:basedOn w:val="DefaultParagraphFont"/>
    <w:rPr>
      <w:rFonts w:ascii="Lucida Grande" w:eastAsia="Times New Roman" w:hAnsi="Lucida Grande" w:cs="Lucida Grande"/>
      <w:lang w:val="en-GB"/>
    </w:rPr>
  </w:style>
  <w:style w:type="character" w:styleId="CommentReference">
    <w:name w:val="annotation reference"/>
    <w:basedOn w:val="DefaultParagraphFont"/>
    <w:rPr>
      <w:sz w:val="16"/>
      <w:szCs w:val="16"/>
    </w:rPr>
  </w:style>
  <w:style w:type="character" w:customStyle="1" w:styleId="CommentTextChar">
    <w:name w:val="Comment Text Char"/>
    <w:basedOn w:val="DefaultParagraphFont"/>
    <w:rPr>
      <w:rFonts w:ascii="Cambria" w:hAnsi="Cambria"/>
      <w:sz w:val="20"/>
      <w:szCs w:val="20"/>
      <w:lang w:eastAsia="en-US"/>
    </w:rPr>
  </w:style>
  <w:style w:type="character" w:customStyle="1" w:styleId="CommentSubjectChar">
    <w:name w:val="Comment Subject Char"/>
    <w:basedOn w:val="CommentTextChar"/>
    <w:rPr>
      <w:rFonts w:ascii="Tahoma" w:eastAsia="Times New Roman" w:hAnsi="Tahoma"/>
      <w:b/>
      <w:bCs/>
      <w:sz w:val="20"/>
      <w:szCs w:val="20"/>
      <w:lang w:val="en-GB" w:eastAsia="en-US"/>
    </w:rPr>
  </w:style>
  <w:style w:type="character" w:customStyle="1" w:styleId="Heading5Char">
    <w:name w:val="Heading 5 Char"/>
    <w:basedOn w:val="DefaultParagraphFont"/>
    <w:rPr>
      <w:rFonts w:ascii="Calibri" w:hAnsi="Calibri"/>
      <w:lang w:val="en-GB"/>
    </w:rPr>
  </w:style>
  <w:style w:type="character" w:customStyle="1" w:styleId="Heading6Char">
    <w:name w:val="Heading 6 Char"/>
    <w:basedOn w:val="DefaultParagraphFont"/>
    <w:rPr>
      <w:rFonts w:ascii="Calibri" w:hAnsi="Calibri"/>
      <w:color w:val="243F60"/>
      <w:sz w:val="22"/>
      <w:lang w:val="en-GB"/>
    </w:rPr>
  </w:style>
  <w:style w:type="character" w:customStyle="1" w:styleId="Heading7Char">
    <w:name w:val="Heading 7 Char"/>
    <w:basedOn w:val="DefaultParagraphFont"/>
    <w:rPr>
      <w:rFonts w:ascii="Calibri" w:hAnsi="Calibri"/>
      <w:i/>
      <w:iCs/>
      <w:color w:val="243F60"/>
      <w:sz w:val="22"/>
      <w:lang w:val="en-GB"/>
    </w:rPr>
  </w:style>
  <w:style w:type="character" w:customStyle="1" w:styleId="Heading8Char">
    <w:name w:val="Heading 8 Char"/>
    <w:basedOn w:val="DefaultParagraphFont"/>
    <w:rPr>
      <w:rFonts w:ascii="Calibri" w:hAnsi="Calibri"/>
      <w:color w:val="272727"/>
      <w:sz w:val="21"/>
      <w:szCs w:val="21"/>
      <w:lang w:val="en-GB"/>
    </w:rPr>
  </w:style>
  <w:style w:type="character" w:customStyle="1" w:styleId="Heading9Char">
    <w:name w:val="Heading 9 Char"/>
    <w:basedOn w:val="DefaultParagraphFont"/>
    <w:rPr>
      <w:rFonts w:ascii="Calibri" w:hAnsi="Calibri"/>
      <w:i/>
      <w:iCs/>
      <w:color w:val="272727"/>
      <w:sz w:val="21"/>
      <w:szCs w:val="21"/>
      <w:lang w:val="en-GB"/>
    </w:rPr>
  </w:style>
  <w:style w:type="character" w:customStyle="1" w:styleId="ListLabel1">
    <w:name w:val="ListLabel 1"/>
    <w:rPr>
      <w:rFonts w:cs="Wingdings"/>
    </w:rPr>
  </w:style>
  <w:style w:type="character" w:customStyle="1" w:styleId="ListLabel2">
    <w:name w:val="ListLabel 2"/>
    <w:rPr>
      <w:rFonts w:cs="Courier New"/>
    </w:rPr>
  </w:style>
  <w:style w:type="character" w:customStyle="1" w:styleId="ListLabel3">
    <w:name w:val="ListLabel 3"/>
    <w:rPr>
      <w:rFonts w:eastAsia="OpenSymbol" w:cs="OpenSymbol"/>
    </w:rPr>
  </w:style>
  <w:style w:type="character" w:customStyle="1" w:styleId="IndexLink">
    <w:name w:val="Index Link"/>
  </w:style>
  <w:style w:type="paragraph" w:styleId="List">
    <w:name w:val="List"/>
    <w:basedOn w:val="Normal"/>
    <w:pPr>
      <w:ind w:left="283" w:hanging="283"/>
      <w:contextualSpacing/>
    </w:pPr>
  </w:style>
  <w:style w:type="paragraph" w:styleId="Caption">
    <w:name w:val="caption"/>
    <w:basedOn w:val="Normal"/>
    <w:pPr>
      <w:spacing w:before="0" w:after="600"/>
      <w:ind w:left="992" w:hanging="992"/>
    </w:pPr>
    <w:rPr>
      <w:bCs/>
      <w:sz w:val="20"/>
      <w:szCs w:val="18"/>
    </w:rPr>
  </w:style>
  <w:style w:type="paragraph" w:customStyle="1" w:styleId="Index">
    <w:name w:val="Index"/>
    <w:basedOn w:val="Normal"/>
    <w:pPr>
      <w:suppressLineNumbers/>
    </w:pPr>
  </w:style>
  <w:style w:type="paragraph" w:styleId="Footer">
    <w:name w:val="footer"/>
    <w:basedOn w:val="Normal"/>
    <w:pPr>
      <w:tabs>
        <w:tab w:val="center" w:pos="4536"/>
        <w:tab w:val="right" w:pos="9072"/>
      </w:tabs>
    </w:pPr>
  </w:style>
  <w:style w:type="paragraph" w:customStyle="1" w:styleId="FirstParagraph">
    <w:name w:val="First Paragraph"/>
    <w:pPr>
      <w:suppressAutoHyphens/>
      <w:spacing w:line="300" w:lineRule="exact"/>
      <w:ind w:left="284" w:right="284"/>
    </w:pPr>
    <w:rPr>
      <w:rFonts w:ascii="Arial" w:eastAsia="Times New Roman" w:hAnsi="Arial" w:cs="Times New Roman"/>
      <w:sz w:val="24"/>
      <w:szCs w:val="24"/>
      <w:lang w:val="en-GB" w:eastAsia="sv-SE"/>
    </w:rPr>
  </w:style>
  <w:style w:type="paragraph" w:customStyle="1" w:styleId="Footnotes">
    <w:name w:val="Footnotes"/>
    <w:pPr>
      <w:suppressAutoHyphens/>
      <w:ind w:left="567" w:right="567"/>
    </w:pPr>
    <w:rPr>
      <w:rFonts w:ascii="Arial" w:eastAsia="Times New Roman" w:hAnsi="Arial" w:cs="Times New Roman"/>
      <w:sz w:val="24"/>
      <w:szCs w:val="24"/>
      <w:lang w:val="sv-SE" w:eastAsia="sv-SE"/>
    </w:rPr>
  </w:style>
  <w:style w:type="paragraph" w:styleId="Header">
    <w:name w:val="header"/>
    <w:basedOn w:val="Normal"/>
    <w:pPr>
      <w:tabs>
        <w:tab w:val="center" w:pos="4536"/>
        <w:tab w:val="right" w:pos="9072"/>
      </w:tabs>
    </w:pPr>
  </w:style>
  <w:style w:type="paragraph" w:customStyle="1" w:styleId="Abstractheadline">
    <w:name w:val="Abstract headline"/>
    <w:pPr>
      <w:pageBreakBefore/>
      <w:suppressAutoHyphens/>
      <w:spacing w:before="240" w:after="120"/>
    </w:pPr>
    <w:rPr>
      <w:rFonts w:ascii="Arial" w:eastAsia="Times New Roman" w:hAnsi="Arial" w:cs="Times New Roman"/>
      <w:caps/>
      <w:sz w:val="28"/>
      <w:szCs w:val="48"/>
      <w:lang w:val="en-GB" w:eastAsia="sv-SE"/>
    </w:rPr>
  </w:style>
  <w:style w:type="paragraph" w:customStyle="1" w:styleId="References">
    <w:name w:val="References"/>
    <w:basedOn w:val="Normal"/>
    <w:pPr>
      <w:spacing w:line="300" w:lineRule="exact"/>
      <w:ind w:left="641" w:right="284" w:hanging="357"/>
    </w:pPr>
    <w:rPr>
      <w:szCs w:val="48"/>
    </w:rPr>
  </w:style>
  <w:style w:type="paragraph" w:customStyle="1" w:styleId="Lista1">
    <w:name w:val="Lista1"/>
    <w:pPr>
      <w:numPr>
        <w:numId w:val="1"/>
      </w:numPr>
      <w:suppressAutoHyphens/>
      <w:spacing w:before="120" w:after="240"/>
      <w:ind w:left="998" w:hanging="998"/>
    </w:pPr>
    <w:rPr>
      <w:rFonts w:ascii="Tahoma" w:eastAsia="Times New Roman" w:hAnsi="Tahoma" w:cs="Times New Roman"/>
      <w:szCs w:val="24"/>
      <w:lang w:val="en-GB" w:eastAsia="sv-SE"/>
    </w:rPr>
  </w:style>
  <w:style w:type="paragraph" w:customStyle="1" w:styleId="E-ListSubsidiary">
    <w:name w:val="E-List Subsidiary"/>
    <w:pPr>
      <w:numPr>
        <w:numId w:val="3"/>
      </w:numPr>
      <w:tabs>
        <w:tab w:val="left" w:pos="1440"/>
      </w:tabs>
      <w:suppressAutoHyphens/>
      <w:spacing w:after="240" w:line="280" w:lineRule="atLeast"/>
      <w:ind w:left="1440" w:hanging="446"/>
    </w:pPr>
    <w:rPr>
      <w:rFonts w:ascii="Tahoma" w:eastAsia="Times New Roman" w:hAnsi="Tahoma" w:cs="Times New Roman"/>
      <w:szCs w:val="20"/>
      <w:lang w:val="en-GB"/>
    </w:rPr>
  </w:style>
  <w:style w:type="paragraph" w:customStyle="1" w:styleId="Contents1">
    <w:name w:val="Contents 1"/>
    <w:basedOn w:val="Normal"/>
    <w:pPr>
      <w:tabs>
        <w:tab w:val="left" w:pos="990"/>
        <w:tab w:val="right" w:leader="dot" w:pos="9060"/>
      </w:tabs>
      <w:spacing w:after="120"/>
    </w:pPr>
    <w:rPr>
      <w:b/>
      <w:bCs/>
      <w:szCs w:val="20"/>
    </w:rPr>
  </w:style>
  <w:style w:type="paragraph" w:customStyle="1" w:styleId="Contents2">
    <w:name w:val="Contents 2"/>
    <w:basedOn w:val="Normal"/>
    <w:pPr>
      <w:tabs>
        <w:tab w:val="left" w:pos="993"/>
        <w:tab w:val="right" w:leader="dot" w:pos="9060"/>
      </w:tabs>
      <w:spacing w:after="120"/>
      <w:ind w:right="567"/>
    </w:pPr>
    <w:rPr>
      <w:iCs/>
      <w:szCs w:val="20"/>
    </w:rPr>
  </w:style>
  <w:style w:type="paragraph" w:customStyle="1" w:styleId="Contents3">
    <w:name w:val="Contents 3"/>
    <w:basedOn w:val="Normal"/>
    <w:pPr>
      <w:tabs>
        <w:tab w:val="left" w:pos="993"/>
        <w:tab w:val="right" w:leader="dot" w:pos="9060"/>
      </w:tabs>
      <w:spacing w:after="120"/>
      <w:ind w:right="567"/>
    </w:pPr>
    <w:rPr>
      <w:szCs w:val="20"/>
    </w:rPr>
  </w:style>
  <w:style w:type="paragraph" w:customStyle="1" w:styleId="List1">
    <w:name w:val="List1"/>
    <w:pPr>
      <w:numPr>
        <w:numId w:val="2"/>
      </w:numPr>
      <w:suppressAutoHyphens/>
      <w:spacing w:line="300" w:lineRule="exact"/>
      <w:ind w:left="714" w:hanging="357"/>
    </w:pPr>
    <w:rPr>
      <w:rFonts w:ascii="Tahoma" w:eastAsia="Times New Roman" w:hAnsi="Tahoma" w:cs="Times New Roman"/>
      <w:szCs w:val="48"/>
      <w:lang w:val="en-GB" w:eastAsia="sv-SE"/>
    </w:rPr>
  </w:style>
  <w:style w:type="paragraph" w:customStyle="1" w:styleId="Formatmall1">
    <w:name w:val="Formatmall1"/>
    <w:basedOn w:val="FirstParagraph"/>
  </w:style>
  <w:style w:type="paragraph" w:customStyle="1" w:styleId="E-Guided">
    <w:name w:val="E-Guided"/>
    <w:pPr>
      <w:suppressAutoHyphens/>
      <w:spacing w:before="60" w:after="0"/>
    </w:pPr>
    <w:rPr>
      <w:rFonts w:ascii="Arial" w:eastAsia="Times New Roman" w:hAnsi="Arial" w:cs="Times New Roman"/>
      <w:sz w:val="20"/>
      <w:szCs w:val="20"/>
      <w:lang w:val="en-GB"/>
    </w:rPr>
  </w:style>
  <w:style w:type="paragraph" w:customStyle="1" w:styleId="E-GuidedBold">
    <w:name w:val="E-Guided Bold"/>
    <w:pPr>
      <w:suppressAutoHyphens/>
      <w:spacing w:before="60" w:after="120"/>
    </w:pPr>
    <w:rPr>
      <w:rFonts w:ascii="Arial" w:eastAsia="Times New Roman" w:hAnsi="Arial" w:cs="Times New Roman"/>
      <w:sz w:val="20"/>
      <w:szCs w:val="20"/>
      <w:lang w:val="en-GB"/>
    </w:rPr>
  </w:style>
  <w:style w:type="paragraph" w:customStyle="1" w:styleId="E-FrontPageTitle">
    <w:name w:val="E-FrontPage Title"/>
    <w:basedOn w:val="Normal"/>
    <w:pPr>
      <w:spacing w:after="120"/>
      <w:jc w:val="center"/>
    </w:pPr>
    <w:rPr>
      <w:sz w:val="28"/>
      <w:szCs w:val="20"/>
      <w:lang w:eastAsia="en-US"/>
    </w:rPr>
  </w:style>
  <w:style w:type="paragraph" w:customStyle="1" w:styleId="E-Heading1">
    <w:name w:val="E-Heading 1"/>
    <w:pPr>
      <w:keepNext/>
      <w:suppressAutoHyphens/>
      <w:spacing w:before="480" w:after="240"/>
    </w:pPr>
    <w:rPr>
      <w:rFonts w:ascii="Tahoma" w:eastAsia="Times New Roman" w:hAnsi="Tahoma" w:cs="Times New Roman"/>
      <w:b/>
      <w:caps/>
      <w:szCs w:val="20"/>
      <w:lang w:val="en-GB"/>
    </w:rPr>
  </w:style>
  <w:style w:type="paragraph" w:customStyle="1" w:styleId="E-DocumentName">
    <w:name w:val="E-Document Name"/>
    <w:basedOn w:val="E-GuidedBold"/>
  </w:style>
  <w:style w:type="paragraph" w:customStyle="1" w:styleId="E-LineL1">
    <w:name w:val="E-Line L 1"/>
    <w:basedOn w:val="E-Guided"/>
    <w:rPr>
      <w:rFonts w:ascii="Tahoma" w:hAnsi="Tahoma"/>
      <w:sz w:val="16"/>
    </w:rPr>
  </w:style>
  <w:style w:type="paragraph" w:customStyle="1" w:styleId="E-LineL2">
    <w:name w:val="E-Line L 2"/>
    <w:basedOn w:val="E-Guided"/>
    <w:rPr>
      <w:rFonts w:ascii="Tahoma" w:hAnsi="Tahoma"/>
      <w:sz w:val="16"/>
    </w:rPr>
  </w:style>
  <w:style w:type="paragraph" w:customStyle="1" w:styleId="E-LineR1">
    <w:name w:val="E-Line R 1"/>
    <w:basedOn w:val="Normal"/>
    <w:pPr>
      <w:spacing w:before="60" w:after="0"/>
    </w:pPr>
    <w:rPr>
      <w:sz w:val="16"/>
      <w:szCs w:val="20"/>
      <w:lang w:eastAsia="en-US"/>
    </w:rPr>
  </w:style>
  <w:style w:type="paragraph" w:customStyle="1" w:styleId="E-LineR2">
    <w:name w:val="E-Line R 2"/>
    <w:basedOn w:val="Normal"/>
    <w:pPr>
      <w:spacing w:before="60" w:after="0"/>
    </w:pPr>
    <w:rPr>
      <w:sz w:val="16"/>
      <w:szCs w:val="20"/>
      <w:lang w:eastAsia="en-US"/>
    </w:rPr>
  </w:style>
  <w:style w:type="paragraph" w:customStyle="1" w:styleId="E-LineR3">
    <w:name w:val="E-Line R 3"/>
    <w:basedOn w:val="Normal"/>
    <w:pPr>
      <w:spacing w:before="60" w:after="0"/>
    </w:pPr>
    <w:rPr>
      <w:sz w:val="16"/>
      <w:szCs w:val="20"/>
      <w:lang w:eastAsia="en-US"/>
    </w:rPr>
  </w:style>
  <w:style w:type="paragraph" w:customStyle="1" w:styleId="E-LineR4">
    <w:name w:val="E-Line R 4"/>
    <w:basedOn w:val="Normal"/>
    <w:pPr>
      <w:spacing w:before="60"/>
    </w:pPr>
    <w:rPr>
      <w:sz w:val="16"/>
      <w:szCs w:val="20"/>
      <w:lang w:eastAsia="en-US"/>
    </w:rPr>
  </w:style>
  <w:style w:type="paragraph" w:customStyle="1" w:styleId="E-LineL3">
    <w:name w:val="E-Line L 3"/>
    <w:basedOn w:val="E-Guided"/>
    <w:rPr>
      <w:rFonts w:ascii="Tahoma" w:hAnsi="Tahoma"/>
      <w:sz w:val="16"/>
    </w:rPr>
  </w:style>
  <w:style w:type="paragraph" w:customStyle="1" w:styleId="E-LineL4">
    <w:name w:val="E-Line L 4"/>
    <w:basedOn w:val="E-Guided"/>
    <w:rPr>
      <w:rFonts w:ascii="Tahoma" w:hAnsi="Tahoma"/>
      <w:sz w:val="16"/>
    </w:rPr>
  </w:style>
  <w:style w:type="paragraph" w:customStyle="1" w:styleId="E-Heading2">
    <w:name w:val="E-Heading 2"/>
    <w:pPr>
      <w:keepNext/>
      <w:suppressAutoHyphens/>
      <w:spacing w:before="120" w:after="120"/>
    </w:pPr>
    <w:rPr>
      <w:rFonts w:ascii="Tahoma" w:eastAsia="Times New Roman" w:hAnsi="Tahoma" w:cs="Times New Roman"/>
      <w:sz w:val="24"/>
      <w:szCs w:val="20"/>
      <w:lang w:val="en-GB"/>
    </w:rPr>
  </w:style>
  <w:style w:type="paragraph" w:customStyle="1" w:styleId="E-Heading3">
    <w:name w:val="E-Heading 3"/>
    <w:pPr>
      <w:keepNext/>
      <w:suppressAutoHyphens/>
      <w:spacing w:after="120"/>
    </w:pPr>
    <w:rPr>
      <w:rFonts w:ascii="Arial" w:eastAsia="Times New Roman" w:hAnsi="Arial" w:cs="Times New Roman"/>
      <w:sz w:val="24"/>
      <w:szCs w:val="20"/>
      <w:lang w:val="en-GB"/>
    </w:rPr>
  </w:style>
  <w:style w:type="paragraph" w:customStyle="1" w:styleId="E-Heading4">
    <w:name w:val="E-Heading 4"/>
    <w:pPr>
      <w:keepNext/>
      <w:suppressAutoHyphens/>
      <w:spacing w:after="120"/>
    </w:pPr>
    <w:rPr>
      <w:rFonts w:ascii="Arial" w:eastAsia="Times New Roman" w:hAnsi="Arial" w:cs="Times New Roman"/>
      <w:sz w:val="24"/>
      <w:szCs w:val="20"/>
      <w:lang w:val="en-GB"/>
    </w:rPr>
  </w:style>
  <w:style w:type="paragraph" w:customStyle="1" w:styleId="E-Unassigned">
    <w:name w:val="E-Unassigned"/>
    <w:pPr>
      <w:keepNext/>
      <w:suppressAutoHyphens/>
      <w:spacing w:before="120" w:after="120"/>
    </w:pPr>
    <w:rPr>
      <w:rFonts w:ascii="Arial" w:eastAsia="Times New Roman" w:hAnsi="Arial" w:cs="Times New Roman"/>
      <w:sz w:val="24"/>
      <w:szCs w:val="20"/>
      <w:lang w:val="en-GB"/>
    </w:rPr>
  </w:style>
  <w:style w:type="paragraph" w:customStyle="1" w:styleId="E-Unnumbered">
    <w:name w:val="E-Unnumbered"/>
    <w:pPr>
      <w:keepNext/>
      <w:pageBreakBefore/>
      <w:suppressAutoHyphens/>
      <w:spacing w:before="480" w:after="240"/>
    </w:pPr>
    <w:rPr>
      <w:rFonts w:ascii="Tahoma" w:eastAsia="Times New Roman" w:hAnsi="Tahoma" w:cs="Times New Roman"/>
      <w:b/>
      <w:caps/>
      <w:szCs w:val="20"/>
      <w:lang w:val="en-GB"/>
    </w:rPr>
  </w:style>
  <w:style w:type="paragraph" w:customStyle="1" w:styleId="Contents5">
    <w:name w:val="Contents 5"/>
    <w:basedOn w:val="Normal"/>
    <w:pPr>
      <w:spacing w:after="100"/>
    </w:pPr>
  </w:style>
  <w:style w:type="paragraph" w:styleId="TableofAuthorities">
    <w:name w:val="table of authorities"/>
    <w:basedOn w:val="Normal"/>
    <w:pPr>
      <w:spacing w:before="0" w:after="0"/>
      <w:ind w:left="220" w:hanging="220"/>
    </w:pPr>
    <w:rPr>
      <w:rFonts w:ascii="Cambria" w:hAnsi="Cambria"/>
      <w:sz w:val="20"/>
      <w:szCs w:val="20"/>
    </w:rPr>
  </w:style>
  <w:style w:type="paragraph" w:styleId="TOAHeading">
    <w:name w:val="toa heading"/>
    <w:basedOn w:val="Normal"/>
    <w:pPr>
      <w:spacing w:before="240" w:after="120"/>
    </w:pPr>
    <w:rPr>
      <w:rFonts w:ascii="Cambria" w:hAnsi="Cambria"/>
      <w:b/>
      <w:caps/>
      <w:sz w:val="20"/>
      <w:szCs w:val="20"/>
    </w:rPr>
  </w:style>
  <w:style w:type="paragraph" w:styleId="Index1">
    <w:name w:val="index 1"/>
    <w:basedOn w:val="Normal"/>
    <w:pPr>
      <w:ind w:left="220" w:hanging="220"/>
    </w:pPr>
  </w:style>
  <w:style w:type="paragraph" w:styleId="Index2">
    <w:name w:val="index 2"/>
    <w:basedOn w:val="Normal"/>
    <w:pPr>
      <w:ind w:left="440" w:hanging="220"/>
    </w:pPr>
  </w:style>
  <w:style w:type="paragraph" w:styleId="Index3">
    <w:name w:val="index 3"/>
    <w:basedOn w:val="Normal"/>
    <w:pPr>
      <w:ind w:left="660" w:hanging="220"/>
    </w:pPr>
  </w:style>
  <w:style w:type="paragraph" w:styleId="Index4">
    <w:name w:val="index 4"/>
    <w:basedOn w:val="Normal"/>
    <w:pPr>
      <w:ind w:left="880" w:hanging="220"/>
    </w:pPr>
  </w:style>
  <w:style w:type="paragraph" w:styleId="Index5">
    <w:name w:val="index 5"/>
    <w:basedOn w:val="Normal"/>
    <w:pPr>
      <w:ind w:left="1100" w:hanging="220"/>
    </w:pPr>
  </w:style>
  <w:style w:type="paragraph" w:styleId="Index6">
    <w:name w:val="index 6"/>
    <w:basedOn w:val="Normal"/>
    <w:pPr>
      <w:ind w:left="1320" w:hanging="220"/>
    </w:pPr>
  </w:style>
  <w:style w:type="paragraph" w:styleId="Index7">
    <w:name w:val="index 7"/>
    <w:basedOn w:val="Normal"/>
    <w:pPr>
      <w:ind w:left="1540" w:hanging="220"/>
    </w:pPr>
  </w:style>
  <w:style w:type="paragraph" w:styleId="Index8">
    <w:name w:val="index 8"/>
    <w:basedOn w:val="Normal"/>
    <w:pPr>
      <w:ind w:left="1760" w:hanging="220"/>
    </w:pPr>
  </w:style>
  <w:style w:type="paragraph" w:styleId="Index9">
    <w:name w:val="index 9"/>
    <w:basedOn w:val="Normal"/>
    <w:pPr>
      <w:ind w:left="1980" w:hanging="220"/>
    </w:pPr>
  </w:style>
  <w:style w:type="paragraph" w:styleId="IndexHeading">
    <w:name w:val="index heading"/>
    <w:basedOn w:val="Normal"/>
  </w:style>
  <w:style w:type="paragraph" w:styleId="BalloonText">
    <w:name w:val="Balloon Text"/>
    <w:basedOn w:val="Normal"/>
    <w:pPr>
      <w:spacing w:before="0" w:after="0"/>
    </w:pPr>
    <w:rPr>
      <w:rFonts w:ascii="Lucida Grande" w:hAnsi="Lucida Grande" w:cs="Lucida Grande"/>
      <w:sz w:val="18"/>
      <w:szCs w:val="18"/>
    </w:rPr>
  </w:style>
  <w:style w:type="paragraph" w:styleId="DocumentMap">
    <w:name w:val="Document Map"/>
    <w:basedOn w:val="Normal"/>
    <w:pPr>
      <w:spacing w:before="0" w:after="0"/>
    </w:pPr>
    <w:rPr>
      <w:rFonts w:ascii="Lucida Grande" w:hAnsi="Lucida Grande" w:cs="Lucida Grande"/>
      <w:sz w:val="24"/>
    </w:rPr>
  </w:style>
  <w:style w:type="paragraph" w:customStyle="1" w:styleId="ESSHeader">
    <w:name w:val="ESS Header"/>
    <w:basedOn w:val="E-LineL1"/>
  </w:style>
  <w:style w:type="paragraph" w:styleId="List2">
    <w:name w:val="List 2"/>
    <w:basedOn w:val="Normal"/>
    <w:pPr>
      <w:ind w:left="566" w:hanging="283"/>
      <w:contextualSpacing/>
    </w:pPr>
  </w:style>
  <w:style w:type="paragraph" w:styleId="List3">
    <w:name w:val="List 3"/>
    <w:basedOn w:val="Normal"/>
    <w:pPr>
      <w:ind w:left="849" w:hanging="283"/>
      <w:contextualSpacing/>
    </w:pPr>
  </w:style>
  <w:style w:type="paragraph" w:styleId="ListNumber">
    <w:name w:val="List Number"/>
    <w:basedOn w:val="Normal"/>
    <w:pPr>
      <w:numPr>
        <w:numId w:val="4"/>
      </w:numPr>
    </w:pPr>
  </w:style>
  <w:style w:type="paragraph" w:customStyle="1" w:styleId="E-TableHeader">
    <w:name w:val="E-Table Header"/>
    <w:pPr>
      <w:keepNext/>
      <w:suppressAutoHyphens/>
      <w:spacing w:before="60" w:after="60"/>
    </w:pPr>
    <w:rPr>
      <w:rFonts w:ascii="Tahoma" w:eastAsia="Times New Roman" w:hAnsi="Tahoma" w:cs="Times New Roman"/>
      <w:b/>
      <w:sz w:val="20"/>
      <w:szCs w:val="20"/>
      <w:lang w:val="en-GB"/>
    </w:rPr>
  </w:style>
  <w:style w:type="paragraph" w:customStyle="1" w:styleId="E-TableText">
    <w:name w:val="E-Table Text"/>
    <w:pPr>
      <w:suppressAutoHyphens/>
      <w:spacing w:before="60" w:after="60"/>
    </w:pPr>
    <w:rPr>
      <w:rFonts w:ascii="Tahoma" w:eastAsia="Times New Roman" w:hAnsi="Tahoma" w:cs="Times New Roman"/>
      <w:sz w:val="20"/>
      <w:szCs w:val="20"/>
      <w:lang w:val="en-GB"/>
    </w:rPr>
  </w:style>
  <w:style w:type="paragraph" w:customStyle="1" w:styleId="E-TableTitle">
    <w:name w:val="E-Table Title"/>
    <w:pPr>
      <w:keepNext/>
      <w:tabs>
        <w:tab w:val="left" w:pos="1800"/>
      </w:tabs>
      <w:suppressAutoHyphens/>
      <w:spacing w:after="120" w:line="280" w:lineRule="atLeast"/>
      <w:ind w:left="1800" w:hanging="1800"/>
    </w:pPr>
    <w:rPr>
      <w:rFonts w:ascii="Tahoma" w:eastAsia="Times New Roman" w:hAnsi="Tahoma" w:cs="Times New Roman"/>
      <w:szCs w:val="20"/>
      <w:lang w:val="en-GB"/>
    </w:rPr>
  </w:style>
  <w:style w:type="paragraph" w:customStyle="1" w:styleId="Contents4">
    <w:name w:val="Contents 4"/>
    <w:basedOn w:val="Normal"/>
    <w:pPr>
      <w:tabs>
        <w:tab w:val="left" w:pos="993"/>
        <w:tab w:val="right" w:leader="dot" w:pos="9060"/>
      </w:tabs>
      <w:spacing w:after="100"/>
    </w:pPr>
  </w:style>
  <w:style w:type="paragraph" w:styleId="ListParagraph">
    <w:name w:val="List Paragraph"/>
    <w:basedOn w:val="Normal"/>
    <w:pPr>
      <w:ind w:left="720"/>
      <w:contextualSpacing/>
    </w:pPr>
  </w:style>
  <w:style w:type="paragraph" w:styleId="Bibliography">
    <w:name w:val="Bibliography"/>
    <w:basedOn w:val="Normal"/>
  </w:style>
  <w:style w:type="paragraph" w:styleId="CommentText">
    <w:name w:val="annotation text"/>
    <w:basedOn w:val="Normal"/>
    <w:rsid w:val="00C77C76"/>
    <w:pPr>
      <w:spacing w:before="360" w:after="520" w:line="100" w:lineRule="atLeast"/>
      <w:ind w:left="432" w:right="432"/>
    </w:pPr>
    <w:rPr>
      <w:rFonts w:ascii="Cambria" w:hAnsi="Cambria"/>
      <w:color w:val="000000" w:themeColor="text1"/>
      <w:sz w:val="20"/>
      <w:szCs w:val="20"/>
      <w:lang w:val="en-US" w:eastAsia="en-US"/>
    </w:rPr>
  </w:style>
  <w:style w:type="paragraph" w:customStyle="1" w:styleId="openquestion">
    <w:name w:val="open_question"/>
    <w:basedOn w:val="TextBody"/>
    <w:rPr>
      <w:color w:val="C5000B"/>
    </w:rPr>
  </w:style>
  <w:style w:type="paragraph" w:styleId="CommentSubject">
    <w:name w:val="annotation subject"/>
    <w:basedOn w:val="CommentText"/>
    <w:pPr>
      <w:spacing w:before="120" w:after="240"/>
    </w:pPr>
    <w:rPr>
      <w:rFonts w:ascii="Tahoma" w:eastAsia="Times New Roman" w:hAnsi="Tahoma" w:cs="Times New Roman"/>
      <w:b/>
      <w:bCs/>
      <w:lang w:val="en-GB" w:eastAsia="sv-SE"/>
    </w:rPr>
  </w:style>
  <w:style w:type="paragraph" w:customStyle="1" w:styleId="FrameContents">
    <w:name w:val="Frame Contents"/>
    <w:basedOn w:val="Normal"/>
  </w:style>
  <w:style w:type="table" w:styleId="TableGrid">
    <w:name w:val="Table Grid"/>
    <w:basedOn w:val="TableNormal"/>
    <w:uiPriority w:val="39"/>
    <w:rsid w:val="001002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081DAC"/>
    <w:pPr>
      <w:spacing w:after="100"/>
    </w:pPr>
    <w:rPr>
      <w:rFonts w:cs="Mangal"/>
    </w:rPr>
  </w:style>
  <w:style w:type="paragraph" w:styleId="TOC2">
    <w:name w:val="toc 2"/>
    <w:basedOn w:val="Normal"/>
    <w:next w:val="Normal"/>
    <w:autoRedefine/>
    <w:uiPriority w:val="39"/>
    <w:unhideWhenUsed/>
    <w:rsid w:val="00081DAC"/>
    <w:pPr>
      <w:spacing w:after="100"/>
      <w:ind w:left="220"/>
    </w:pPr>
    <w:rPr>
      <w:rFonts w:cs="Mangal"/>
    </w:rPr>
  </w:style>
  <w:style w:type="paragraph" w:styleId="TOC3">
    <w:name w:val="toc 3"/>
    <w:basedOn w:val="Normal"/>
    <w:next w:val="Normal"/>
    <w:autoRedefine/>
    <w:uiPriority w:val="39"/>
    <w:unhideWhenUsed/>
    <w:rsid w:val="00081DAC"/>
    <w:pPr>
      <w:spacing w:after="100"/>
      <w:ind w:left="440"/>
    </w:pPr>
    <w:rPr>
      <w:rFonts w:cs="Mangal"/>
    </w:rPr>
  </w:style>
  <w:style w:type="paragraph" w:styleId="TOC4">
    <w:name w:val="toc 4"/>
    <w:basedOn w:val="Normal"/>
    <w:next w:val="Normal"/>
    <w:autoRedefine/>
    <w:uiPriority w:val="39"/>
    <w:unhideWhenUsed/>
    <w:rsid w:val="00081DAC"/>
    <w:pPr>
      <w:spacing w:after="100"/>
      <w:ind w:left="660"/>
    </w:pPr>
    <w:rPr>
      <w:rFonts w:cs="Mangal"/>
    </w:rPr>
  </w:style>
  <w:style w:type="paragraph" w:styleId="TOC5">
    <w:name w:val="toc 5"/>
    <w:basedOn w:val="Normal"/>
    <w:next w:val="Normal"/>
    <w:autoRedefine/>
    <w:uiPriority w:val="39"/>
    <w:unhideWhenUsed/>
    <w:rsid w:val="00081DAC"/>
    <w:pPr>
      <w:spacing w:after="100"/>
      <w:ind w:left="880"/>
    </w:pPr>
    <w:rPr>
      <w:rFonts w:cs="Mangal"/>
    </w:rPr>
  </w:style>
  <w:style w:type="paragraph" w:customStyle="1" w:styleId="Code">
    <w:name w:val="Code"/>
    <w:basedOn w:val="ListParagraph"/>
    <w:autoRedefine/>
    <w:qFormat/>
    <w:rsid w:val="009C5C77"/>
    <w:pPr>
      <w:pBdr>
        <w:top w:val="single" w:sz="4" w:space="1" w:color="E7E6E6" w:themeColor="background2"/>
        <w:left w:val="single" w:sz="4" w:space="4" w:color="E7E6E6" w:themeColor="background2"/>
        <w:bottom w:val="single" w:sz="4" w:space="1" w:color="E7E6E6" w:themeColor="background2"/>
        <w:right w:val="single" w:sz="4" w:space="4" w:color="E7E6E6" w:themeColor="background2"/>
      </w:pBdr>
    </w:pPr>
    <w:rPr>
      <w:rFonts w:asciiTheme="minorHAnsi" w:hAnsiTheme="minorHAnsi" w:cs="Courier New"/>
      <w:sz w:val="18"/>
      <w14:textOutline w14:w="9525" w14:cap="rnd" w14:cmpd="sng" w14:algn="ctr">
        <w14:noFill/>
        <w14:prstDash w14:val="solid"/>
        <w14:bevel/>
      </w14:textOutline>
    </w:rPr>
  </w:style>
  <w:style w:type="paragraph" w:styleId="FootnoteText">
    <w:name w:val="footnote text"/>
    <w:basedOn w:val="Normal"/>
    <w:link w:val="FootnoteTextChar"/>
    <w:uiPriority w:val="99"/>
    <w:semiHidden/>
    <w:unhideWhenUsed/>
    <w:rsid w:val="00B57678"/>
    <w:pPr>
      <w:spacing w:before="0" w:after="0" w:line="240" w:lineRule="auto"/>
    </w:pPr>
    <w:rPr>
      <w:rFonts w:cs="Mangal"/>
      <w:sz w:val="20"/>
      <w:szCs w:val="18"/>
    </w:rPr>
  </w:style>
  <w:style w:type="character" w:customStyle="1" w:styleId="FootnoteTextChar">
    <w:name w:val="Footnote Text Char"/>
    <w:basedOn w:val="DefaultParagraphFont"/>
    <w:link w:val="FootnoteText"/>
    <w:uiPriority w:val="99"/>
    <w:semiHidden/>
    <w:rsid w:val="00B57678"/>
    <w:rPr>
      <w:rFonts w:ascii="Times New Roman" w:eastAsia="DejaVu Sans" w:hAnsi="Times New Roman" w:cs="Mangal"/>
      <w:sz w:val="20"/>
      <w:szCs w:val="18"/>
      <w:lang w:val="en-GB" w:eastAsia="zh-CN" w:bidi="hi-IN"/>
    </w:rPr>
  </w:style>
  <w:style w:type="paragraph" w:styleId="NoSpacing">
    <w:name w:val="No Spacing"/>
    <w:uiPriority w:val="1"/>
    <w:qFormat/>
    <w:rsid w:val="00A13673"/>
    <w:pPr>
      <w:widowControl w:val="0"/>
      <w:suppressAutoHyphens/>
      <w:spacing w:after="0" w:line="240" w:lineRule="auto"/>
      <w:jc w:val="both"/>
    </w:pPr>
    <w:rPr>
      <w:rFonts w:ascii="Times New Roman" w:eastAsia="DejaVu Sans" w:hAnsi="Times New Roman" w:cs="Mangal"/>
      <w:szCs w:val="24"/>
      <w:lang w:val="en-GB" w:eastAsia="zh-CN" w:bidi="hi-IN"/>
    </w:rPr>
  </w:style>
  <w:style w:type="paragraph" w:styleId="HTMLPreformatted">
    <w:name w:val="HTML Preformatted"/>
    <w:basedOn w:val="Normal"/>
    <w:link w:val="HTMLPreformattedChar"/>
    <w:uiPriority w:val="99"/>
    <w:semiHidden/>
    <w:unhideWhenUsed/>
    <w:rsid w:val="00996D0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before="0" w:after="0" w:line="240" w:lineRule="auto"/>
      <w:jc w:val="left"/>
    </w:pPr>
    <w:rPr>
      <w:rFonts w:ascii="Courier New" w:eastAsia="Times New Roman" w:hAnsi="Courier New" w:cs="Courier New"/>
      <w:sz w:val="20"/>
      <w:szCs w:val="20"/>
      <w:lang w:val="en-US" w:eastAsia="en-US" w:bidi="ar-SA"/>
    </w:rPr>
  </w:style>
  <w:style w:type="character" w:customStyle="1" w:styleId="HTMLPreformattedChar">
    <w:name w:val="HTML Preformatted Char"/>
    <w:basedOn w:val="DefaultParagraphFont"/>
    <w:link w:val="HTMLPreformatted"/>
    <w:uiPriority w:val="99"/>
    <w:semiHidden/>
    <w:rsid w:val="00996D08"/>
    <w:rPr>
      <w:rFonts w:ascii="Courier New" w:eastAsia="Times New Roman" w:hAnsi="Courier New" w:cs="Courier New"/>
      <w:sz w:val="20"/>
      <w:szCs w:val="20"/>
    </w:rPr>
  </w:style>
  <w:style w:type="character" w:customStyle="1" w:styleId="s2">
    <w:name w:val="s2"/>
    <w:basedOn w:val="DefaultParagraphFont"/>
    <w:rsid w:val="00996D08"/>
  </w:style>
  <w:style w:type="character" w:customStyle="1" w:styleId="p">
    <w:name w:val="p"/>
    <w:basedOn w:val="DefaultParagraphFont"/>
    <w:rsid w:val="00996D08"/>
  </w:style>
  <w:style w:type="character" w:customStyle="1" w:styleId="k">
    <w:name w:val="k"/>
    <w:basedOn w:val="DefaultParagraphFont"/>
    <w:rsid w:val="00996D08"/>
  </w:style>
  <w:style w:type="character" w:customStyle="1" w:styleId="n">
    <w:name w:val="n"/>
    <w:basedOn w:val="DefaultParagraphFont"/>
    <w:rsid w:val="00996D08"/>
  </w:style>
  <w:style w:type="character" w:styleId="Hyperlink">
    <w:name w:val="Hyperlink"/>
    <w:basedOn w:val="DefaultParagraphFont"/>
    <w:uiPriority w:val="99"/>
    <w:unhideWhenUsed/>
    <w:rsid w:val="000676B6"/>
    <w:rPr>
      <w:color w:val="0000FF"/>
      <w:u w:val="single"/>
    </w:rPr>
  </w:style>
  <w:style w:type="paragraph" w:customStyle="1" w:styleId="Textbody0">
    <w:name w:val="Text body"/>
    <w:basedOn w:val="Normal"/>
    <w:rsid w:val="009424F7"/>
    <w:pPr>
      <w:autoSpaceDN w:val="0"/>
      <w:spacing w:before="0" w:after="140" w:line="288" w:lineRule="auto"/>
      <w:jc w:val="left"/>
      <w:textAlignment w:val="baseline"/>
    </w:pPr>
    <w:rPr>
      <w:rFonts w:ascii="Liberation Serif" w:eastAsia="WenQuanYi Zen Hei Sharp" w:hAnsi="Liberation Serif" w:cs="Lohit Devanagari"/>
      <w:kern w:val="3"/>
      <w:sz w:val="21"/>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8279">
      <w:bodyDiv w:val="1"/>
      <w:marLeft w:val="0"/>
      <w:marRight w:val="0"/>
      <w:marTop w:val="0"/>
      <w:marBottom w:val="0"/>
      <w:divBdr>
        <w:top w:val="none" w:sz="0" w:space="0" w:color="auto"/>
        <w:left w:val="none" w:sz="0" w:space="0" w:color="auto"/>
        <w:bottom w:val="none" w:sz="0" w:space="0" w:color="auto"/>
        <w:right w:val="none" w:sz="0" w:space="0" w:color="auto"/>
      </w:divBdr>
    </w:div>
    <w:div w:id="4288651">
      <w:bodyDiv w:val="1"/>
      <w:marLeft w:val="0"/>
      <w:marRight w:val="0"/>
      <w:marTop w:val="0"/>
      <w:marBottom w:val="0"/>
      <w:divBdr>
        <w:top w:val="none" w:sz="0" w:space="0" w:color="auto"/>
        <w:left w:val="none" w:sz="0" w:space="0" w:color="auto"/>
        <w:bottom w:val="none" w:sz="0" w:space="0" w:color="auto"/>
        <w:right w:val="none" w:sz="0" w:space="0" w:color="auto"/>
      </w:divBdr>
    </w:div>
    <w:div w:id="4672458">
      <w:bodyDiv w:val="1"/>
      <w:marLeft w:val="0"/>
      <w:marRight w:val="0"/>
      <w:marTop w:val="0"/>
      <w:marBottom w:val="0"/>
      <w:divBdr>
        <w:top w:val="none" w:sz="0" w:space="0" w:color="auto"/>
        <w:left w:val="none" w:sz="0" w:space="0" w:color="auto"/>
        <w:bottom w:val="none" w:sz="0" w:space="0" w:color="auto"/>
        <w:right w:val="none" w:sz="0" w:space="0" w:color="auto"/>
      </w:divBdr>
    </w:div>
    <w:div w:id="4719730">
      <w:bodyDiv w:val="1"/>
      <w:marLeft w:val="0"/>
      <w:marRight w:val="0"/>
      <w:marTop w:val="0"/>
      <w:marBottom w:val="0"/>
      <w:divBdr>
        <w:top w:val="none" w:sz="0" w:space="0" w:color="auto"/>
        <w:left w:val="none" w:sz="0" w:space="0" w:color="auto"/>
        <w:bottom w:val="none" w:sz="0" w:space="0" w:color="auto"/>
        <w:right w:val="none" w:sz="0" w:space="0" w:color="auto"/>
      </w:divBdr>
    </w:div>
    <w:div w:id="8026181">
      <w:bodyDiv w:val="1"/>
      <w:marLeft w:val="0"/>
      <w:marRight w:val="0"/>
      <w:marTop w:val="0"/>
      <w:marBottom w:val="0"/>
      <w:divBdr>
        <w:top w:val="none" w:sz="0" w:space="0" w:color="auto"/>
        <w:left w:val="none" w:sz="0" w:space="0" w:color="auto"/>
        <w:bottom w:val="none" w:sz="0" w:space="0" w:color="auto"/>
        <w:right w:val="none" w:sz="0" w:space="0" w:color="auto"/>
      </w:divBdr>
    </w:div>
    <w:div w:id="9141074">
      <w:bodyDiv w:val="1"/>
      <w:marLeft w:val="0"/>
      <w:marRight w:val="0"/>
      <w:marTop w:val="0"/>
      <w:marBottom w:val="0"/>
      <w:divBdr>
        <w:top w:val="none" w:sz="0" w:space="0" w:color="auto"/>
        <w:left w:val="none" w:sz="0" w:space="0" w:color="auto"/>
        <w:bottom w:val="none" w:sz="0" w:space="0" w:color="auto"/>
        <w:right w:val="none" w:sz="0" w:space="0" w:color="auto"/>
      </w:divBdr>
    </w:div>
    <w:div w:id="11802935">
      <w:bodyDiv w:val="1"/>
      <w:marLeft w:val="0"/>
      <w:marRight w:val="0"/>
      <w:marTop w:val="0"/>
      <w:marBottom w:val="0"/>
      <w:divBdr>
        <w:top w:val="none" w:sz="0" w:space="0" w:color="auto"/>
        <w:left w:val="none" w:sz="0" w:space="0" w:color="auto"/>
        <w:bottom w:val="none" w:sz="0" w:space="0" w:color="auto"/>
        <w:right w:val="none" w:sz="0" w:space="0" w:color="auto"/>
      </w:divBdr>
    </w:div>
    <w:div w:id="12153297">
      <w:bodyDiv w:val="1"/>
      <w:marLeft w:val="0"/>
      <w:marRight w:val="0"/>
      <w:marTop w:val="0"/>
      <w:marBottom w:val="0"/>
      <w:divBdr>
        <w:top w:val="none" w:sz="0" w:space="0" w:color="auto"/>
        <w:left w:val="none" w:sz="0" w:space="0" w:color="auto"/>
        <w:bottom w:val="none" w:sz="0" w:space="0" w:color="auto"/>
        <w:right w:val="none" w:sz="0" w:space="0" w:color="auto"/>
      </w:divBdr>
    </w:div>
    <w:div w:id="21901792">
      <w:bodyDiv w:val="1"/>
      <w:marLeft w:val="0"/>
      <w:marRight w:val="0"/>
      <w:marTop w:val="0"/>
      <w:marBottom w:val="0"/>
      <w:divBdr>
        <w:top w:val="none" w:sz="0" w:space="0" w:color="auto"/>
        <w:left w:val="none" w:sz="0" w:space="0" w:color="auto"/>
        <w:bottom w:val="none" w:sz="0" w:space="0" w:color="auto"/>
        <w:right w:val="none" w:sz="0" w:space="0" w:color="auto"/>
      </w:divBdr>
    </w:div>
    <w:div w:id="26950833">
      <w:bodyDiv w:val="1"/>
      <w:marLeft w:val="0"/>
      <w:marRight w:val="0"/>
      <w:marTop w:val="0"/>
      <w:marBottom w:val="0"/>
      <w:divBdr>
        <w:top w:val="none" w:sz="0" w:space="0" w:color="auto"/>
        <w:left w:val="none" w:sz="0" w:space="0" w:color="auto"/>
        <w:bottom w:val="none" w:sz="0" w:space="0" w:color="auto"/>
        <w:right w:val="none" w:sz="0" w:space="0" w:color="auto"/>
      </w:divBdr>
    </w:div>
    <w:div w:id="28187157">
      <w:bodyDiv w:val="1"/>
      <w:marLeft w:val="0"/>
      <w:marRight w:val="0"/>
      <w:marTop w:val="0"/>
      <w:marBottom w:val="0"/>
      <w:divBdr>
        <w:top w:val="none" w:sz="0" w:space="0" w:color="auto"/>
        <w:left w:val="none" w:sz="0" w:space="0" w:color="auto"/>
        <w:bottom w:val="none" w:sz="0" w:space="0" w:color="auto"/>
        <w:right w:val="none" w:sz="0" w:space="0" w:color="auto"/>
      </w:divBdr>
    </w:div>
    <w:div w:id="28461181">
      <w:bodyDiv w:val="1"/>
      <w:marLeft w:val="0"/>
      <w:marRight w:val="0"/>
      <w:marTop w:val="0"/>
      <w:marBottom w:val="0"/>
      <w:divBdr>
        <w:top w:val="none" w:sz="0" w:space="0" w:color="auto"/>
        <w:left w:val="none" w:sz="0" w:space="0" w:color="auto"/>
        <w:bottom w:val="none" w:sz="0" w:space="0" w:color="auto"/>
        <w:right w:val="none" w:sz="0" w:space="0" w:color="auto"/>
      </w:divBdr>
    </w:div>
    <w:div w:id="33506655">
      <w:bodyDiv w:val="1"/>
      <w:marLeft w:val="0"/>
      <w:marRight w:val="0"/>
      <w:marTop w:val="0"/>
      <w:marBottom w:val="0"/>
      <w:divBdr>
        <w:top w:val="none" w:sz="0" w:space="0" w:color="auto"/>
        <w:left w:val="none" w:sz="0" w:space="0" w:color="auto"/>
        <w:bottom w:val="none" w:sz="0" w:space="0" w:color="auto"/>
        <w:right w:val="none" w:sz="0" w:space="0" w:color="auto"/>
      </w:divBdr>
    </w:div>
    <w:div w:id="34354817">
      <w:bodyDiv w:val="1"/>
      <w:marLeft w:val="0"/>
      <w:marRight w:val="0"/>
      <w:marTop w:val="0"/>
      <w:marBottom w:val="0"/>
      <w:divBdr>
        <w:top w:val="none" w:sz="0" w:space="0" w:color="auto"/>
        <w:left w:val="none" w:sz="0" w:space="0" w:color="auto"/>
        <w:bottom w:val="none" w:sz="0" w:space="0" w:color="auto"/>
        <w:right w:val="none" w:sz="0" w:space="0" w:color="auto"/>
      </w:divBdr>
    </w:div>
    <w:div w:id="35469832">
      <w:bodyDiv w:val="1"/>
      <w:marLeft w:val="0"/>
      <w:marRight w:val="0"/>
      <w:marTop w:val="0"/>
      <w:marBottom w:val="0"/>
      <w:divBdr>
        <w:top w:val="none" w:sz="0" w:space="0" w:color="auto"/>
        <w:left w:val="none" w:sz="0" w:space="0" w:color="auto"/>
        <w:bottom w:val="none" w:sz="0" w:space="0" w:color="auto"/>
        <w:right w:val="none" w:sz="0" w:space="0" w:color="auto"/>
      </w:divBdr>
    </w:div>
    <w:div w:id="37291535">
      <w:bodyDiv w:val="1"/>
      <w:marLeft w:val="0"/>
      <w:marRight w:val="0"/>
      <w:marTop w:val="0"/>
      <w:marBottom w:val="0"/>
      <w:divBdr>
        <w:top w:val="none" w:sz="0" w:space="0" w:color="auto"/>
        <w:left w:val="none" w:sz="0" w:space="0" w:color="auto"/>
        <w:bottom w:val="none" w:sz="0" w:space="0" w:color="auto"/>
        <w:right w:val="none" w:sz="0" w:space="0" w:color="auto"/>
      </w:divBdr>
    </w:div>
    <w:div w:id="37946173">
      <w:bodyDiv w:val="1"/>
      <w:marLeft w:val="0"/>
      <w:marRight w:val="0"/>
      <w:marTop w:val="0"/>
      <w:marBottom w:val="0"/>
      <w:divBdr>
        <w:top w:val="none" w:sz="0" w:space="0" w:color="auto"/>
        <w:left w:val="none" w:sz="0" w:space="0" w:color="auto"/>
        <w:bottom w:val="none" w:sz="0" w:space="0" w:color="auto"/>
        <w:right w:val="none" w:sz="0" w:space="0" w:color="auto"/>
      </w:divBdr>
    </w:div>
    <w:div w:id="41442452">
      <w:bodyDiv w:val="1"/>
      <w:marLeft w:val="0"/>
      <w:marRight w:val="0"/>
      <w:marTop w:val="0"/>
      <w:marBottom w:val="0"/>
      <w:divBdr>
        <w:top w:val="none" w:sz="0" w:space="0" w:color="auto"/>
        <w:left w:val="none" w:sz="0" w:space="0" w:color="auto"/>
        <w:bottom w:val="none" w:sz="0" w:space="0" w:color="auto"/>
        <w:right w:val="none" w:sz="0" w:space="0" w:color="auto"/>
      </w:divBdr>
    </w:div>
    <w:div w:id="43606106">
      <w:bodyDiv w:val="1"/>
      <w:marLeft w:val="0"/>
      <w:marRight w:val="0"/>
      <w:marTop w:val="0"/>
      <w:marBottom w:val="0"/>
      <w:divBdr>
        <w:top w:val="none" w:sz="0" w:space="0" w:color="auto"/>
        <w:left w:val="none" w:sz="0" w:space="0" w:color="auto"/>
        <w:bottom w:val="none" w:sz="0" w:space="0" w:color="auto"/>
        <w:right w:val="none" w:sz="0" w:space="0" w:color="auto"/>
      </w:divBdr>
    </w:div>
    <w:div w:id="45763988">
      <w:bodyDiv w:val="1"/>
      <w:marLeft w:val="0"/>
      <w:marRight w:val="0"/>
      <w:marTop w:val="0"/>
      <w:marBottom w:val="0"/>
      <w:divBdr>
        <w:top w:val="none" w:sz="0" w:space="0" w:color="auto"/>
        <w:left w:val="none" w:sz="0" w:space="0" w:color="auto"/>
        <w:bottom w:val="none" w:sz="0" w:space="0" w:color="auto"/>
        <w:right w:val="none" w:sz="0" w:space="0" w:color="auto"/>
      </w:divBdr>
    </w:div>
    <w:div w:id="49620981">
      <w:bodyDiv w:val="1"/>
      <w:marLeft w:val="0"/>
      <w:marRight w:val="0"/>
      <w:marTop w:val="0"/>
      <w:marBottom w:val="0"/>
      <w:divBdr>
        <w:top w:val="none" w:sz="0" w:space="0" w:color="auto"/>
        <w:left w:val="none" w:sz="0" w:space="0" w:color="auto"/>
        <w:bottom w:val="none" w:sz="0" w:space="0" w:color="auto"/>
        <w:right w:val="none" w:sz="0" w:space="0" w:color="auto"/>
      </w:divBdr>
    </w:div>
    <w:div w:id="49961374">
      <w:bodyDiv w:val="1"/>
      <w:marLeft w:val="0"/>
      <w:marRight w:val="0"/>
      <w:marTop w:val="0"/>
      <w:marBottom w:val="0"/>
      <w:divBdr>
        <w:top w:val="none" w:sz="0" w:space="0" w:color="auto"/>
        <w:left w:val="none" w:sz="0" w:space="0" w:color="auto"/>
        <w:bottom w:val="none" w:sz="0" w:space="0" w:color="auto"/>
        <w:right w:val="none" w:sz="0" w:space="0" w:color="auto"/>
      </w:divBdr>
    </w:div>
    <w:div w:id="52243070">
      <w:bodyDiv w:val="1"/>
      <w:marLeft w:val="0"/>
      <w:marRight w:val="0"/>
      <w:marTop w:val="0"/>
      <w:marBottom w:val="0"/>
      <w:divBdr>
        <w:top w:val="none" w:sz="0" w:space="0" w:color="auto"/>
        <w:left w:val="none" w:sz="0" w:space="0" w:color="auto"/>
        <w:bottom w:val="none" w:sz="0" w:space="0" w:color="auto"/>
        <w:right w:val="none" w:sz="0" w:space="0" w:color="auto"/>
      </w:divBdr>
    </w:div>
    <w:div w:id="59599999">
      <w:bodyDiv w:val="1"/>
      <w:marLeft w:val="0"/>
      <w:marRight w:val="0"/>
      <w:marTop w:val="0"/>
      <w:marBottom w:val="0"/>
      <w:divBdr>
        <w:top w:val="none" w:sz="0" w:space="0" w:color="auto"/>
        <w:left w:val="none" w:sz="0" w:space="0" w:color="auto"/>
        <w:bottom w:val="none" w:sz="0" w:space="0" w:color="auto"/>
        <w:right w:val="none" w:sz="0" w:space="0" w:color="auto"/>
      </w:divBdr>
    </w:div>
    <w:div w:id="60250295">
      <w:bodyDiv w:val="1"/>
      <w:marLeft w:val="0"/>
      <w:marRight w:val="0"/>
      <w:marTop w:val="0"/>
      <w:marBottom w:val="0"/>
      <w:divBdr>
        <w:top w:val="none" w:sz="0" w:space="0" w:color="auto"/>
        <w:left w:val="none" w:sz="0" w:space="0" w:color="auto"/>
        <w:bottom w:val="none" w:sz="0" w:space="0" w:color="auto"/>
        <w:right w:val="none" w:sz="0" w:space="0" w:color="auto"/>
      </w:divBdr>
    </w:div>
    <w:div w:id="61217271">
      <w:bodyDiv w:val="1"/>
      <w:marLeft w:val="0"/>
      <w:marRight w:val="0"/>
      <w:marTop w:val="0"/>
      <w:marBottom w:val="0"/>
      <w:divBdr>
        <w:top w:val="none" w:sz="0" w:space="0" w:color="auto"/>
        <w:left w:val="none" w:sz="0" w:space="0" w:color="auto"/>
        <w:bottom w:val="none" w:sz="0" w:space="0" w:color="auto"/>
        <w:right w:val="none" w:sz="0" w:space="0" w:color="auto"/>
      </w:divBdr>
    </w:div>
    <w:div w:id="63377773">
      <w:bodyDiv w:val="1"/>
      <w:marLeft w:val="0"/>
      <w:marRight w:val="0"/>
      <w:marTop w:val="0"/>
      <w:marBottom w:val="0"/>
      <w:divBdr>
        <w:top w:val="none" w:sz="0" w:space="0" w:color="auto"/>
        <w:left w:val="none" w:sz="0" w:space="0" w:color="auto"/>
        <w:bottom w:val="none" w:sz="0" w:space="0" w:color="auto"/>
        <w:right w:val="none" w:sz="0" w:space="0" w:color="auto"/>
      </w:divBdr>
    </w:div>
    <w:div w:id="64764894">
      <w:bodyDiv w:val="1"/>
      <w:marLeft w:val="0"/>
      <w:marRight w:val="0"/>
      <w:marTop w:val="0"/>
      <w:marBottom w:val="0"/>
      <w:divBdr>
        <w:top w:val="none" w:sz="0" w:space="0" w:color="auto"/>
        <w:left w:val="none" w:sz="0" w:space="0" w:color="auto"/>
        <w:bottom w:val="none" w:sz="0" w:space="0" w:color="auto"/>
        <w:right w:val="none" w:sz="0" w:space="0" w:color="auto"/>
      </w:divBdr>
    </w:div>
    <w:div w:id="65684931">
      <w:bodyDiv w:val="1"/>
      <w:marLeft w:val="0"/>
      <w:marRight w:val="0"/>
      <w:marTop w:val="0"/>
      <w:marBottom w:val="0"/>
      <w:divBdr>
        <w:top w:val="none" w:sz="0" w:space="0" w:color="auto"/>
        <w:left w:val="none" w:sz="0" w:space="0" w:color="auto"/>
        <w:bottom w:val="none" w:sz="0" w:space="0" w:color="auto"/>
        <w:right w:val="none" w:sz="0" w:space="0" w:color="auto"/>
      </w:divBdr>
    </w:div>
    <w:div w:id="66466754">
      <w:bodyDiv w:val="1"/>
      <w:marLeft w:val="0"/>
      <w:marRight w:val="0"/>
      <w:marTop w:val="0"/>
      <w:marBottom w:val="0"/>
      <w:divBdr>
        <w:top w:val="none" w:sz="0" w:space="0" w:color="auto"/>
        <w:left w:val="none" w:sz="0" w:space="0" w:color="auto"/>
        <w:bottom w:val="none" w:sz="0" w:space="0" w:color="auto"/>
        <w:right w:val="none" w:sz="0" w:space="0" w:color="auto"/>
      </w:divBdr>
    </w:div>
    <w:div w:id="66810169">
      <w:bodyDiv w:val="1"/>
      <w:marLeft w:val="0"/>
      <w:marRight w:val="0"/>
      <w:marTop w:val="0"/>
      <w:marBottom w:val="0"/>
      <w:divBdr>
        <w:top w:val="none" w:sz="0" w:space="0" w:color="auto"/>
        <w:left w:val="none" w:sz="0" w:space="0" w:color="auto"/>
        <w:bottom w:val="none" w:sz="0" w:space="0" w:color="auto"/>
        <w:right w:val="none" w:sz="0" w:space="0" w:color="auto"/>
      </w:divBdr>
    </w:div>
    <w:div w:id="68968005">
      <w:bodyDiv w:val="1"/>
      <w:marLeft w:val="0"/>
      <w:marRight w:val="0"/>
      <w:marTop w:val="0"/>
      <w:marBottom w:val="0"/>
      <w:divBdr>
        <w:top w:val="none" w:sz="0" w:space="0" w:color="auto"/>
        <w:left w:val="none" w:sz="0" w:space="0" w:color="auto"/>
        <w:bottom w:val="none" w:sz="0" w:space="0" w:color="auto"/>
        <w:right w:val="none" w:sz="0" w:space="0" w:color="auto"/>
      </w:divBdr>
    </w:div>
    <w:div w:id="71975296">
      <w:bodyDiv w:val="1"/>
      <w:marLeft w:val="0"/>
      <w:marRight w:val="0"/>
      <w:marTop w:val="0"/>
      <w:marBottom w:val="0"/>
      <w:divBdr>
        <w:top w:val="none" w:sz="0" w:space="0" w:color="auto"/>
        <w:left w:val="none" w:sz="0" w:space="0" w:color="auto"/>
        <w:bottom w:val="none" w:sz="0" w:space="0" w:color="auto"/>
        <w:right w:val="none" w:sz="0" w:space="0" w:color="auto"/>
      </w:divBdr>
    </w:div>
    <w:div w:id="72627758">
      <w:bodyDiv w:val="1"/>
      <w:marLeft w:val="0"/>
      <w:marRight w:val="0"/>
      <w:marTop w:val="0"/>
      <w:marBottom w:val="0"/>
      <w:divBdr>
        <w:top w:val="none" w:sz="0" w:space="0" w:color="auto"/>
        <w:left w:val="none" w:sz="0" w:space="0" w:color="auto"/>
        <w:bottom w:val="none" w:sz="0" w:space="0" w:color="auto"/>
        <w:right w:val="none" w:sz="0" w:space="0" w:color="auto"/>
      </w:divBdr>
    </w:div>
    <w:div w:id="73863449">
      <w:bodyDiv w:val="1"/>
      <w:marLeft w:val="0"/>
      <w:marRight w:val="0"/>
      <w:marTop w:val="0"/>
      <w:marBottom w:val="0"/>
      <w:divBdr>
        <w:top w:val="none" w:sz="0" w:space="0" w:color="auto"/>
        <w:left w:val="none" w:sz="0" w:space="0" w:color="auto"/>
        <w:bottom w:val="none" w:sz="0" w:space="0" w:color="auto"/>
        <w:right w:val="none" w:sz="0" w:space="0" w:color="auto"/>
      </w:divBdr>
    </w:div>
    <w:div w:id="74983670">
      <w:bodyDiv w:val="1"/>
      <w:marLeft w:val="0"/>
      <w:marRight w:val="0"/>
      <w:marTop w:val="0"/>
      <w:marBottom w:val="0"/>
      <w:divBdr>
        <w:top w:val="none" w:sz="0" w:space="0" w:color="auto"/>
        <w:left w:val="none" w:sz="0" w:space="0" w:color="auto"/>
        <w:bottom w:val="none" w:sz="0" w:space="0" w:color="auto"/>
        <w:right w:val="none" w:sz="0" w:space="0" w:color="auto"/>
      </w:divBdr>
    </w:div>
    <w:div w:id="76446732">
      <w:bodyDiv w:val="1"/>
      <w:marLeft w:val="0"/>
      <w:marRight w:val="0"/>
      <w:marTop w:val="0"/>
      <w:marBottom w:val="0"/>
      <w:divBdr>
        <w:top w:val="none" w:sz="0" w:space="0" w:color="auto"/>
        <w:left w:val="none" w:sz="0" w:space="0" w:color="auto"/>
        <w:bottom w:val="none" w:sz="0" w:space="0" w:color="auto"/>
        <w:right w:val="none" w:sz="0" w:space="0" w:color="auto"/>
      </w:divBdr>
    </w:div>
    <w:div w:id="77603846">
      <w:bodyDiv w:val="1"/>
      <w:marLeft w:val="0"/>
      <w:marRight w:val="0"/>
      <w:marTop w:val="0"/>
      <w:marBottom w:val="0"/>
      <w:divBdr>
        <w:top w:val="none" w:sz="0" w:space="0" w:color="auto"/>
        <w:left w:val="none" w:sz="0" w:space="0" w:color="auto"/>
        <w:bottom w:val="none" w:sz="0" w:space="0" w:color="auto"/>
        <w:right w:val="none" w:sz="0" w:space="0" w:color="auto"/>
      </w:divBdr>
    </w:div>
    <w:div w:id="77674600">
      <w:bodyDiv w:val="1"/>
      <w:marLeft w:val="0"/>
      <w:marRight w:val="0"/>
      <w:marTop w:val="0"/>
      <w:marBottom w:val="0"/>
      <w:divBdr>
        <w:top w:val="none" w:sz="0" w:space="0" w:color="auto"/>
        <w:left w:val="none" w:sz="0" w:space="0" w:color="auto"/>
        <w:bottom w:val="none" w:sz="0" w:space="0" w:color="auto"/>
        <w:right w:val="none" w:sz="0" w:space="0" w:color="auto"/>
      </w:divBdr>
    </w:div>
    <w:div w:id="78524905">
      <w:bodyDiv w:val="1"/>
      <w:marLeft w:val="0"/>
      <w:marRight w:val="0"/>
      <w:marTop w:val="0"/>
      <w:marBottom w:val="0"/>
      <w:divBdr>
        <w:top w:val="none" w:sz="0" w:space="0" w:color="auto"/>
        <w:left w:val="none" w:sz="0" w:space="0" w:color="auto"/>
        <w:bottom w:val="none" w:sz="0" w:space="0" w:color="auto"/>
        <w:right w:val="none" w:sz="0" w:space="0" w:color="auto"/>
      </w:divBdr>
    </w:div>
    <w:div w:id="79915428">
      <w:bodyDiv w:val="1"/>
      <w:marLeft w:val="0"/>
      <w:marRight w:val="0"/>
      <w:marTop w:val="0"/>
      <w:marBottom w:val="0"/>
      <w:divBdr>
        <w:top w:val="none" w:sz="0" w:space="0" w:color="auto"/>
        <w:left w:val="none" w:sz="0" w:space="0" w:color="auto"/>
        <w:bottom w:val="none" w:sz="0" w:space="0" w:color="auto"/>
        <w:right w:val="none" w:sz="0" w:space="0" w:color="auto"/>
      </w:divBdr>
    </w:div>
    <w:div w:id="80490473">
      <w:bodyDiv w:val="1"/>
      <w:marLeft w:val="0"/>
      <w:marRight w:val="0"/>
      <w:marTop w:val="0"/>
      <w:marBottom w:val="0"/>
      <w:divBdr>
        <w:top w:val="none" w:sz="0" w:space="0" w:color="auto"/>
        <w:left w:val="none" w:sz="0" w:space="0" w:color="auto"/>
        <w:bottom w:val="none" w:sz="0" w:space="0" w:color="auto"/>
        <w:right w:val="none" w:sz="0" w:space="0" w:color="auto"/>
      </w:divBdr>
    </w:div>
    <w:div w:id="82650080">
      <w:bodyDiv w:val="1"/>
      <w:marLeft w:val="0"/>
      <w:marRight w:val="0"/>
      <w:marTop w:val="0"/>
      <w:marBottom w:val="0"/>
      <w:divBdr>
        <w:top w:val="none" w:sz="0" w:space="0" w:color="auto"/>
        <w:left w:val="none" w:sz="0" w:space="0" w:color="auto"/>
        <w:bottom w:val="none" w:sz="0" w:space="0" w:color="auto"/>
        <w:right w:val="none" w:sz="0" w:space="0" w:color="auto"/>
      </w:divBdr>
    </w:div>
    <w:div w:id="85536162">
      <w:bodyDiv w:val="1"/>
      <w:marLeft w:val="0"/>
      <w:marRight w:val="0"/>
      <w:marTop w:val="0"/>
      <w:marBottom w:val="0"/>
      <w:divBdr>
        <w:top w:val="none" w:sz="0" w:space="0" w:color="auto"/>
        <w:left w:val="none" w:sz="0" w:space="0" w:color="auto"/>
        <w:bottom w:val="none" w:sz="0" w:space="0" w:color="auto"/>
        <w:right w:val="none" w:sz="0" w:space="0" w:color="auto"/>
      </w:divBdr>
    </w:div>
    <w:div w:id="86970036">
      <w:bodyDiv w:val="1"/>
      <w:marLeft w:val="0"/>
      <w:marRight w:val="0"/>
      <w:marTop w:val="0"/>
      <w:marBottom w:val="0"/>
      <w:divBdr>
        <w:top w:val="none" w:sz="0" w:space="0" w:color="auto"/>
        <w:left w:val="none" w:sz="0" w:space="0" w:color="auto"/>
        <w:bottom w:val="none" w:sz="0" w:space="0" w:color="auto"/>
        <w:right w:val="none" w:sz="0" w:space="0" w:color="auto"/>
      </w:divBdr>
    </w:div>
    <w:div w:id="87047296">
      <w:bodyDiv w:val="1"/>
      <w:marLeft w:val="0"/>
      <w:marRight w:val="0"/>
      <w:marTop w:val="0"/>
      <w:marBottom w:val="0"/>
      <w:divBdr>
        <w:top w:val="none" w:sz="0" w:space="0" w:color="auto"/>
        <w:left w:val="none" w:sz="0" w:space="0" w:color="auto"/>
        <w:bottom w:val="none" w:sz="0" w:space="0" w:color="auto"/>
        <w:right w:val="none" w:sz="0" w:space="0" w:color="auto"/>
      </w:divBdr>
    </w:div>
    <w:div w:id="87510633">
      <w:bodyDiv w:val="1"/>
      <w:marLeft w:val="0"/>
      <w:marRight w:val="0"/>
      <w:marTop w:val="0"/>
      <w:marBottom w:val="0"/>
      <w:divBdr>
        <w:top w:val="none" w:sz="0" w:space="0" w:color="auto"/>
        <w:left w:val="none" w:sz="0" w:space="0" w:color="auto"/>
        <w:bottom w:val="none" w:sz="0" w:space="0" w:color="auto"/>
        <w:right w:val="none" w:sz="0" w:space="0" w:color="auto"/>
      </w:divBdr>
    </w:div>
    <w:div w:id="88624211">
      <w:bodyDiv w:val="1"/>
      <w:marLeft w:val="0"/>
      <w:marRight w:val="0"/>
      <w:marTop w:val="0"/>
      <w:marBottom w:val="0"/>
      <w:divBdr>
        <w:top w:val="none" w:sz="0" w:space="0" w:color="auto"/>
        <w:left w:val="none" w:sz="0" w:space="0" w:color="auto"/>
        <w:bottom w:val="none" w:sz="0" w:space="0" w:color="auto"/>
        <w:right w:val="none" w:sz="0" w:space="0" w:color="auto"/>
      </w:divBdr>
    </w:div>
    <w:div w:id="88702363">
      <w:bodyDiv w:val="1"/>
      <w:marLeft w:val="0"/>
      <w:marRight w:val="0"/>
      <w:marTop w:val="0"/>
      <w:marBottom w:val="0"/>
      <w:divBdr>
        <w:top w:val="none" w:sz="0" w:space="0" w:color="auto"/>
        <w:left w:val="none" w:sz="0" w:space="0" w:color="auto"/>
        <w:bottom w:val="none" w:sz="0" w:space="0" w:color="auto"/>
        <w:right w:val="none" w:sz="0" w:space="0" w:color="auto"/>
      </w:divBdr>
    </w:div>
    <w:div w:id="88814049">
      <w:bodyDiv w:val="1"/>
      <w:marLeft w:val="0"/>
      <w:marRight w:val="0"/>
      <w:marTop w:val="0"/>
      <w:marBottom w:val="0"/>
      <w:divBdr>
        <w:top w:val="none" w:sz="0" w:space="0" w:color="auto"/>
        <w:left w:val="none" w:sz="0" w:space="0" w:color="auto"/>
        <w:bottom w:val="none" w:sz="0" w:space="0" w:color="auto"/>
        <w:right w:val="none" w:sz="0" w:space="0" w:color="auto"/>
      </w:divBdr>
    </w:div>
    <w:div w:id="89786032">
      <w:bodyDiv w:val="1"/>
      <w:marLeft w:val="0"/>
      <w:marRight w:val="0"/>
      <w:marTop w:val="0"/>
      <w:marBottom w:val="0"/>
      <w:divBdr>
        <w:top w:val="none" w:sz="0" w:space="0" w:color="auto"/>
        <w:left w:val="none" w:sz="0" w:space="0" w:color="auto"/>
        <w:bottom w:val="none" w:sz="0" w:space="0" w:color="auto"/>
        <w:right w:val="none" w:sz="0" w:space="0" w:color="auto"/>
      </w:divBdr>
    </w:div>
    <w:div w:id="95831665">
      <w:bodyDiv w:val="1"/>
      <w:marLeft w:val="0"/>
      <w:marRight w:val="0"/>
      <w:marTop w:val="0"/>
      <w:marBottom w:val="0"/>
      <w:divBdr>
        <w:top w:val="none" w:sz="0" w:space="0" w:color="auto"/>
        <w:left w:val="none" w:sz="0" w:space="0" w:color="auto"/>
        <w:bottom w:val="none" w:sz="0" w:space="0" w:color="auto"/>
        <w:right w:val="none" w:sz="0" w:space="0" w:color="auto"/>
      </w:divBdr>
    </w:div>
    <w:div w:id="99298704">
      <w:bodyDiv w:val="1"/>
      <w:marLeft w:val="0"/>
      <w:marRight w:val="0"/>
      <w:marTop w:val="0"/>
      <w:marBottom w:val="0"/>
      <w:divBdr>
        <w:top w:val="none" w:sz="0" w:space="0" w:color="auto"/>
        <w:left w:val="none" w:sz="0" w:space="0" w:color="auto"/>
        <w:bottom w:val="none" w:sz="0" w:space="0" w:color="auto"/>
        <w:right w:val="none" w:sz="0" w:space="0" w:color="auto"/>
      </w:divBdr>
    </w:div>
    <w:div w:id="100613883">
      <w:bodyDiv w:val="1"/>
      <w:marLeft w:val="0"/>
      <w:marRight w:val="0"/>
      <w:marTop w:val="0"/>
      <w:marBottom w:val="0"/>
      <w:divBdr>
        <w:top w:val="none" w:sz="0" w:space="0" w:color="auto"/>
        <w:left w:val="none" w:sz="0" w:space="0" w:color="auto"/>
        <w:bottom w:val="none" w:sz="0" w:space="0" w:color="auto"/>
        <w:right w:val="none" w:sz="0" w:space="0" w:color="auto"/>
      </w:divBdr>
    </w:div>
    <w:div w:id="101533642">
      <w:bodyDiv w:val="1"/>
      <w:marLeft w:val="0"/>
      <w:marRight w:val="0"/>
      <w:marTop w:val="0"/>
      <w:marBottom w:val="0"/>
      <w:divBdr>
        <w:top w:val="none" w:sz="0" w:space="0" w:color="auto"/>
        <w:left w:val="none" w:sz="0" w:space="0" w:color="auto"/>
        <w:bottom w:val="none" w:sz="0" w:space="0" w:color="auto"/>
        <w:right w:val="none" w:sz="0" w:space="0" w:color="auto"/>
      </w:divBdr>
    </w:div>
    <w:div w:id="104663874">
      <w:bodyDiv w:val="1"/>
      <w:marLeft w:val="0"/>
      <w:marRight w:val="0"/>
      <w:marTop w:val="0"/>
      <w:marBottom w:val="0"/>
      <w:divBdr>
        <w:top w:val="none" w:sz="0" w:space="0" w:color="auto"/>
        <w:left w:val="none" w:sz="0" w:space="0" w:color="auto"/>
        <w:bottom w:val="none" w:sz="0" w:space="0" w:color="auto"/>
        <w:right w:val="none" w:sz="0" w:space="0" w:color="auto"/>
      </w:divBdr>
    </w:div>
    <w:div w:id="105347375">
      <w:bodyDiv w:val="1"/>
      <w:marLeft w:val="0"/>
      <w:marRight w:val="0"/>
      <w:marTop w:val="0"/>
      <w:marBottom w:val="0"/>
      <w:divBdr>
        <w:top w:val="none" w:sz="0" w:space="0" w:color="auto"/>
        <w:left w:val="none" w:sz="0" w:space="0" w:color="auto"/>
        <w:bottom w:val="none" w:sz="0" w:space="0" w:color="auto"/>
        <w:right w:val="none" w:sz="0" w:space="0" w:color="auto"/>
      </w:divBdr>
    </w:div>
    <w:div w:id="105783533">
      <w:bodyDiv w:val="1"/>
      <w:marLeft w:val="0"/>
      <w:marRight w:val="0"/>
      <w:marTop w:val="0"/>
      <w:marBottom w:val="0"/>
      <w:divBdr>
        <w:top w:val="none" w:sz="0" w:space="0" w:color="auto"/>
        <w:left w:val="none" w:sz="0" w:space="0" w:color="auto"/>
        <w:bottom w:val="none" w:sz="0" w:space="0" w:color="auto"/>
        <w:right w:val="none" w:sz="0" w:space="0" w:color="auto"/>
      </w:divBdr>
    </w:div>
    <w:div w:id="109592811">
      <w:bodyDiv w:val="1"/>
      <w:marLeft w:val="0"/>
      <w:marRight w:val="0"/>
      <w:marTop w:val="0"/>
      <w:marBottom w:val="0"/>
      <w:divBdr>
        <w:top w:val="none" w:sz="0" w:space="0" w:color="auto"/>
        <w:left w:val="none" w:sz="0" w:space="0" w:color="auto"/>
        <w:bottom w:val="none" w:sz="0" w:space="0" w:color="auto"/>
        <w:right w:val="none" w:sz="0" w:space="0" w:color="auto"/>
      </w:divBdr>
    </w:div>
    <w:div w:id="114063086">
      <w:bodyDiv w:val="1"/>
      <w:marLeft w:val="0"/>
      <w:marRight w:val="0"/>
      <w:marTop w:val="0"/>
      <w:marBottom w:val="0"/>
      <w:divBdr>
        <w:top w:val="none" w:sz="0" w:space="0" w:color="auto"/>
        <w:left w:val="none" w:sz="0" w:space="0" w:color="auto"/>
        <w:bottom w:val="none" w:sz="0" w:space="0" w:color="auto"/>
        <w:right w:val="none" w:sz="0" w:space="0" w:color="auto"/>
      </w:divBdr>
    </w:div>
    <w:div w:id="114754950">
      <w:bodyDiv w:val="1"/>
      <w:marLeft w:val="0"/>
      <w:marRight w:val="0"/>
      <w:marTop w:val="0"/>
      <w:marBottom w:val="0"/>
      <w:divBdr>
        <w:top w:val="none" w:sz="0" w:space="0" w:color="auto"/>
        <w:left w:val="none" w:sz="0" w:space="0" w:color="auto"/>
        <w:bottom w:val="none" w:sz="0" w:space="0" w:color="auto"/>
        <w:right w:val="none" w:sz="0" w:space="0" w:color="auto"/>
      </w:divBdr>
    </w:div>
    <w:div w:id="116459407">
      <w:bodyDiv w:val="1"/>
      <w:marLeft w:val="0"/>
      <w:marRight w:val="0"/>
      <w:marTop w:val="0"/>
      <w:marBottom w:val="0"/>
      <w:divBdr>
        <w:top w:val="none" w:sz="0" w:space="0" w:color="auto"/>
        <w:left w:val="none" w:sz="0" w:space="0" w:color="auto"/>
        <w:bottom w:val="none" w:sz="0" w:space="0" w:color="auto"/>
        <w:right w:val="none" w:sz="0" w:space="0" w:color="auto"/>
      </w:divBdr>
    </w:div>
    <w:div w:id="116532066">
      <w:bodyDiv w:val="1"/>
      <w:marLeft w:val="0"/>
      <w:marRight w:val="0"/>
      <w:marTop w:val="0"/>
      <w:marBottom w:val="0"/>
      <w:divBdr>
        <w:top w:val="none" w:sz="0" w:space="0" w:color="auto"/>
        <w:left w:val="none" w:sz="0" w:space="0" w:color="auto"/>
        <w:bottom w:val="none" w:sz="0" w:space="0" w:color="auto"/>
        <w:right w:val="none" w:sz="0" w:space="0" w:color="auto"/>
      </w:divBdr>
    </w:div>
    <w:div w:id="117575232">
      <w:bodyDiv w:val="1"/>
      <w:marLeft w:val="0"/>
      <w:marRight w:val="0"/>
      <w:marTop w:val="0"/>
      <w:marBottom w:val="0"/>
      <w:divBdr>
        <w:top w:val="none" w:sz="0" w:space="0" w:color="auto"/>
        <w:left w:val="none" w:sz="0" w:space="0" w:color="auto"/>
        <w:bottom w:val="none" w:sz="0" w:space="0" w:color="auto"/>
        <w:right w:val="none" w:sz="0" w:space="0" w:color="auto"/>
      </w:divBdr>
    </w:div>
    <w:div w:id="118112251">
      <w:bodyDiv w:val="1"/>
      <w:marLeft w:val="0"/>
      <w:marRight w:val="0"/>
      <w:marTop w:val="0"/>
      <w:marBottom w:val="0"/>
      <w:divBdr>
        <w:top w:val="none" w:sz="0" w:space="0" w:color="auto"/>
        <w:left w:val="none" w:sz="0" w:space="0" w:color="auto"/>
        <w:bottom w:val="none" w:sz="0" w:space="0" w:color="auto"/>
        <w:right w:val="none" w:sz="0" w:space="0" w:color="auto"/>
      </w:divBdr>
    </w:div>
    <w:div w:id="118453858">
      <w:bodyDiv w:val="1"/>
      <w:marLeft w:val="0"/>
      <w:marRight w:val="0"/>
      <w:marTop w:val="0"/>
      <w:marBottom w:val="0"/>
      <w:divBdr>
        <w:top w:val="none" w:sz="0" w:space="0" w:color="auto"/>
        <w:left w:val="none" w:sz="0" w:space="0" w:color="auto"/>
        <w:bottom w:val="none" w:sz="0" w:space="0" w:color="auto"/>
        <w:right w:val="none" w:sz="0" w:space="0" w:color="auto"/>
      </w:divBdr>
    </w:div>
    <w:div w:id="118651234">
      <w:bodyDiv w:val="1"/>
      <w:marLeft w:val="0"/>
      <w:marRight w:val="0"/>
      <w:marTop w:val="0"/>
      <w:marBottom w:val="0"/>
      <w:divBdr>
        <w:top w:val="none" w:sz="0" w:space="0" w:color="auto"/>
        <w:left w:val="none" w:sz="0" w:space="0" w:color="auto"/>
        <w:bottom w:val="none" w:sz="0" w:space="0" w:color="auto"/>
        <w:right w:val="none" w:sz="0" w:space="0" w:color="auto"/>
      </w:divBdr>
    </w:div>
    <w:div w:id="118842137">
      <w:bodyDiv w:val="1"/>
      <w:marLeft w:val="0"/>
      <w:marRight w:val="0"/>
      <w:marTop w:val="0"/>
      <w:marBottom w:val="0"/>
      <w:divBdr>
        <w:top w:val="none" w:sz="0" w:space="0" w:color="auto"/>
        <w:left w:val="none" w:sz="0" w:space="0" w:color="auto"/>
        <w:bottom w:val="none" w:sz="0" w:space="0" w:color="auto"/>
        <w:right w:val="none" w:sz="0" w:space="0" w:color="auto"/>
      </w:divBdr>
    </w:div>
    <w:div w:id="125707439">
      <w:bodyDiv w:val="1"/>
      <w:marLeft w:val="0"/>
      <w:marRight w:val="0"/>
      <w:marTop w:val="0"/>
      <w:marBottom w:val="0"/>
      <w:divBdr>
        <w:top w:val="none" w:sz="0" w:space="0" w:color="auto"/>
        <w:left w:val="none" w:sz="0" w:space="0" w:color="auto"/>
        <w:bottom w:val="none" w:sz="0" w:space="0" w:color="auto"/>
        <w:right w:val="none" w:sz="0" w:space="0" w:color="auto"/>
      </w:divBdr>
    </w:div>
    <w:div w:id="127938524">
      <w:bodyDiv w:val="1"/>
      <w:marLeft w:val="0"/>
      <w:marRight w:val="0"/>
      <w:marTop w:val="0"/>
      <w:marBottom w:val="0"/>
      <w:divBdr>
        <w:top w:val="none" w:sz="0" w:space="0" w:color="auto"/>
        <w:left w:val="none" w:sz="0" w:space="0" w:color="auto"/>
        <w:bottom w:val="none" w:sz="0" w:space="0" w:color="auto"/>
        <w:right w:val="none" w:sz="0" w:space="0" w:color="auto"/>
      </w:divBdr>
    </w:div>
    <w:div w:id="128397653">
      <w:bodyDiv w:val="1"/>
      <w:marLeft w:val="0"/>
      <w:marRight w:val="0"/>
      <w:marTop w:val="0"/>
      <w:marBottom w:val="0"/>
      <w:divBdr>
        <w:top w:val="none" w:sz="0" w:space="0" w:color="auto"/>
        <w:left w:val="none" w:sz="0" w:space="0" w:color="auto"/>
        <w:bottom w:val="none" w:sz="0" w:space="0" w:color="auto"/>
        <w:right w:val="none" w:sz="0" w:space="0" w:color="auto"/>
      </w:divBdr>
    </w:div>
    <w:div w:id="131022795">
      <w:bodyDiv w:val="1"/>
      <w:marLeft w:val="0"/>
      <w:marRight w:val="0"/>
      <w:marTop w:val="0"/>
      <w:marBottom w:val="0"/>
      <w:divBdr>
        <w:top w:val="none" w:sz="0" w:space="0" w:color="auto"/>
        <w:left w:val="none" w:sz="0" w:space="0" w:color="auto"/>
        <w:bottom w:val="none" w:sz="0" w:space="0" w:color="auto"/>
        <w:right w:val="none" w:sz="0" w:space="0" w:color="auto"/>
      </w:divBdr>
    </w:div>
    <w:div w:id="131993404">
      <w:bodyDiv w:val="1"/>
      <w:marLeft w:val="0"/>
      <w:marRight w:val="0"/>
      <w:marTop w:val="0"/>
      <w:marBottom w:val="0"/>
      <w:divBdr>
        <w:top w:val="none" w:sz="0" w:space="0" w:color="auto"/>
        <w:left w:val="none" w:sz="0" w:space="0" w:color="auto"/>
        <w:bottom w:val="none" w:sz="0" w:space="0" w:color="auto"/>
        <w:right w:val="none" w:sz="0" w:space="0" w:color="auto"/>
      </w:divBdr>
    </w:div>
    <w:div w:id="134302822">
      <w:bodyDiv w:val="1"/>
      <w:marLeft w:val="0"/>
      <w:marRight w:val="0"/>
      <w:marTop w:val="0"/>
      <w:marBottom w:val="0"/>
      <w:divBdr>
        <w:top w:val="none" w:sz="0" w:space="0" w:color="auto"/>
        <w:left w:val="none" w:sz="0" w:space="0" w:color="auto"/>
        <w:bottom w:val="none" w:sz="0" w:space="0" w:color="auto"/>
        <w:right w:val="none" w:sz="0" w:space="0" w:color="auto"/>
      </w:divBdr>
    </w:div>
    <w:div w:id="136193450">
      <w:bodyDiv w:val="1"/>
      <w:marLeft w:val="0"/>
      <w:marRight w:val="0"/>
      <w:marTop w:val="0"/>
      <w:marBottom w:val="0"/>
      <w:divBdr>
        <w:top w:val="none" w:sz="0" w:space="0" w:color="auto"/>
        <w:left w:val="none" w:sz="0" w:space="0" w:color="auto"/>
        <w:bottom w:val="none" w:sz="0" w:space="0" w:color="auto"/>
        <w:right w:val="none" w:sz="0" w:space="0" w:color="auto"/>
      </w:divBdr>
    </w:div>
    <w:div w:id="136723458">
      <w:bodyDiv w:val="1"/>
      <w:marLeft w:val="0"/>
      <w:marRight w:val="0"/>
      <w:marTop w:val="0"/>
      <w:marBottom w:val="0"/>
      <w:divBdr>
        <w:top w:val="none" w:sz="0" w:space="0" w:color="auto"/>
        <w:left w:val="none" w:sz="0" w:space="0" w:color="auto"/>
        <w:bottom w:val="none" w:sz="0" w:space="0" w:color="auto"/>
        <w:right w:val="none" w:sz="0" w:space="0" w:color="auto"/>
      </w:divBdr>
    </w:div>
    <w:div w:id="137957641">
      <w:bodyDiv w:val="1"/>
      <w:marLeft w:val="0"/>
      <w:marRight w:val="0"/>
      <w:marTop w:val="0"/>
      <w:marBottom w:val="0"/>
      <w:divBdr>
        <w:top w:val="none" w:sz="0" w:space="0" w:color="auto"/>
        <w:left w:val="none" w:sz="0" w:space="0" w:color="auto"/>
        <w:bottom w:val="none" w:sz="0" w:space="0" w:color="auto"/>
        <w:right w:val="none" w:sz="0" w:space="0" w:color="auto"/>
      </w:divBdr>
    </w:div>
    <w:div w:id="143742811">
      <w:bodyDiv w:val="1"/>
      <w:marLeft w:val="0"/>
      <w:marRight w:val="0"/>
      <w:marTop w:val="0"/>
      <w:marBottom w:val="0"/>
      <w:divBdr>
        <w:top w:val="none" w:sz="0" w:space="0" w:color="auto"/>
        <w:left w:val="none" w:sz="0" w:space="0" w:color="auto"/>
        <w:bottom w:val="none" w:sz="0" w:space="0" w:color="auto"/>
        <w:right w:val="none" w:sz="0" w:space="0" w:color="auto"/>
      </w:divBdr>
    </w:div>
    <w:div w:id="145435557">
      <w:bodyDiv w:val="1"/>
      <w:marLeft w:val="0"/>
      <w:marRight w:val="0"/>
      <w:marTop w:val="0"/>
      <w:marBottom w:val="0"/>
      <w:divBdr>
        <w:top w:val="none" w:sz="0" w:space="0" w:color="auto"/>
        <w:left w:val="none" w:sz="0" w:space="0" w:color="auto"/>
        <w:bottom w:val="none" w:sz="0" w:space="0" w:color="auto"/>
        <w:right w:val="none" w:sz="0" w:space="0" w:color="auto"/>
      </w:divBdr>
    </w:div>
    <w:div w:id="147215802">
      <w:bodyDiv w:val="1"/>
      <w:marLeft w:val="0"/>
      <w:marRight w:val="0"/>
      <w:marTop w:val="0"/>
      <w:marBottom w:val="0"/>
      <w:divBdr>
        <w:top w:val="none" w:sz="0" w:space="0" w:color="auto"/>
        <w:left w:val="none" w:sz="0" w:space="0" w:color="auto"/>
        <w:bottom w:val="none" w:sz="0" w:space="0" w:color="auto"/>
        <w:right w:val="none" w:sz="0" w:space="0" w:color="auto"/>
      </w:divBdr>
    </w:div>
    <w:div w:id="147332437">
      <w:bodyDiv w:val="1"/>
      <w:marLeft w:val="0"/>
      <w:marRight w:val="0"/>
      <w:marTop w:val="0"/>
      <w:marBottom w:val="0"/>
      <w:divBdr>
        <w:top w:val="none" w:sz="0" w:space="0" w:color="auto"/>
        <w:left w:val="none" w:sz="0" w:space="0" w:color="auto"/>
        <w:bottom w:val="none" w:sz="0" w:space="0" w:color="auto"/>
        <w:right w:val="none" w:sz="0" w:space="0" w:color="auto"/>
      </w:divBdr>
    </w:div>
    <w:div w:id="153567861">
      <w:bodyDiv w:val="1"/>
      <w:marLeft w:val="0"/>
      <w:marRight w:val="0"/>
      <w:marTop w:val="0"/>
      <w:marBottom w:val="0"/>
      <w:divBdr>
        <w:top w:val="none" w:sz="0" w:space="0" w:color="auto"/>
        <w:left w:val="none" w:sz="0" w:space="0" w:color="auto"/>
        <w:bottom w:val="none" w:sz="0" w:space="0" w:color="auto"/>
        <w:right w:val="none" w:sz="0" w:space="0" w:color="auto"/>
      </w:divBdr>
    </w:div>
    <w:div w:id="155658594">
      <w:bodyDiv w:val="1"/>
      <w:marLeft w:val="0"/>
      <w:marRight w:val="0"/>
      <w:marTop w:val="0"/>
      <w:marBottom w:val="0"/>
      <w:divBdr>
        <w:top w:val="none" w:sz="0" w:space="0" w:color="auto"/>
        <w:left w:val="none" w:sz="0" w:space="0" w:color="auto"/>
        <w:bottom w:val="none" w:sz="0" w:space="0" w:color="auto"/>
        <w:right w:val="none" w:sz="0" w:space="0" w:color="auto"/>
      </w:divBdr>
    </w:div>
    <w:div w:id="155726814">
      <w:bodyDiv w:val="1"/>
      <w:marLeft w:val="0"/>
      <w:marRight w:val="0"/>
      <w:marTop w:val="0"/>
      <w:marBottom w:val="0"/>
      <w:divBdr>
        <w:top w:val="none" w:sz="0" w:space="0" w:color="auto"/>
        <w:left w:val="none" w:sz="0" w:space="0" w:color="auto"/>
        <w:bottom w:val="none" w:sz="0" w:space="0" w:color="auto"/>
        <w:right w:val="none" w:sz="0" w:space="0" w:color="auto"/>
      </w:divBdr>
    </w:div>
    <w:div w:id="156071477">
      <w:bodyDiv w:val="1"/>
      <w:marLeft w:val="0"/>
      <w:marRight w:val="0"/>
      <w:marTop w:val="0"/>
      <w:marBottom w:val="0"/>
      <w:divBdr>
        <w:top w:val="none" w:sz="0" w:space="0" w:color="auto"/>
        <w:left w:val="none" w:sz="0" w:space="0" w:color="auto"/>
        <w:bottom w:val="none" w:sz="0" w:space="0" w:color="auto"/>
        <w:right w:val="none" w:sz="0" w:space="0" w:color="auto"/>
      </w:divBdr>
    </w:div>
    <w:div w:id="156851971">
      <w:bodyDiv w:val="1"/>
      <w:marLeft w:val="0"/>
      <w:marRight w:val="0"/>
      <w:marTop w:val="0"/>
      <w:marBottom w:val="0"/>
      <w:divBdr>
        <w:top w:val="none" w:sz="0" w:space="0" w:color="auto"/>
        <w:left w:val="none" w:sz="0" w:space="0" w:color="auto"/>
        <w:bottom w:val="none" w:sz="0" w:space="0" w:color="auto"/>
        <w:right w:val="none" w:sz="0" w:space="0" w:color="auto"/>
      </w:divBdr>
    </w:div>
    <w:div w:id="160121744">
      <w:bodyDiv w:val="1"/>
      <w:marLeft w:val="0"/>
      <w:marRight w:val="0"/>
      <w:marTop w:val="0"/>
      <w:marBottom w:val="0"/>
      <w:divBdr>
        <w:top w:val="none" w:sz="0" w:space="0" w:color="auto"/>
        <w:left w:val="none" w:sz="0" w:space="0" w:color="auto"/>
        <w:bottom w:val="none" w:sz="0" w:space="0" w:color="auto"/>
        <w:right w:val="none" w:sz="0" w:space="0" w:color="auto"/>
      </w:divBdr>
    </w:div>
    <w:div w:id="163010116">
      <w:bodyDiv w:val="1"/>
      <w:marLeft w:val="0"/>
      <w:marRight w:val="0"/>
      <w:marTop w:val="0"/>
      <w:marBottom w:val="0"/>
      <w:divBdr>
        <w:top w:val="none" w:sz="0" w:space="0" w:color="auto"/>
        <w:left w:val="none" w:sz="0" w:space="0" w:color="auto"/>
        <w:bottom w:val="none" w:sz="0" w:space="0" w:color="auto"/>
        <w:right w:val="none" w:sz="0" w:space="0" w:color="auto"/>
      </w:divBdr>
    </w:div>
    <w:div w:id="170994012">
      <w:bodyDiv w:val="1"/>
      <w:marLeft w:val="0"/>
      <w:marRight w:val="0"/>
      <w:marTop w:val="0"/>
      <w:marBottom w:val="0"/>
      <w:divBdr>
        <w:top w:val="none" w:sz="0" w:space="0" w:color="auto"/>
        <w:left w:val="none" w:sz="0" w:space="0" w:color="auto"/>
        <w:bottom w:val="none" w:sz="0" w:space="0" w:color="auto"/>
        <w:right w:val="none" w:sz="0" w:space="0" w:color="auto"/>
      </w:divBdr>
    </w:div>
    <w:div w:id="173689562">
      <w:bodyDiv w:val="1"/>
      <w:marLeft w:val="0"/>
      <w:marRight w:val="0"/>
      <w:marTop w:val="0"/>
      <w:marBottom w:val="0"/>
      <w:divBdr>
        <w:top w:val="none" w:sz="0" w:space="0" w:color="auto"/>
        <w:left w:val="none" w:sz="0" w:space="0" w:color="auto"/>
        <w:bottom w:val="none" w:sz="0" w:space="0" w:color="auto"/>
        <w:right w:val="none" w:sz="0" w:space="0" w:color="auto"/>
      </w:divBdr>
    </w:div>
    <w:div w:id="174929994">
      <w:bodyDiv w:val="1"/>
      <w:marLeft w:val="0"/>
      <w:marRight w:val="0"/>
      <w:marTop w:val="0"/>
      <w:marBottom w:val="0"/>
      <w:divBdr>
        <w:top w:val="none" w:sz="0" w:space="0" w:color="auto"/>
        <w:left w:val="none" w:sz="0" w:space="0" w:color="auto"/>
        <w:bottom w:val="none" w:sz="0" w:space="0" w:color="auto"/>
        <w:right w:val="none" w:sz="0" w:space="0" w:color="auto"/>
      </w:divBdr>
    </w:div>
    <w:div w:id="175193433">
      <w:bodyDiv w:val="1"/>
      <w:marLeft w:val="0"/>
      <w:marRight w:val="0"/>
      <w:marTop w:val="0"/>
      <w:marBottom w:val="0"/>
      <w:divBdr>
        <w:top w:val="none" w:sz="0" w:space="0" w:color="auto"/>
        <w:left w:val="none" w:sz="0" w:space="0" w:color="auto"/>
        <w:bottom w:val="none" w:sz="0" w:space="0" w:color="auto"/>
        <w:right w:val="none" w:sz="0" w:space="0" w:color="auto"/>
      </w:divBdr>
    </w:div>
    <w:div w:id="176969685">
      <w:bodyDiv w:val="1"/>
      <w:marLeft w:val="0"/>
      <w:marRight w:val="0"/>
      <w:marTop w:val="0"/>
      <w:marBottom w:val="0"/>
      <w:divBdr>
        <w:top w:val="none" w:sz="0" w:space="0" w:color="auto"/>
        <w:left w:val="none" w:sz="0" w:space="0" w:color="auto"/>
        <w:bottom w:val="none" w:sz="0" w:space="0" w:color="auto"/>
        <w:right w:val="none" w:sz="0" w:space="0" w:color="auto"/>
      </w:divBdr>
    </w:div>
    <w:div w:id="177040802">
      <w:bodyDiv w:val="1"/>
      <w:marLeft w:val="0"/>
      <w:marRight w:val="0"/>
      <w:marTop w:val="0"/>
      <w:marBottom w:val="0"/>
      <w:divBdr>
        <w:top w:val="none" w:sz="0" w:space="0" w:color="auto"/>
        <w:left w:val="none" w:sz="0" w:space="0" w:color="auto"/>
        <w:bottom w:val="none" w:sz="0" w:space="0" w:color="auto"/>
        <w:right w:val="none" w:sz="0" w:space="0" w:color="auto"/>
      </w:divBdr>
    </w:div>
    <w:div w:id="178349673">
      <w:bodyDiv w:val="1"/>
      <w:marLeft w:val="0"/>
      <w:marRight w:val="0"/>
      <w:marTop w:val="0"/>
      <w:marBottom w:val="0"/>
      <w:divBdr>
        <w:top w:val="none" w:sz="0" w:space="0" w:color="auto"/>
        <w:left w:val="none" w:sz="0" w:space="0" w:color="auto"/>
        <w:bottom w:val="none" w:sz="0" w:space="0" w:color="auto"/>
        <w:right w:val="none" w:sz="0" w:space="0" w:color="auto"/>
      </w:divBdr>
    </w:div>
    <w:div w:id="180827766">
      <w:bodyDiv w:val="1"/>
      <w:marLeft w:val="0"/>
      <w:marRight w:val="0"/>
      <w:marTop w:val="0"/>
      <w:marBottom w:val="0"/>
      <w:divBdr>
        <w:top w:val="none" w:sz="0" w:space="0" w:color="auto"/>
        <w:left w:val="none" w:sz="0" w:space="0" w:color="auto"/>
        <w:bottom w:val="none" w:sz="0" w:space="0" w:color="auto"/>
        <w:right w:val="none" w:sz="0" w:space="0" w:color="auto"/>
      </w:divBdr>
    </w:div>
    <w:div w:id="182012515">
      <w:bodyDiv w:val="1"/>
      <w:marLeft w:val="0"/>
      <w:marRight w:val="0"/>
      <w:marTop w:val="0"/>
      <w:marBottom w:val="0"/>
      <w:divBdr>
        <w:top w:val="none" w:sz="0" w:space="0" w:color="auto"/>
        <w:left w:val="none" w:sz="0" w:space="0" w:color="auto"/>
        <w:bottom w:val="none" w:sz="0" w:space="0" w:color="auto"/>
        <w:right w:val="none" w:sz="0" w:space="0" w:color="auto"/>
      </w:divBdr>
    </w:div>
    <w:div w:id="182327237">
      <w:bodyDiv w:val="1"/>
      <w:marLeft w:val="0"/>
      <w:marRight w:val="0"/>
      <w:marTop w:val="0"/>
      <w:marBottom w:val="0"/>
      <w:divBdr>
        <w:top w:val="none" w:sz="0" w:space="0" w:color="auto"/>
        <w:left w:val="none" w:sz="0" w:space="0" w:color="auto"/>
        <w:bottom w:val="none" w:sz="0" w:space="0" w:color="auto"/>
        <w:right w:val="none" w:sz="0" w:space="0" w:color="auto"/>
      </w:divBdr>
    </w:div>
    <w:div w:id="184877527">
      <w:bodyDiv w:val="1"/>
      <w:marLeft w:val="0"/>
      <w:marRight w:val="0"/>
      <w:marTop w:val="0"/>
      <w:marBottom w:val="0"/>
      <w:divBdr>
        <w:top w:val="none" w:sz="0" w:space="0" w:color="auto"/>
        <w:left w:val="none" w:sz="0" w:space="0" w:color="auto"/>
        <w:bottom w:val="none" w:sz="0" w:space="0" w:color="auto"/>
        <w:right w:val="none" w:sz="0" w:space="0" w:color="auto"/>
      </w:divBdr>
    </w:div>
    <w:div w:id="188496385">
      <w:bodyDiv w:val="1"/>
      <w:marLeft w:val="0"/>
      <w:marRight w:val="0"/>
      <w:marTop w:val="0"/>
      <w:marBottom w:val="0"/>
      <w:divBdr>
        <w:top w:val="none" w:sz="0" w:space="0" w:color="auto"/>
        <w:left w:val="none" w:sz="0" w:space="0" w:color="auto"/>
        <w:bottom w:val="none" w:sz="0" w:space="0" w:color="auto"/>
        <w:right w:val="none" w:sz="0" w:space="0" w:color="auto"/>
      </w:divBdr>
    </w:div>
    <w:div w:id="190843726">
      <w:bodyDiv w:val="1"/>
      <w:marLeft w:val="0"/>
      <w:marRight w:val="0"/>
      <w:marTop w:val="0"/>
      <w:marBottom w:val="0"/>
      <w:divBdr>
        <w:top w:val="none" w:sz="0" w:space="0" w:color="auto"/>
        <w:left w:val="none" w:sz="0" w:space="0" w:color="auto"/>
        <w:bottom w:val="none" w:sz="0" w:space="0" w:color="auto"/>
        <w:right w:val="none" w:sz="0" w:space="0" w:color="auto"/>
      </w:divBdr>
    </w:div>
    <w:div w:id="194392067">
      <w:bodyDiv w:val="1"/>
      <w:marLeft w:val="0"/>
      <w:marRight w:val="0"/>
      <w:marTop w:val="0"/>
      <w:marBottom w:val="0"/>
      <w:divBdr>
        <w:top w:val="none" w:sz="0" w:space="0" w:color="auto"/>
        <w:left w:val="none" w:sz="0" w:space="0" w:color="auto"/>
        <w:bottom w:val="none" w:sz="0" w:space="0" w:color="auto"/>
        <w:right w:val="none" w:sz="0" w:space="0" w:color="auto"/>
      </w:divBdr>
    </w:div>
    <w:div w:id="194582002">
      <w:bodyDiv w:val="1"/>
      <w:marLeft w:val="0"/>
      <w:marRight w:val="0"/>
      <w:marTop w:val="0"/>
      <w:marBottom w:val="0"/>
      <w:divBdr>
        <w:top w:val="none" w:sz="0" w:space="0" w:color="auto"/>
        <w:left w:val="none" w:sz="0" w:space="0" w:color="auto"/>
        <w:bottom w:val="none" w:sz="0" w:space="0" w:color="auto"/>
        <w:right w:val="none" w:sz="0" w:space="0" w:color="auto"/>
      </w:divBdr>
    </w:div>
    <w:div w:id="195822589">
      <w:bodyDiv w:val="1"/>
      <w:marLeft w:val="0"/>
      <w:marRight w:val="0"/>
      <w:marTop w:val="0"/>
      <w:marBottom w:val="0"/>
      <w:divBdr>
        <w:top w:val="none" w:sz="0" w:space="0" w:color="auto"/>
        <w:left w:val="none" w:sz="0" w:space="0" w:color="auto"/>
        <w:bottom w:val="none" w:sz="0" w:space="0" w:color="auto"/>
        <w:right w:val="none" w:sz="0" w:space="0" w:color="auto"/>
      </w:divBdr>
    </w:div>
    <w:div w:id="196089844">
      <w:bodyDiv w:val="1"/>
      <w:marLeft w:val="0"/>
      <w:marRight w:val="0"/>
      <w:marTop w:val="0"/>
      <w:marBottom w:val="0"/>
      <w:divBdr>
        <w:top w:val="none" w:sz="0" w:space="0" w:color="auto"/>
        <w:left w:val="none" w:sz="0" w:space="0" w:color="auto"/>
        <w:bottom w:val="none" w:sz="0" w:space="0" w:color="auto"/>
        <w:right w:val="none" w:sz="0" w:space="0" w:color="auto"/>
      </w:divBdr>
    </w:div>
    <w:div w:id="197668278">
      <w:bodyDiv w:val="1"/>
      <w:marLeft w:val="0"/>
      <w:marRight w:val="0"/>
      <w:marTop w:val="0"/>
      <w:marBottom w:val="0"/>
      <w:divBdr>
        <w:top w:val="none" w:sz="0" w:space="0" w:color="auto"/>
        <w:left w:val="none" w:sz="0" w:space="0" w:color="auto"/>
        <w:bottom w:val="none" w:sz="0" w:space="0" w:color="auto"/>
        <w:right w:val="none" w:sz="0" w:space="0" w:color="auto"/>
      </w:divBdr>
    </w:div>
    <w:div w:id="201018642">
      <w:bodyDiv w:val="1"/>
      <w:marLeft w:val="0"/>
      <w:marRight w:val="0"/>
      <w:marTop w:val="0"/>
      <w:marBottom w:val="0"/>
      <w:divBdr>
        <w:top w:val="none" w:sz="0" w:space="0" w:color="auto"/>
        <w:left w:val="none" w:sz="0" w:space="0" w:color="auto"/>
        <w:bottom w:val="none" w:sz="0" w:space="0" w:color="auto"/>
        <w:right w:val="none" w:sz="0" w:space="0" w:color="auto"/>
      </w:divBdr>
    </w:div>
    <w:div w:id="201090920">
      <w:bodyDiv w:val="1"/>
      <w:marLeft w:val="0"/>
      <w:marRight w:val="0"/>
      <w:marTop w:val="0"/>
      <w:marBottom w:val="0"/>
      <w:divBdr>
        <w:top w:val="none" w:sz="0" w:space="0" w:color="auto"/>
        <w:left w:val="none" w:sz="0" w:space="0" w:color="auto"/>
        <w:bottom w:val="none" w:sz="0" w:space="0" w:color="auto"/>
        <w:right w:val="none" w:sz="0" w:space="0" w:color="auto"/>
      </w:divBdr>
    </w:div>
    <w:div w:id="203519503">
      <w:bodyDiv w:val="1"/>
      <w:marLeft w:val="0"/>
      <w:marRight w:val="0"/>
      <w:marTop w:val="0"/>
      <w:marBottom w:val="0"/>
      <w:divBdr>
        <w:top w:val="none" w:sz="0" w:space="0" w:color="auto"/>
        <w:left w:val="none" w:sz="0" w:space="0" w:color="auto"/>
        <w:bottom w:val="none" w:sz="0" w:space="0" w:color="auto"/>
        <w:right w:val="none" w:sz="0" w:space="0" w:color="auto"/>
      </w:divBdr>
    </w:div>
    <w:div w:id="204295432">
      <w:bodyDiv w:val="1"/>
      <w:marLeft w:val="0"/>
      <w:marRight w:val="0"/>
      <w:marTop w:val="0"/>
      <w:marBottom w:val="0"/>
      <w:divBdr>
        <w:top w:val="none" w:sz="0" w:space="0" w:color="auto"/>
        <w:left w:val="none" w:sz="0" w:space="0" w:color="auto"/>
        <w:bottom w:val="none" w:sz="0" w:space="0" w:color="auto"/>
        <w:right w:val="none" w:sz="0" w:space="0" w:color="auto"/>
      </w:divBdr>
    </w:div>
    <w:div w:id="205532612">
      <w:bodyDiv w:val="1"/>
      <w:marLeft w:val="0"/>
      <w:marRight w:val="0"/>
      <w:marTop w:val="0"/>
      <w:marBottom w:val="0"/>
      <w:divBdr>
        <w:top w:val="none" w:sz="0" w:space="0" w:color="auto"/>
        <w:left w:val="none" w:sz="0" w:space="0" w:color="auto"/>
        <w:bottom w:val="none" w:sz="0" w:space="0" w:color="auto"/>
        <w:right w:val="none" w:sz="0" w:space="0" w:color="auto"/>
      </w:divBdr>
    </w:div>
    <w:div w:id="205872184">
      <w:bodyDiv w:val="1"/>
      <w:marLeft w:val="0"/>
      <w:marRight w:val="0"/>
      <w:marTop w:val="0"/>
      <w:marBottom w:val="0"/>
      <w:divBdr>
        <w:top w:val="none" w:sz="0" w:space="0" w:color="auto"/>
        <w:left w:val="none" w:sz="0" w:space="0" w:color="auto"/>
        <w:bottom w:val="none" w:sz="0" w:space="0" w:color="auto"/>
        <w:right w:val="none" w:sz="0" w:space="0" w:color="auto"/>
      </w:divBdr>
    </w:div>
    <w:div w:id="206525571">
      <w:bodyDiv w:val="1"/>
      <w:marLeft w:val="0"/>
      <w:marRight w:val="0"/>
      <w:marTop w:val="0"/>
      <w:marBottom w:val="0"/>
      <w:divBdr>
        <w:top w:val="none" w:sz="0" w:space="0" w:color="auto"/>
        <w:left w:val="none" w:sz="0" w:space="0" w:color="auto"/>
        <w:bottom w:val="none" w:sz="0" w:space="0" w:color="auto"/>
        <w:right w:val="none" w:sz="0" w:space="0" w:color="auto"/>
      </w:divBdr>
    </w:div>
    <w:div w:id="207030493">
      <w:bodyDiv w:val="1"/>
      <w:marLeft w:val="0"/>
      <w:marRight w:val="0"/>
      <w:marTop w:val="0"/>
      <w:marBottom w:val="0"/>
      <w:divBdr>
        <w:top w:val="none" w:sz="0" w:space="0" w:color="auto"/>
        <w:left w:val="none" w:sz="0" w:space="0" w:color="auto"/>
        <w:bottom w:val="none" w:sz="0" w:space="0" w:color="auto"/>
        <w:right w:val="none" w:sz="0" w:space="0" w:color="auto"/>
      </w:divBdr>
    </w:div>
    <w:div w:id="208735490">
      <w:bodyDiv w:val="1"/>
      <w:marLeft w:val="0"/>
      <w:marRight w:val="0"/>
      <w:marTop w:val="0"/>
      <w:marBottom w:val="0"/>
      <w:divBdr>
        <w:top w:val="none" w:sz="0" w:space="0" w:color="auto"/>
        <w:left w:val="none" w:sz="0" w:space="0" w:color="auto"/>
        <w:bottom w:val="none" w:sz="0" w:space="0" w:color="auto"/>
        <w:right w:val="none" w:sz="0" w:space="0" w:color="auto"/>
      </w:divBdr>
    </w:div>
    <w:div w:id="209848147">
      <w:bodyDiv w:val="1"/>
      <w:marLeft w:val="0"/>
      <w:marRight w:val="0"/>
      <w:marTop w:val="0"/>
      <w:marBottom w:val="0"/>
      <w:divBdr>
        <w:top w:val="none" w:sz="0" w:space="0" w:color="auto"/>
        <w:left w:val="none" w:sz="0" w:space="0" w:color="auto"/>
        <w:bottom w:val="none" w:sz="0" w:space="0" w:color="auto"/>
        <w:right w:val="none" w:sz="0" w:space="0" w:color="auto"/>
      </w:divBdr>
    </w:div>
    <w:div w:id="210464867">
      <w:bodyDiv w:val="1"/>
      <w:marLeft w:val="0"/>
      <w:marRight w:val="0"/>
      <w:marTop w:val="0"/>
      <w:marBottom w:val="0"/>
      <w:divBdr>
        <w:top w:val="none" w:sz="0" w:space="0" w:color="auto"/>
        <w:left w:val="none" w:sz="0" w:space="0" w:color="auto"/>
        <w:bottom w:val="none" w:sz="0" w:space="0" w:color="auto"/>
        <w:right w:val="none" w:sz="0" w:space="0" w:color="auto"/>
      </w:divBdr>
    </w:div>
    <w:div w:id="213539708">
      <w:bodyDiv w:val="1"/>
      <w:marLeft w:val="0"/>
      <w:marRight w:val="0"/>
      <w:marTop w:val="0"/>
      <w:marBottom w:val="0"/>
      <w:divBdr>
        <w:top w:val="none" w:sz="0" w:space="0" w:color="auto"/>
        <w:left w:val="none" w:sz="0" w:space="0" w:color="auto"/>
        <w:bottom w:val="none" w:sz="0" w:space="0" w:color="auto"/>
        <w:right w:val="none" w:sz="0" w:space="0" w:color="auto"/>
      </w:divBdr>
    </w:div>
    <w:div w:id="215624633">
      <w:bodyDiv w:val="1"/>
      <w:marLeft w:val="0"/>
      <w:marRight w:val="0"/>
      <w:marTop w:val="0"/>
      <w:marBottom w:val="0"/>
      <w:divBdr>
        <w:top w:val="none" w:sz="0" w:space="0" w:color="auto"/>
        <w:left w:val="none" w:sz="0" w:space="0" w:color="auto"/>
        <w:bottom w:val="none" w:sz="0" w:space="0" w:color="auto"/>
        <w:right w:val="none" w:sz="0" w:space="0" w:color="auto"/>
      </w:divBdr>
    </w:div>
    <w:div w:id="217400640">
      <w:bodyDiv w:val="1"/>
      <w:marLeft w:val="0"/>
      <w:marRight w:val="0"/>
      <w:marTop w:val="0"/>
      <w:marBottom w:val="0"/>
      <w:divBdr>
        <w:top w:val="none" w:sz="0" w:space="0" w:color="auto"/>
        <w:left w:val="none" w:sz="0" w:space="0" w:color="auto"/>
        <w:bottom w:val="none" w:sz="0" w:space="0" w:color="auto"/>
        <w:right w:val="none" w:sz="0" w:space="0" w:color="auto"/>
      </w:divBdr>
    </w:div>
    <w:div w:id="217400843">
      <w:bodyDiv w:val="1"/>
      <w:marLeft w:val="0"/>
      <w:marRight w:val="0"/>
      <w:marTop w:val="0"/>
      <w:marBottom w:val="0"/>
      <w:divBdr>
        <w:top w:val="none" w:sz="0" w:space="0" w:color="auto"/>
        <w:left w:val="none" w:sz="0" w:space="0" w:color="auto"/>
        <w:bottom w:val="none" w:sz="0" w:space="0" w:color="auto"/>
        <w:right w:val="none" w:sz="0" w:space="0" w:color="auto"/>
      </w:divBdr>
    </w:div>
    <w:div w:id="219051384">
      <w:bodyDiv w:val="1"/>
      <w:marLeft w:val="0"/>
      <w:marRight w:val="0"/>
      <w:marTop w:val="0"/>
      <w:marBottom w:val="0"/>
      <w:divBdr>
        <w:top w:val="none" w:sz="0" w:space="0" w:color="auto"/>
        <w:left w:val="none" w:sz="0" w:space="0" w:color="auto"/>
        <w:bottom w:val="none" w:sz="0" w:space="0" w:color="auto"/>
        <w:right w:val="none" w:sz="0" w:space="0" w:color="auto"/>
      </w:divBdr>
    </w:div>
    <w:div w:id="221715330">
      <w:bodyDiv w:val="1"/>
      <w:marLeft w:val="0"/>
      <w:marRight w:val="0"/>
      <w:marTop w:val="0"/>
      <w:marBottom w:val="0"/>
      <w:divBdr>
        <w:top w:val="none" w:sz="0" w:space="0" w:color="auto"/>
        <w:left w:val="none" w:sz="0" w:space="0" w:color="auto"/>
        <w:bottom w:val="none" w:sz="0" w:space="0" w:color="auto"/>
        <w:right w:val="none" w:sz="0" w:space="0" w:color="auto"/>
      </w:divBdr>
    </w:div>
    <w:div w:id="221982786">
      <w:bodyDiv w:val="1"/>
      <w:marLeft w:val="0"/>
      <w:marRight w:val="0"/>
      <w:marTop w:val="0"/>
      <w:marBottom w:val="0"/>
      <w:divBdr>
        <w:top w:val="none" w:sz="0" w:space="0" w:color="auto"/>
        <w:left w:val="none" w:sz="0" w:space="0" w:color="auto"/>
        <w:bottom w:val="none" w:sz="0" w:space="0" w:color="auto"/>
        <w:right w:val="none" w:sz="0" w:space="0" w:color="auto"/>
      </w:divBdr>
    </w:div>
    <w:div w:id="222523053">
      <w:bodyDiv w:val="1"/>
      <w:marLeft w:val="0"/>
      <w:marRight w:val="0"/>
      <w:marTop w:val="0"/>
      <w:marBottom w:val="0"/>
      <w:divBdr>
        <w:top w:val="none" w:sz="0" w:space="0" w:color="auto"/>
        <w:left w:val="none" w:sz="0" w:space="0" w:color="auto"/>
        <w:bottom w:val="none" w:sz="0" w:space="0" w:color="auto"/>
        <w:right w:val="none" w:sz="0" w:space="0" w:color="auto"/>
      </w:divBdr>
    </w:div>
    <w:div w:id="225385614">
      <w:bodyDiv w:val="1"/>
      <w:marLeft w:val="0"/>
      <w:marRight w:val="0"/>
      <w:marTop w:val="0"/>
      <w:marBottom w:val="0"/>
      <w:divBdr>
        <w:top w:val="none" w:sz="0" w:space="0" w:color="auto"/>
        <w:left w:val="none" w:sz="0" w:space="0" w:color="auto"/>
        <w:bottom w:val="none" w:sz="0" w:space="0" w:color="auto"/>
        <w:right w:val="none" w:sz="0" w:space="0" w:color="auto"/>
      </w:divBdr>
    </w:div>
    <w:div w:id="226454279">
      <w:bodyDiv w:val="1"/>
      <w:marLeft w:val="0"/>
      <w:marRight w:val="0"/>
      <w:marTop w:val="0"/>
      <w:marBottom w:val="0"/>
      <w:divBdr>
        <w:top w:val="none" w:sz="0" w:space="0" w:color="auto"/>
        <w:left w:val="none" w:sz="0" w:space="0" w:color="auto"/>
        <w:bottom w:val="none" w:sz="0" w:space="0" w:color="auto"/>
        <w:right w:val="none" w:sz="0" w:space="0" w:color="auto"/>
      </w:divBdr>
    </w:div>
    <w:div w:id="228005040">
      <w:bodyDiv w:val="1"/>
      <w:marLeft w:val="0"/>
      <w:marRight w:val="0"/>
      <w:marTop w:val="0"/>
      <w:marBottom w:val="0"/>
      <w:divBdr>
        <w:top w:val="none" w:sz="0" w:space="0" w:color="auto"/>
        <w:left w:val="none" w:sz="0" w:space="0" w:color="auto"/>
        <w:bottom w:val="none" w:sz="0" w:space="0" w:color="auto"/>
        <w:right w:val="none" w:sz="0" w:space="0" w:color="auto"/>
      </w:divBdr>
    </w:div>
    <w:div w:id="228350444">
      <w:bodyDiv w:val="1"/>
      <w:marLeft w:val="0"/>
      <w:marRight w:val="0"/>
      <w:marTop w:val="0"/>
      <w:marBottom w:val="0"/>
      <w:divBdr>
        <w:top w:val="none" w:sz="0" w:space="0" w:color="auto"/>
        <w:left w:val="none" w:sz="0" w:space="0" w:color="auto"/>
        <w:bottom w:val="none" w:sz="0" w:space="0" w:color="auto"/>
        <w:right w:val="none" w:sz="0" w:space="0" w:color="auto"/>
      </w:divBdr>
    </w:div>
    <w:div w:id="229123973">
      <w:bodyDiv w:val="1"/>
      <w:marLeft w:val="0"/>
      <w:marRight w:val="0"/>
      <w:marTop w:val="0"/>
      <w:marBottom w:val="0"/>
      <w:divBdr>
        <w:top w:val="none" w:sz="0" w:space="0" w:color="auto"/>
        <w:left w:val="none" w:sz="0" w:space="0" w:color="auto"/>
        <w:bottom w:val="none" w:sz="0" w:space="0" w:color="auto"/>
        <w:right w:val="none" w:sz="0" w:space="0" w:color="auto"/>
      </w:divBdr>
    </w:div>
    <w:div w:id="229927927">
      <w:bodyDiv w:val="1"/>
      <w:marLeft w:val="0"/>
      <w:marRight w:val="0"/>
      <w:marTop w:val="0"/>
      <w:marBottom w:val="0"/>
      <w:divBdr>
        <w:top w:val="none" w:sz="0" w:space="0" w:color="auto"/>
        <w:left w:val="none" w:sz="0" w:space="0" w:color="auto"/>
        <w:bottom w:val="none" w:sz="0" w:space="0" w:color="auto"/>
        <w:right w:val="none" w:sz="0" w:space="0" w:color="auto"/>
      </w:divBdr>
    </w:div>
    <w:div w:id="233585899">
      <w:bodyDiv w:val="1"/>
      <w:marLeft w:val="0"/>
      <w:marRight w:val="0"/>
      <w:marTop w:val="0"/>
      <w:marBottom w:val="0"/>
      <w:divBdr>
        <w:top w:val="none" w:sz="0" w:space="0" w:color="auto"/>
        <w:left w:val="none" w:sz="0" w:space="0" w:color="auto"/>
        <w:bottom w:val="none" w:sz="0" w:space="0" w:color="auto"/>
        <w:right w:val="none" w:sz="0" w:space="0" w:color="auto"/>
      </w:divBdr>
    </w:div>
    <w:div w:id="235476131">
      <w:bodyDiv w:val="1"/>
      <w:marLeft w:val="0"/>
      <w:marRight w:val="0"/>
      <w:marTop w:val="0"/>
      <w:marBottom w:val="0"/>
      <w:divBdr>
        <w:top w:val="none" w:sz="0" w:space="0" w:color="auto"/>
        <w:left w:val="none" w:sz="0" w:space="0" w:color="auto"/>
        <w:bottom w:val="none" w:sz="0" w:space="0" w:color="auto"/>
        <w:right w:val="none" w:sz="0" w:space="0" w:color="auto"/>
      </w:divBdr>
    </w:div>
    <w:div w:id="239678799">
      <w:bodyDiv w:val="1"/>
      <w:marLeft w:val="0"/>
      <w:marRight w:val="0"/>
      <w:marTop w:val="0"/>
      <w:marBottom w:val="0"/>
      <w:divBdr>
        <w:top w:val="none" w:sz="0" w:space="0" w:color="auto"/>
        <w:left w:val="none" w:sz="0" w:space="0" w:color="auto"/>
        <w:bottom w:val="none" w:sz="0" w:space="0" w:color="auto"/>
        <w:right w:val="none" w:sz="0" w:space="0" w:color="auto"/>
      </w:divBdr>
    </w:div>
    <w:div w:id="240338837">
      <w:bodyDiv w:val="1"/>
      <w:marLeft w:val="0"/>
      <w:marRight w:val="0"/>
      <w:marTop w:val="0"/>
      <w:marBottom w:val="0"/>
      <w:divBdr>
        <w:top w:val="none" w:sz="0" w:space="0" w:color="auto"/>
        <w:left w:val="none" w:sz="0" w:space="0" w:color="auto"/>
        <w:bottom w:val="none" w:sz="0" w:space="0" w:color="auto"/>
        <w:right w:val="none" w:sz="0" w:space="0" w:color="auto"/>
      </w:divBdr>
    </w:div>
    <w:div w:id="240523771">
      <w:bodyDiv w:val="1"/>
      <w:marLeft w:val="0"/>
      <w:marRight w:val="0"/>
      <w:marTop w:val="0"/>
      <w:marBottom w:val="0"/>
      <w:divBdr>
        <w:top w:val="none" w:sz="0" w:space="0" w:color="auto"/>
        <w:left w:val="none" w:sz="0" w:space="0" w:color="auto"/>
        <w:bottom w:val="none" w:sz="0" w:space="0" w:color="auto"/>
        <w:right w:val="none" w:sz="0" w:space="0" w:color="auto"/>
      </w:divBdr>
    </w:div>
    <w:div w:id="241063044">
      <w:bodyDiv w:val="1"/>
      <w:marLeft w:val="0"/>
      <w:marRight w:val="0"/>
      <w:marTop w:val="0"/>
      <w:marBottom w:val="0"/>
      <w:divBdr>
        <w:top w:val="none" w:sz="0" w:space="0" w:color="auto"/>
        <w:left w:val="none" w:sz="0" w:space="0" w:color="auto"/>
        <w:bottom w:val="none" w:sz="0" w:space="0" w:color="auto"/>
        <w:right w:val="none" w:sz="0" w:space="0" w:color="auto"/>
      </w:divBdr>
    </w:div>
    <w:div w:id="241766303">
      <w:bodyDiv w:val="1"/>
      <w:marLeft w:val="0"/>
      <w:marRight w:val="0"/>
      <w:marTop w:val="0"/>
      <w:marBottom w:val="0"/>
      <w:divBdr>
        <w:top w:val="none" w:sz="0" w:space="0" w:color="auto"/>
        <w:left w:val="none" w:sz="0" w:space="0" w:color="auto"/>
        <w:bottom w:val="none" w:sz="0" w:space="0" w:color="auto"/>
        <w:right w:val="none" w:sz="0" w:space="0" w:color="auto"/>
      </w:divBdr>
    </w:div>
    <w:div w:id="243342221">
      <w:bodyDiv w:val="1"/>
      <w:marLeft w:val="0"/>
      <w:marRight w:val="0"/>
      <w:marTop w:val="0"/>
      <w:marBottom w:val="0"/>
      <w:divBdr>
        <w:top w:val="none" w:sz="0" w:space="0" w:color="auto"/>
        <w:left w:val="none" w:sz="0" w:space="0" w:color="auto"/>
        <w:bottom w:val="none" w:sz="0" w:space="0" w:color="auto"/>
        <w:right w:val="none" w:sz="0" w:space="0" w:color="auto"/>
      </w:divBdr>
    </w:div>
    <w:div w:id="243808128">
      <w:bodyDiv w:val="1"/>
      <w:marLeft w:val="0"/>
      <w:marRight w:val="0"/>
      <w:marTop w:val="0"/>
      <w:marBottom w:val="0"/>
      <w:divBdr>
        <w:top w:val="none" w:sz="0" w:space="0" w:color="auto"/>
        <w:left w:val="none" w:sz="0" w:space="0" w:color="auto"/>
        <w:bottom w:val="none" w:sz="0" w:space="0" w:color="auto"/>
        <w:right w:val="none" w:sz="0" w:space="0" w:color="auto"/>
      </w:divBdr>
    </w:div>
    <w:div w:id="248925536">
      <w:bodyDiv w:val="1"/>
      <w:marLeft w:val="0"/>
      <w:marRight w:val="0"/>
      <w:marTop w:val="0"/>
      <w:marBottom w:val="0"/>
      <w:divBdr>
        <w:top w:val="none" w:sz="0" w:space="0" w:color="auto"/>
        <w:left w:val="none" w:sz="0" w:space="0" w:color="auto"/>
        <w:bottom w:val="none" w:sz="0" w:space="0" w:color="auto"/>
        <w:right w:val="none" w:sz="0" w:space="0" w:color="auto"/>
      </w:divBdr>
    </w:div>
    <w:div w:id="249194809">
      <w:bodyDiv w:val="1"/>
      <w:marLeft w:val="0"/>
      <w:marRight w:val="0"/>
      <w:marTop w:val="0"/>
      <w:marBottom w:val="0"/>
      <w:divBdr>
        <w:top w:val="none" w:sz="0" w:space="0" w:color="auto"/>
        <w:left w:val="none" w:sz="0" w:space="0" w:color="auto"/>
        <w:bottom w:val="none" w:sz="0" w:space="0" w:color="auto"/>
        <w:right w:val="none" w:sz="0" w:space="0" w:color="auto"/>
      </w:divBdr>
    </w:div>
    <w:div w:id="249236301">
      <w:bodyDiv w:val="1"/>
      <w:marLeft w:val="0"/>
      <w:marRight w:val="0"/>
      <w:marTop w:val="0"/>
      <w:marBottom w:val="0"/>
      <w:divBdr>
        <w:top w:val="none" w:sz="0" w:space="0" w:color="auto"/>
        <w:left w:val="none" w:sz="0" w:space="0" w:color="auto"/>
        <w:bottom w:val="none" w:sz="0" w:space="0" w:color="auto"/>
        <w:right w:val="none" w:sz="0" w:space="0" w:color="auto"/>
      </w:divBdr>
    </w:div>
    <w:div w:id="250816147">
      <w:bodyDiv w:val="1"/>
      <w:marLeft w:val="0"/>
      <w:marRight w:val="0"/>
      <w:marTop w:val="0"/>
      <w:marBottom w:val="0"/>
      <w:divBdr>
        <w:top w:val="none" w:sz="0" w:space="0" w:color="auto"/>
        <w:left w:val="none" w:sz="0" w:space="0" w:color="auto"/>
        <w:bottom w:val="none" w:sz="0" w:space="0" w:color="auto"/>
        <w:right w:val="none" w:sz="0" w:space="0" w:color="auto"/>
      </w:divBdr>
    </w:div>
    <w:div w:id="252979952">
      <w:bodyDiv w:val="1"/>
      <w:marLeft w:val="0"/>
      <w:marRight w:val="0"/>
      <w:marTop w:val="0"/>
      <w:marBottom w:val="0"/>
      <w:divBdr>
        <w:top w:val="none" w:sz="0" w:space="0" w:color="auto"/>
        <w:left w:val="none" w:sz="0" w:space="0" w:color="auto"/>
        <w:bottom w:val="none" w:sz="0" w:space="0" w:color="auto"/>
        <w:right w:val="none" w:sz="0" w:space="0" w:color="auto"/>
      </w:divBdr>
    </w:div>
    <w:div w:id="253559498">
      <w:bodyDiv w:val="1"/>
      <w:marLeft w:val="0"/>
      <w:marRight w:val="0"/>
      <w:marTop w:val="0"/>
      <w:marBottom w:val="0"/>
      <w:divBdr>
        <w:top w:val="none" w:sz="0" w:space="0" w:color="auto"/>
        <w:left w:val="none" w:sz="0" w:space="0" w:color="auto"/>
        <w:bottom w:val="none" w:sz="0" w:space="0" w:color="auto"/>
        <w:right w:val="none" w:sz="0" w:space="0" w:color="auto"/>
      </w:divBdr>
    </w:div>
    <w:div w:id="254284731">
      <w:bodyDiv w:val="1"/>
      <w:marLeft w:val="0"/>
      <w:marRight w:val="0"/>
      <w:marTop w:val="0"/>
      <w:marBottom w:val="0"/>
      <w:divBdr>
        <w:top w:val="none" w:sz="0" w:space="0" w:color="auto"/>
        <w:left w:val="none" w:sz="0" w:space="0" w:color="auto"/>
        <w:bottom w:val="none" w:sz="0" w:space="0" w:color="auto"/>
        <w:right w:val="none" w:sz="0" w:space="0" w:color="auto"/>
      </w:divBdr>
    </w:div>
    <w:div w:id="254479217">
      <w:bodyDiv w:val="1"/>
      <w:marLeft w:val="0"/>
      <w:marRight w:val="0"/>
      <w:marTop w:val="0"/>
      <w:marBottom w:val="0"/>
      <w:divBdr>
        <w:top w:val="none" w:sz="0" w:space="0" w:color="auto"/>
        <w:left w:val="none" w:sz="0" w:space="0" w:color="auto"/>
        <w:bottom w:val="none" w:sz="0" w:space="0" w:color="auto"/>
        <w:right w:val="none" w:sz="0" w:space="0" w:color="auto"/>
      </w:divBdr>
    </w:div>
    <w:div w:id="254826174">
      <w:bodyDiv w:val="1"/>
      <w:marLeft w:val="0"/>
      <w:marRight w:val="0"/>
      <w:marTop w:val="0"/>
      <w:marBottom w:val="0"/>
      <w:divBdr>
        <w:top w:val="none" w:sz="0" w:space="0" w:color="auto"/>
        <w:left w:val="none" w:sz="0" w:space="0" w:color="auto"/>
        <w:bottom w:val="none" w:sz="0" w:space="0" w:color="auto"/>
        <w:right w:val="none" w:sz="0" w:space="0" w:color="auto"/>
      </w:divBdr>
    </w:div>
    <w:div w:id="255603319">
      <w:bodyDiv w:val="1"/>
      <w:marLeft w:val="0"/>
      <w:marRight w:val="0"/>
      <w:marTop w:val="0"/>
      <w:marBottom w:val="0"/>
      <w:divBdr>
        <w:top w:val="none" w:sz="0" w:space="0" w:color="auto"/>
        <w:left w:val="none" w:sz="0" w:space="0" w:color="auto"/>
        <w:bottom w:val="none" w:sz="0" w:space="0" w:color="auto"/>
        <w:right w:val="none" w:sz="0" w:space="0" w:color="auto"/>
      </w:divBdr>
    </w:div>
    <w:div w:id="256447326">
      <w:bodyDiv w:val="1"/>
      <w:marLeft w:val="0"/>
      <w:marRight w:val="0"/>
      <w:marTop w:val="0"/>
      <w:marBottom w:val="0"/>
      <w:divBdr>
        <w:top w:val="none" w:sz="0" w:space="0" w:color="auto"/>
        <w:left w:val="none" w:sz="0" w:space="0" w:color="auto"/>
        <w:bottom w:val="none" w:sz="0" w:space="0" w:color="auto"/>
        <w:right w:val="none" w:sz="0" w:space="0" w:color="auto"/>
      </w:divBdr>
    </w:div>
    <w:div w:id="256712194">
      <w:bodyDiv w:val="1"/>
      <w:marLeft w:val="0"/>
      <w:marRight w:val="0"/>
      <w:marTop w:val="0"/>
      <w:marBottom w:val="0"/>
      <w:divBdr>
        <w:top w:val="none" w:sz="0" w:space="0" w:color="auto"/>
        <w:left w:val="none" w:sz="0" w:space="0" w:color="auto"/>
        <w:bottom w:val="none" w:sz="0" w:space="0" w:color="auto"/>
        <w:right w:val="none" w:sz="0" w:space="0" w:color="auto"/>
      </w:divBdr>
    </w:div>
    <w:div w:id="257643157">
      <w:bodyDiv w:val="1"/>
      <w:marLeft w:val="0"/>
      <w:marRight w:val="0"/>
      <w:marTop w:val="0"/>
      <w:marBottom w:val="0"/>
      <w:divBdr>
        <w:top w:val="none" w:sz="0" w:space="0" w:color="auto"/>
        <w:left w:val="none" w:sz="0" w:space="0" w:color="auto"/>
        <w:bottom w:val="none" w:sz="0" w:space="0" w:color="auto"/>
        <w:right w:val="none" w:sz="0" w:space="0" w:color="auto"/>
      </w:divBdr>
    </w:div>
    <w:div w:id="265844806">
      <w:bodyDiv w:val="1"/>
      <w:marLeft w:val="0"/>
      <w:marRight w:val="0"/>
      <w:marTop w:val="0"/>
      <w:marBottom w:val="0"/>
      <w:divBdr>
        <w:top w:val="none" w:sz="0" w:space="0" w:color="auto"/>
        <w:left w:val="none" w:sz="0" w:space="0" w:color="auto"/>
        <w:bottom w:val="none" w:sz="0" w:space="0" w:color="auto"/>
        <w:right w:val="none" w:sz="0" w:space="0" w:color="auto"/>
      </w:divBdr>
    </w:div>
    <w:div w:id="266930407">
      <w:bodyDiv w:val="1"/>
      <w:marLeft w:val="0"/>
      <w:marRight w:val="0"/>
      <w:marTop w:val="0"/>
      <w:marBottom w:val="0"/>
      <w:divBdr>
        <w:top w:val="none" w:sz="0" w:space="0" w:color="auto"/>
        <w:left w:val="none" w:sz="0" w:space="0" w:color="auto"/>
        <w:bottom w:val="none" w:sz="0" w:space="0" w:color="auto"/>
        <w:right w:val="none" w:sz="0" w:space="0" w:color="auto"/>
      </w:divBdr>
    </w:div>
    <w:div w:id="268855122">
      <w:bodyDiv w:val="1"/>
      <w:marLeft w:val="0"/>
      <w:marRight w:val="0"/>
      <w:marTop w:val="0"/>
      <w:marBottom w:val="0"/>
      <w:divBdr>
        <w:top w:val="none" w:sz="0" w:space="0" w:color="auto"/>
        <w:left w:val="none" w:sz="0" w:space="0" w:color="auto"/>
        <w:bottom w:val="none" w:sz="0" w:space="0" w:color="auto"/>
        <w:right w:val="none" w:sz="0" w:space="0" w:color="auto"/>
      </w:divBdr>
    </w:div>
    <w:div w:id="271934887">
      <w:bodyDiv w:val="1"/>
      <w:marLeft w:val="0"/>
      <w:marRight w:val="0"/>
      <w:marTop w:val="0"/>
      <w:marBottom w:val="0"/>
      <w:divBdr>
        <w:top w:val="none" w:sz="0" w:space="0" w:color="auto"/>
        <w:left w:val="none" w:sz="0" w:space="0" w:color="auto"/>
        <w:bottom w:val="none" w:sz="0" w:space="0" w:color="auto"/>
        <w:right w:val="none" w:sz="0" w:space="0" w:color="auto"/>
      </w:divBdr>
    </w:div>
    <w:div w:id="272447607">
      <w:bodyDiv w:val="1"/>
      <w:marLeft w:val="0"/>
      <w:marRight w:val="0"/>
      <w:marTop w:val="0"/>
      <w:marBottom w:val="0"/>
      <w:divBdr>
        <w:top w:val="none" w:sz="0" w:space="0" w:color="auto"/>
        <w:left w:val="none" w:sz="0" w:space="0" w:color="auto"/>
        <w:bottom w:val="none" w:sz="0" w:space="0" w:color="auto"/>
        <w:right w:val="none" w:sz="0" w:space="0" w:color="auto"/>
      </w:divBdr>
    </w:div>
    <w:div w:id="273875349">
      <w:bodyDiv w:val="1"/>
      <w:marLeft w:val="0"/>
      <w:marRight w:val="0"/>
      <w:marTop w:val="0"/>
      <w:marBottom w:val="0"/>
      <w:divBdr>
        <w:top w:val="none" w:sz="0" w:space="0" w:color="auto"/>
        <w:left w:val="none" w:sz="0" w:space="0" w:color="auto"/>
        <w:bottom w:val="none" w:sz="0" w:space="0" w:color="auto"/>
        <w:right w:val="none" w:sz="0" w:space="0" w:color="auto"/>
      </w:divBdr>
    </w:div>
    <w:div w:id="273950726">
      <w:bodyDiv w:val="1"/>
      <w:marLeft w:val="0"/>
      <w:marRight w:val="0"/>
      <w:marTop w:val="0"/>
      <w:marBottom w:val="0"/>
      <w:divBdr>
        <w:top w:val="none" w:sz="0" w:space="0" w:color="auto"/>
        <w:left w:val="none" w:sz="0" w:space="0" w:color="auto"/>
        <w:bottom w:val="none" w:sz="0" w:space="0" w:color="auto"/>
        <w:right w:val="none" w:sz="0" w:space="0" w:color="auto"/>
      </w:divBdr>
    </w:div>
    <w:div w:id="276643705">
      <w:bodyDiv w:val="1"/>
      <w:marLeft w:val="0"/>
      <w:marRight w:val="0"/>
      <w:marTop w:val="0"/>
      <w:marBottom w:val="0"/>
      <w:divBdr>
        <w:top w:val="none" w:sz="0" w:space="0" w:color="auto"/>
        <w:left w:val="none" w:sz="0" w:space="0" w:color="auto"/>
        <w:bottom w:val="none" w:sz="0" w:space="0" w:color="auto"/>
        <w:right w:val="none" w:sz="0" w:space="0" w:color="auto"/>
      </w:divBdr>
    </w:div>
    <w:div w:id="277488543">
      <w:bodyDiv w:val="1"/>
      <w:marLeft w:val="0"/>
      <w:marRight w:val="0"/>
      <w:marTop w:val="0"/>
      <w:marBottom w:val="0"/>
      <w:divBdr>
        <w:top w:val="none" w:sz="0" w:space="0" w:color="auto"/>
        <w:left w:val="none" w:sz="0" w:space="0" w:color="auto"/>
        <w:bottom w:val="none" w:sz="0" w:space="0" w:color="auto"/>
        <w:right w:val="none" w:sz="0" w:space="0" w:color="auto"/>
      </w:divBdr>
    </w:div>
    <w:div w:id="277949954">
      <w:bodyDiv w:val="1"/>
      <w:marLeft w:val="0"/>
      <w:marRight w:val="0"/>
      <w:marTop w:val="0"/>
      <w:marBottom w:val="0"/>
      <w:divBdr>
        <w:top w:val="none" w:sz="0" w:space="0" w:color="auto"/>
        <w:left w:val="none" w:sz="0" w:space="0" w:color="auto"/>
        <w:bottom w:val="none" w:sz="0" w:space="0" w:color="auto"/>
        <w:right w:val="none" w:sz="0" w:space="0" w:color="auto"/>
      </w:divBdr>
    </w:div>
    <w:div w:id="279340492">
      <w:bodyDiv w:val="1"/>
      <w:marLeft w:val="0"/>
      <w:marRight w:val="0"/>
      <w:marTop w:val="0"/>
      <w:marBottom w:val="0"/>
      <w:divBdr>
        <w:top w:val="none" w:sz="0" w:space="0" w:color="auto"/>
        <w:left w:val="none" w:sz="0" w:space="0" w:color="auto"/>
        <w:bottom w:val="none" w:sz="0" w:space="0" w:color="auto"/>
        <w:right w:val="none" w:sz="0" w:space="0" w:color="auto"/>
      </w:divBdr>
    </w:div>
    <w:div w:id="279992167">
      <w:bodyDiv w:val="1"/>
      <w:marLeft w:val="0"/>
      <w:marRight w:val="0"/>
      <w:marTop w:val="0"/>
      <w:marBottom w:val="0"/>
      <w:divBdr>
        <w:top w:val="none" w:sz="0" w:space="0" w:color="auto"/>
        <w:left w:val="none" w:sz="0" w:space="0" w:color="auto"/>
        <w:bottom w:val="none" w:sz="0" w:space="0" w:color="auto"/>
        <w:right w:val="none" w:sz="0" w:space="0" w:color="auto"/>
      </w:divBdr>
    </w:div>
    <w:div w:id="280192878">
      <w:bodyDiv w:val="1"/>
      <w:marLeft w:val="0"/>
      <w:marRight w:val="0"/>
      <w:marTop w:val="0"/>
      <w:marBottom w:val="0"/>
      <w:divBdr>
        <w:top w:val="none" w:sz="0" w:space="0" w:color="auto"/>
        <w:left w:val="none" w:sz="0" w:space="0" w:color="auto"/>
        <w:bottom w:val="none" w:sz="0" w:space="0" w:color="auto"/>
        <w:right w:val="none" w:sz="0" w:space="0" w:color="auto"/>
      </w:divBdr>
    </w:div>
    <w:div w:id="282812787">
      <w:bodyDiv w:val="1"/>
      <w:marLeft w:val="0"/>
      <w:marRight w:val="0"/>
      <w:marTop w:val="0"/>
      <w:marBottom w:val="0"/>
      <w:divBdr>
        <w:top w:val="none" w:sz="0" w:space="0" w:color="auto"/>
        <w:left w:val="none" w:sz="0" w:space="0" w:color="auto"/>
        <w:bottom w:val="none" w:sz="0" w:space="0" w:color="auto"/>
        <w:right w:val="none" w:sz="0" w:space="0" w:color="auto"/>
      </w:divBdr>
    </w:div>
    <w:div w:id="283467753">
      <w:bodyDiv w:val="1"/>
      <w:marLeft w:val="0"/>
      <w:marRight w:val="0"/>
      <w:marTop w:val="0"/>
      <w:marBottom w:val="0"/>
      <w:divBdr>
        <w:top w:val="none" w:sz="0" w:space="0" w:color="auto"/>
        <w:left w:val="none" w:sz="0" w:space="0" w:color="auto"/>
        <w:bottom w:val="none" w:sz="0" w:space="0" w:color="auto"/>
        <w:right w:val="none" w:sz="0" w:space="0" w:color="auto"/>
      </w:divBdr>
    </w:div>
    <w:div w:id="285043913">
      <w:bodyDiv w:val="1"/>
      <w:marLeft w:val="0"/>
      <w:marRight w:val="0"/>
      <w:marTop w:val="0"/>
      <w:marBottom w:val="0"/>
      <w:divBdr>
        <w:top w:val="none" w:sz="0" w:space="0" w:color="auto"/>
        <w:left w:val="none" w:sz="0" w:space="0" w:color="auto"/>
        <w:bottom w:val="none" w:sz="0" w:space="0" w:color="auto"/>
        <w:right w:val="none" w:sz="0" w:space="0" w:color="auto"/>
      </w:divBdr>
    </w:div>
    <w:div w:id="286661521">
      <w:bodyDiv w:val="1"/>
      <w:marLeft w:val="0"/>
      <w:marRight w:val="0"/>
      <w:marTop w:val="0"/>
      <w:marBottom w:val="0"/>
      <w:divBdr>
        <w:top w:val="none" w:sz="0" w:space="0" w:color="auto"/>
        <w:left w:val="none" w:sz="0" w:space="0" w:color="auto"/>
        <w:bottom w:val="none" w:sz="0" w:space="0" w:color="auto"/>
        <w:right w:val="none" w:sz="0" w:space="0" w:color="auto"/>
      </w:divBdr>
    </w:div>
    <w:div w:id="287593764">
      <w:bodyDiv w:val="1"/>
      <w:marLeft w:val="0"/>
      <w:marRight w:val="0"/>
      <w:marTop w:val="0"/>
      <w:marBottom w:val="0"/>
      <w:divBdr>
        <w:top w:val="none" w:sz="0" w:space="0" w:color="auto"/>
        <w:left w:val="none" w:sz="0" w:space="0" w:color="auto"/>
        <w:bottom w:val="none" w:sz="0" w:space="0" w:color="auto"/>
        <w:right w:val="none" w:sz="0" w:space="0" w:color="auto"/>
      </w:divBdr>
    </w:div>
    <w:div w:id="287860564">
      <w:bodyDiv w:val="1"/>
      <w:marLeft w:val="0"/>
      <w:marRight w:val="0"/>
      <w:marTop w:val="0"/>
      <w:marBottom w:val="0"/>
      <w:divBdr>
        <w:top w:val="none" w:sz="0" w:space="0" w:color="auto"/>
        <w:left w:val="none" w:sz="0" w:space="0" w:color="auto"/>
        <w:bottom w:val="none" w:sz="0" w:space="0" w:color="auto"/>
        <w:right w:val="none" w:sz="0" w:space="0" w:color="auto"/>
      </w:divBdr>
    </w:div>
    <w:div w:id="288096479">
      <w:bodyDiv w:val="1"/>
      <w:marLeft w:val="0"/>
      <w:marRight w:val="0"/>
      <w:marTop w:val="0"/>
      <w:marBottom w:val="0"/>
      <w:divBdr>
        <w:top w:val="none" w:sz="0" w:space="0" w:color="auto"/>
        <w:left w:val="none" w:sz="0" w:space="0" w:color="auto"/>
        <w:bottom w:val="none" w:sz="0" w:space="0" w:color="auto"/>
        <w:right w:val="none" w:sz="0" w:space="0" w:color="auto"/>
      </w:divBdr>
    </w:div>
    <w:div w:id="288896291">
      <w:bodyDiv w:val="1"/>
      <w:marLeft w:val="0"/>
      <w:marRight w:val="0"/>
      <w:marTop w:val="0"/>
      <w:marBottom w:val="0"/>
      <w:divBdr>
        <w:top w:val="none" w:sz="0" w:space="0" w:color="auto"/>
        <w:left w:val="none" w:sz="0" w:space="0" w:color="auto"/>
        <w:bottom w:val="none" w:sz="0" w:space="0" w:color="auto"/>
        <w:right w:val="none" w:sz="0" w:space="0" w:color="auto"/>
      </w:divBdr>
    </w:div>
    <w:div w:id="293800907">
      <w:bodyDiv w:val="1"/>
      <w:marLeft w:val="0"/>
      <w:marRight w:val="0"/>
      <w:marTop w:val="0"/>
      <w:marBottom w:val="0"/>
      <w:divBdr>
        <w:top w:val="none" w:sz="0" w:space="0" w:color="auto"/>
        <w:left w:val="none" w:sz="0" w:space="0" w:color="auto"/>
        <w:bottom w:val="none" w:sz="0" w:space="0" w:color="auto"/>
        <w:right w:val="none" w:sz="0" w:space="0" w:color="auto"/>
      </w:divBdr>
    </w:div>
    <w:div w:id="295841671">
      <w:bodyDiv w:val="1"/>
      <w:marLeft w:val="0"/>
      <w:marRight w:val="0"/>
      <w:marTop w:val="0"/>
      <w:marBottom w:val="0"/>
      <w:divBdr>
        <w:top w:val="none" w:sz="0" w:space="0" w:color="auto"/>
        <w:left w:val="none" w:sz="0" w:space="0" w:color="auto"/>
        <w:bottom w:val="none" w:sz="0" w:space="0" w:color="auto"/>
        <w:right w:val="none" w:sz="0" w:space="0" w:color="auto"/>
      </w:divBdr>
    </w:div>
    <w:div w:id="296880818">
      <w:bodyDiv w:val="1"/>
      <w:marLeft w:val="0"/>
      <w:marRight w:val="0"/>
      <w:marTop w:val="0"/>
      <w:marBottom w:val="0"/>
      <w:divBdr>
        <w:top w:val="none" w:sz="0" w:space="0" w:color="auto"/>
        <w:left w:val="none" w:sz="0" w:space="0" w:color="auto"/>
        <w:bottom w:val="none" w:sz="0" w:space="0" w:color="auto"/>
        <w:right w:val="none" w:sz="0" w:space="0" w:color="auto"/>
      </w:divBdr>
    </w:div>
    <w:div w:id="298074666">
      <w:bodyDiv w:val="1"/>
      <w:marLeft w:val="0"/>
      <w:marRight w:val="0"/>
      <w:marTop w:val="0"/>
      <w:marBottom w:val="0"/>
      <w:divBdr>
        <w:top w:val="none" w:sz="0" w:space="0" w:color="auto"/>
        <w:left w:val="none" w:sz="0" w:space="0" w:color="auto"/>
        <w:bottom w:val="none" w:sz="0" w:space="0" w:color="auto"/>
        <w:right w:val="none" w:sz="0" w:space="0" w:color="auto"/>
      </w:divBdr>
    </w:div>
    <w:div w:id="300352880">
      <w:bodyDiv w:val="1"/>
      <w:marLeft w:val="0"/>
      <w:marRight w:val="0"/>
      <w:marTop w:val="0"/>
      <w:marBottom w:val="0"/>
      <w:divBdr>
        <w:top w:val="none" w:sz="0" w:space="0" w:color="auto"/>
        <w:left w:val="none" w:sz="0" w:space="0" w:color="auto"/>
        <w:bottom w:val="none" w:sz="0" w:space="0" w:color="auto"/>
        <w:right w:val="none" w:sz="0" w:space="0" w:color="auto"/>
      </w:divBdr>
    </w:div>
    <w:div w:id="306134194">
      <w:bodyDiv w:val="1"/>
      <w:marLeft w:val="0"/>
      <w:marRight w:val="0"/>
      <w:marTop w:val="0"/>
      <w:marBottom w:val="0"/>
      <w:divBdr>
        <w:top w:val="none" w:sz="0" w:space="0" w:color="auto"/>
        <w:left w:val="none" w:sz="0" w:space="0" w:color="auto"/>
        <w:bottom w:val="none" w:sz="0" w:space="0" w:color="auto"/>
        <w:right w:val="none" w:sz="0" w:space="0" w:color="auto"/>
      </w:divBdr>
    </w:div>
    <w:div w:id="307904794">
      <w:bodyDiv w:val="1"/>
      <w:marLeft w:val="0"/>
      <w:marRight w:val="0"/>
      <w:marTop w:val="0"/>
      <w:marBottom w:val="0"/>
      <w:divBdr>
        <w:top w:val="none" w:sz="0" w:space="0" w:color="auto"/>
        <w:left w:val="none" w:sz="0" w:space="0" w:color="auto"/>
        <w:bottom w:val="none" w:sz="0" w:space="0" w:color="auto"/>
        <w:right w:val="none" w:sz="0" w:space="0" w:color="auto"/>
      </w:divBdr>
    </w:div>
    <w:div w:id="308872353">
      <w:bodyDiv w:val="1"/>
      <w:marLeft w:val="0"/>
      <w:marRight w:val="0"/>
      <w:marTop w:val="0"/>
      <w:marBottom w:val="0"/>
      <w:divBdr>
        <w:top w:val="none" w:sz="0" w:space="0" w:color="auto"/>
        <w:left w:val="none" w:sz="0" w:space="0" w:color="auto"/>
        <w:bottom w:val="none" w:sz="0" w:space="0" w:color="auto"/>
        <w:right w:val="none" w:sz="0" w:space="0" w:color="auto"/>
      </w:divBdr>
    </w:div>
    <w:div w:id="309871802">
      <w:bodyDiv w:val="1"/>
      <w:marLeft w:val="0"/>
      <w:marRight w:val="0"/>
      <w:marTop w:val="0"/>
      <w:marBottom w:val="0"/>
      <w:divBdr>
        <w:top w:val="none" w:sz="0" w:space="0" w:color="auto"/>
        <w:left w:val="none" w:sz="0" w:space="0" w:color="auto"/>
        <w:bottom w:val="none" w:sz="0" w:space="0" w:color="auto"/>
        <w:right w:val="none" w:sz="0" w:space="0" w:color="auto"/>
      </w:divBdr>
    </w:div>
    <w:div w:id="311259357">
      <w:bodyDiv w:val="1"/>
      <w:marLeft w:val="0"/>
      <w:marRight w:val="0"/>
      <w:marTop w:val="0"/>
      <w:marBottom w:val="0"/>
      <w:divBdr>
        <w:top w:val="none" w:sz="0" w:space="0" w:color="auto"/>
        <w:left w:val="none" w:sz="0" w:space="0" w:color="auto"/>
        <w:bottom w:val="none" w:sz="0" w:space="0" w:color="auto"/>
        <w:right w:val="none" w:sz="0" w:space="0" w:color="auto"/>
      </w:divBdr>
    </w:div>
    <w:div w:id="314262345">
      <w:bodyDiv w:val="1"/>
      <w:marLeft w:val="0"/>
      <w:marRight w:val="0"/>
      <w:marTop w:val="0"/>
      <w:marBottom w:val="0"/>
      <w:divBdr>
        <w:top w:val="none" w:sz="0" w:space="0" w:color="auto"/>
        <w:left w:val="none" w:sz="0" w:space="0" w:color="auto"/>
        <w:bottom w:val="none" w:sz="0" w:space="0" w:color="auto"/>
        <w:right w:val="none" w:sz="0" w:space="0" w:color="auto"/>
      </w:divBdr>
    </w:div>
    <w:div w:id="316106611">
      <w:bodyDiv w:val="1"/>
      <w:marLeft w:val="0"/>
      <w:marRight w:val="0"/>
      <w:marTop w:val="0"/>
      <w:marBottom w:val="0"/>
      <w:divBdr>
        <w:top w:val="none" w:sz="0" w:space="0" w:color="auto"/>
        <w:left w:val="none" w:sz="0" w:space="0" w:color="auto"/>
        <w:bottom w:val="none" w:sz="0" w:space="0" w:color="auto"/>
        <w:right w:val="none" w:sz="0" w:space="0" w:color="auto"/>
      </w:divBdr>
    </w:div>
    <w:div w:id="318466006">
      <w:bodyDiv w:val="1"/>
      <w:marLeft w:val="0"/>
      <w:marRight w:val="0"/>
      <w:marTop w:val="0"/>
      <w:marBottom w:val="0"/>
      <w:divBdr>
        <w:top w:val="none" w:sz="0" w:space="0" w:color="auto"/>
        <w:left w:val="none" w:sz="0" w:space="0" w:color="auto"/>
        <w:bottom w:val="none" w:sz="0" w:space="0" w:color="auto"/>
        <w:right w:val="none" w:sz="0" w:space="0" w:color="auto"/>
      </w:divBdr>
    </w:div>
    <w:div w:id="320550241">
      <w:bodyDiv w:val="1"/>
      <w:marLeft w:val="0"/>
      <w:marRight w:val="0"/>
      <w:marTop w:val="0"/>
      <w:marBottom w:val="0"/>
      <w:divBdr>
        <w:top w:val="none" w:sz="0" w:space="0" w:color="auto"/>
        <w:left w:val="none" w:sz="0" w:space="0" w:color="auto"/>
        <w:bottom w:val="none" w:sz="0" w:space="0" w:color="auto"/>
        <w:right w:val="none" w:sz="0" w:space="0" w:color="auto"/>
      </w:divBdr>
    </w:div>
    <w:div w:id="321274983">
      <w:bodyDiv w:val="1"/>
      <w:marLeft w:val="0"/>
      <w:marRight w:val="0"/>
      <w:marTop w:val="0"/>
      <w:marBottom w:val="0"/>
      <w:divBdr>
        <w:top w:val="none" w:sz="0" w:space="0" w:color="auto"/>
        <w:left w:val="none" w:sz="0" w:space="0" w:color="auto"/>
        <w:bottom w:val="none" w:sz="0" w:space="0" w:color="auto"/>
        <w:right w:val="none" w:sz="0" w:space="0" w:color="auto"/>
      </w:divBdr>
    </w:div>
    <w:div w:id="321665243">
      <w:bodyDiv w:val="1"/>
      <w:marLeft w:val="0"/>
      <w:marRight w:val="0"/>
      <w:marTop w:val="0"/>
      <w:marBottom w:val="0"/>
      <w:divBdr>
        <w:top w:val="none" w:sz="0" w:space="0" w:color="auto"/>
        <w:left w:val="none" w:sz="0" w:space="0" w:color="auto"/>
        <w:bottom w:val="none" w:sz="0" w:space="0" w:color="auto"/>
        <w:right w:val="none" w:sz="0" w:space="0" w:color="auto"/>
      </w:divBdr>
    </w:div>
    <w:div w:id="322315051">
      <w:bodyDiv w:val="1"/>
      <w:marLeft w:val="0"/>
      <w:marRight w:val="0"/>
      <w:marTop w:val="0"/>
      <w:marBottom w:val="0"/>
      <w:divBdr>
        <w:top w:val="none" w:sz="0" w:space="0" w:color="auto"/>
        <w:left w:val="none" w:sz="0" w:space="0" w:color="auto"/>
        <w:bottom w:val="none" w:sz="0" w:space="0" w:color="auto"/>
        <w:right w:val="none" w:sz="0" w:space="0" w:color="auto"/>
      </w:divBdr>
    </w:div>
    <w:div w:id="323751843">
      <w:bodyDiv w:val="1"/>
      <w:marLeft w:val="0"/>
      <w:marRight w:val="0"/>
      <w:marTop w:val="0"/>
      <w:marBottom w:val="0"/>
      <w:divBdr>
        <w:top w:val="none" w:sz="0" w:space="0" w:color="auto"/>
        <w:left w:val="none" w:sz="0" w:space="0" w:color="auto"/>
        <w:bottom w:val="none" w:sz="0" w:space="0" w:color="auto"/>
        <w:right w:val="none" w:sz="0" w:space="0" w:color="auto"/>
      </w:divBdr>
    </w:div>
    <w:div w:id="325399232">
      <w:bodyDiv w:val="1"/>
      <w:marLeft w:val="0"/>
      <w:marRight w:val="0"/>
      <w:marTop w:val="0"/>
      <w:marBottom w:val="0"/>
      <w:divBdr>
        <w:top w:val="none" w:sz="0" w:space="0" w:color="auto"/>
        <w:left w:val="none" w:sz="0" w:space="0" w:color="auto"/>
        <w:bottom w:val="none" w:sz="0" w:space="0" w:color="auto"/>
        <w:right w:val="none" w:sz="0" w:space="0" w:color="auto"/>
      </w:divBdr>
    </w:div>
    <w:div w:id="326254231">
      <w:bodyDiv w:val="1"/>
      <w:marLeft w:val="0"/>
      <w:marRight w:val="0"/>
      <w:marTop w:val="0"/>
      <w:marBottom w:val="0"/>
      <w:divBdr>
        <w:top w:val="none" w:sz="0" w:space="0" w:color="auto"/>
        <w:left w:val="none" w:sz="0" w:space="0" w:color="auto"/>
        <w:bottom w:val="none" w:sz="0" w:space="0" w:color="auto"/>
        <w:right w:val="none" w:sz="0" w:space="0" w:color="auto"/>
      </w:divBdr>
    </w:div>
    <w:div w:id="327221865">
      <w:bodyDiv w:val="1"/>
      <w:marLeft w:val="0"/>
      <w:marRight w:val="0"/>
      <w:marTop w:val="0"/>
      <w:marBottom w:val="0"/>
      <w:divBdr>
        <w:top w:val="none" w:sz="0" w:space="0" w:color="auto"/>
        <w:left w:val="none" w:sz="0" w:space="0" w:color="auto"/>
        <w:bottom w:val="none" w:sz="0" w:space="0" w:color="auto"/>
        <w:right w:val="none" w:sz="0" w:space="0" w:color="auto"/>
      </w:divBdr>
    </w:div>
    <w:div w:id="336813416">
      <w:bodyDiv w:val="1"/>
      <w:marLeft w:val="0"/>
      <w:marRight w:val="0"/>
      <w:marTop w:val="0"/>
      <w:marBottom w:val="0"/>
      <w:divBdr>
        <w:top w:val="none" w:sz="0" w:space="0" w:color="auto"/>
        <w:left w:val="none" w:sz="0" w:space="0" w:color="auto"/>
        <w:bottom w:val="none" w:sz="0" w:space="0" w:color="auto"/>
        <w:right w:val="none" w:sz="0" w:space="0" w:color="auto"/>
      </w:divBdr>
    </w:div>
    <w:div w:id="337319235">
      <w:bodyDiv w:val="1"/>
      <w:marLeft w:val="0"/>
      <w:marRight w:val="0"/>
      <w:marTop w:val="0"/>
      <w:marBottom w:val="0"/>
      <w:divBdr>
        <w:top w:val="none" w:sz="0" w:space="0" w:color="auto"/>
        <w:left w:val="none" w:sz="0" w:space="0" w:color="auto"/>
        <w:bottom w:val="none" w:sz="0" w:space="0" w:color="auto"/>
        <w:right w:val="none" w:sz="0" w:space="0" w:color="auto"/>
      </w:divBdr>
    </w:div>
    <w:div w:id="337581696">
      <w:bodyDiv w:val="1"/>
      <w:marLeft w:val="0"/>
      <w:marRight w:val="0"/>
      <w:marTop w:val="0"/>
      <w:marBottom w:val="0"/>
      <w:divBdr>
        <w:top w:val="none" w:sz="0" w:space="0" w:color="auto"/>
        <w:left w:val="none" w:sz="0" w:space="0" w:color="auto"/>
        <w:bottom w:val="none" w:sz="0" w:space="0" w:color="auto"/>
        <w:right w:val="none" w:sz="0" w:space="0" w:color="auto"/>
      </w:divBdr>
    </w:div>
    <w:div w:id="338579767">
      <w:bodyDiv w:val="1"/>
      <w:marLeft w:val="0"/>
      <w:marRight w:val="0"/>
      <w:marTop w:val="0"/>
      <w:marBottom w:val="0"/>
      <w:divBdr>
        <w:top w:val="none" w:sz="0" w:space="0" w:color="auto"/>
        <w:left w:val="none" w:sz="0" w:space="0" w:color="auto"/>
        <w:bottom w:val="none" w:sz="0" w:space="0" w:color="auto"/>
        <w:right w:val="none" w:sz="0" w:space="0" w:color="auto"/>
      </w:divBdr>
    </w:div>
    <w:div w:id="338896810">
      <w:bodyDiv w:val="1"/>
      <w:marLeft w:val="0"/>
      <w:marRight w:val="0"/>
      <w:marTop w:val="0"/>
      <w:marBottom w:val="0"/>
      <w:divBdr>
        <w:top w:val="none" w:sz="0" w:space="0" w:color="auto"/>
        <w:left w:val="none" w:sz="0" w:space="0" w:color="auto"/>
        <w:bottom w:val="none" w:sz="0" w:space="0" w:color="auto"/>
        <w:right w:val="none" w:sz="0" w:space="0" w:color="auto"/>
      </w:divBdr>
    </w:div>
    <w:div w:id="340549716">
      <w:bodyDiv w:val="1"/>
      <w:marLeft w:val="0"/>
      <w:marRight w:val="0"/>
      <w:marTop w:val="0"/>
      <w:marBottom w:val="0"/>
      <w:divBdr>
        <w:top w:val="none" w:sz="0" w:space="0" w:color="auto"/>
        <w:left w:val="none" w:sz="0" w:space="0" w:color="auto"/>
        <w:bottom w:val="none" w:sz="0" w:space="0" w:color="auto"/>
        <w:right w:val="none" w:sz="0" w:space="0" w:color="auto"/>
      </w:divBdr>
    </w:div>
    <w:div w:id="342711289">
      <w:bodyDiv w:val="1"/>
      <w:marLeft w:val="0"/>
      <w:marRight w:val="0"/>
      <w:marTop w:val="0"/>
      <w:marBottom w:val="0"/>
      <w:divBdr>
        <w:top w:val="none" w:sz="0" w:space="0" w:color="auto"/>
        <w:left w:val="none" w:sz="0" w:space="0" w:color="auto"/>
        <w:bottom w:val="none" w:sz="0" w:space="0" w:color="auto"/>
        <w:right w:val="none" w:sz="0" w:space="0" w:color="auto"/>
      </w:divBdr>
    </w:div>
    <w:div w:id="343631042">
      <w:bodyDiv w:val="1"/>
      <w:marLeft w:val="0"/>
      <w:marRight w:val="0"/>
      <w:marTop w:val="0"/>
      <w:marBottom w:val="0"/>
      <w:divBdr>
        <w:top w:val="none" w:sz="0" w:space="0" w:color="auto"/>
        <w:left w:val="none" w:sz="0" w:space="0" w:color="auto"/>
        <w:bottom w:val="none" w:sz="0" w:space="0" w:color="auto"/>
        <w:right w:val="none" w:sz="0" w:space="0" w:color="auto"/>
      </w:divBdr>
    </w:div>
    <w:div w:id="346834250">
      <w:bodyDiv w:val="1"/>
      <w:marLeft w:val="0"/>
      <w:marRight w:val="0"/>
      <w:marTop w:val="0"/>
      <w:marBottom w:val="0"/>
      <w:divBdr>
        <w:top w:val="none" w:sz="0" w:space="0" w:color="auto"/>
        <w:left w:val="none" w:sz="0" w:space="0" w:color="auto"/>
        <w:bottom w:val="none" w:sz="0" w:space="0" w:color="auto"/>
        <w:right w:val="none" w:sz="0" w:space="0" w:color="auto"/>
      </w:divBdr>
    </w:div>
    <w:div w:id="350110608">
      <w:bodyDiv w:val="1"/>
      <w:marLeft w:val="0"/>
      <w:marRight w:val="0"/>
      <w:marTop w:val="0"/>
      <w:marBottom w:val="0"/>
      <w:divBdr>
        <w:top w:val="none" w:sz="0" w:space="0" w:color="auto"/>
        <w:left w:val="none" w:sz="0" w:space="0" w:color="auto"/>
        <w:bottom w:val="none" w:sz="0" w:space="0" w:color="auto"/>
        <w:right w:val="none" w:sz="0" w:space="0" w:color="auto"/>
      </w:divBdr>
    </w:div>
    <w:div w:id="350256033">
      <w:bodyDiv w:val="1"/>
      <w:marLeft w:val="0"/>
      <w:marRight w:val="0"/>
      <w:marTop w:val="0"/>
      <w:marBottom w:val="0"/>
      <w:divBdr>
        <w:top w:val="none" w:sz="0" w:space="0" w:color="auto"/>
        <w:left w:val="none" w:sz="0" w:space="0" w:color="auto"/>
        <w:bottom w:val="none" w:sz="0" w:space="0" w:color="auto"/>
        <w:right w:val="none" w:sz="0" w:space="0" w:color="auto"/>
      </w:divBdr>
    </w:div>
    <w:div w:id="351030702">
      <w:bodyDiv w:val="1"/>
      <w:marLeft w:val="0"/>
      <w:marRight w:val="0"/>
      <w:marTop w:val="0"/>
      <w:marBottom w:val="0"/>
      <w:divBdr>
        <w:top w:val="none" w:sz="0" w:space="0" w:color="auto"/>
        <w:left w:val="none" w:sz="0" w:space="0" w:color="auto"/>
        <w:bottom w:val="none" w:sz="0" w:space="0" w:color="auto"/>
        <w:right w:val="none" w:sz="0" w:space="0" w:color="auto"/>
      </w:divBdr>
    </w:div>
    <w:div w:id="354617300">
      <w:bodyDiv w:val="1"/>
      <w:marLeft w:val="0"/>
      <w:marRight w:val="0"/>
      <w:marTop w:val="0"/>
      <w:marBottom w:val="0"/>
      <w:divBdr>
        <w:top w:val="none" w:sz="0" w:space="0" w:color="auto"/>
        <w:left w:val="none" w:sz="0" w:space="0" w:color="auto"/>
        <w:bottom w:val="none" w:sz="0" w:space="0" w:color="auto"/>
        <w:right w:val="none" w:sz="0" w:space="0" w:color="auto"/>
      </w:divBdr>
    </w:div>
    <w:div w:id="355887105">
      <w:bodyDiv w:val="1"/>
      <w:marLeft w:val="0"/>
      <w:marRight w:val="0"/>
      <w:marTop w:val="0"/>
      <w:marBottom w:val="0"/>
      <w:divBdr>
        <w:top w:val="none" w:sz="0" w:space="0" w:color="auto"/>
        <w:left w:val="none" w:sz="0" w:space="0" w:color="auto"/>
        <w:bottom w:val="none" w:sz="0" w:space="0" w:color="auto"/>
        <w:right w:val="none" w:sz="0" w:space="0" w:color="auto"/>
      </w:divBdr>
    </w:div>
    <w:div w:id="357002244">
      <w:bodyDiv w:val="1"/>
      <w:marLeft w:val="0"/>
      <w:marRight w:val="0"/>
      <w:marTop w:val="0"/>
      <w:marBottom w:val="0"/>
      <w:divBdr>
        <w:top w:val="none" w:sz="0" w:space="0" w:color="auto"/>
        <w:left w:val="none" w:sz="0" w:space="0" w:color="auto"/>
        <w:bottom w:val="none" w:sz="0" w:space="0" w:color="auto"/>
        <w:right w:val="none" w:sz="0" w:space="0" w:color="auto"/>
      </w:divBdr>
    </w:div>
    <w:div w:id="358164423">
      <w:bodyDiv w:val="1"/>
      <w:marLeft w:val="0"/>
      <w:marRight w:val="0"/>
      <w:marTop w:val="0"/>
      <w:marBottom w:val="0"/>
      <w:divBdr>
        <w:top w:val="none" w:sz="0" w:space="0" w:color="auto"/>
        <w:left w:val="none" w:sz="0" w:space="0" w:color="auto"/>
        <w:bottom w:val="none" w:sz="0" w:space="0" w:color="auto"/>
        <w:right w:val="none" w:sz="0" w:space="0" w:color="auto"/>
      </w:divBdr>
    </w:div>
    <w:div w:id="358286363">
      <w:bodyDiv w:val="1"/>
      <w:marLeft w:val="0"/>
      <w:marRight w:val="0"/>
      <w:marTop w:val="0"/>
      <w:marBottom w:val="0"/>
      <w:divBdr>
        <w:top w:val="none" w:sz="0" w:space="0" w:color="auto"/>
        <w:left w:val="none" w:sz="0" w:space="0" w:color="auto"/>
        <w:bottom w:val="none" w:sz="0" w:space="0" w:color="auto"/>
        <w:right w:val="none" w:sz="0" w:space="0" w:color="auto"/>
      </w:divBdr>
    </w:div>
    <w:div w:id="361169397">
      <w:bodyDiv w:val="1"/>
      <w:marLeft w:val="0"/>
      <w:marRight w:val="0"/>
      <w:marTop w:val="0"/>
      <w:marBottom w:val="0"/>
      <w:divBdr>
        <w:top w:val="none" w:sz="0" w:space="0" w:color="auto"/>
        <w:left w:val="none" w:sz="0" w:space="0" w:color="auto"/>
        <w:bottom w:val="none" w:sz="0" w:space="0" w:color="auto"/>
        <w:right w:val="none" w:sz="0" w:space="0" w:color="auto"/>
      </w:divBdr>
    </w:div>
    <w:div w:id="362368556">
      <w:bodyDiv w:val="1"/>
      <w:marLeft w:val="0"/>
      <w:marRight w:val="0"/>
      <w:marTop w:val="0"/>
      <w:marBottom w:val="0"/>
      <w:divBdr>
        <w:top w:val="none" w:sz="0" w:space="0" w:color="auto"/>
        <w:left w:val="none" w:sz="0" w:space="0" w:color="auto"/>
        <w:bottom w:val="none" w:sz="0" w:space="0" w:color="auto"/>
        <w:right w:val="none" w:sz="0" w:space="0" w:color="auto"/>
      </w:divBdr>
    </w:div>
    <w:div w:id="362638905">
      <w:bodyDiv w:val="1"/>
      <w:marLeft w:val="0"/>
      <w:marRight w:val="0"/>
      <w:marTop w:val="0"/>
      <w:marBottom w:val="0"/>
      <w:divBdr>
        <w:top w:val="none" w:sz="0" w:space="0" w:color="auto"/>
        <w:left w:val="none" w:sz="0" w:space="0" w:color="auto"/>
        <w:bottom w:val="none" w:sz="0" w:space="0" w:color="auto"/>
        <w:right w:val="none" w:sz="0" w:space="0" w:color="auto"/>
      </w:divBdr>
    </w:div>
    <w:div w:id="364713773">
      <w:bodyDiv w:val="1"/>
      <w:marLeft w:val="0"/>
      <w:marRight w:val="0"/>
      <w:marTop w:val="0"/>
      <w:marBottom w:val="0"/>
      <w:divBdr>
        <w:top w:val="none" w:sz="0" w:space="0" w:color="auto"/>
        <w:left w:val="none" w:sz="0" w:space="0" w:color="auto"/>
        <w:bottom w:val="none" w:sz="0" w:space="0" w:color="auto"/>
        <w:right w:val="none" w:sz="0" w:space="0" w:color="auto"/>
      </w:divBdr>
    </w:div>
    <w:div w:id="365376535">
      <w:bodyDiv w:val="1"/>
      <w:marLeft w:val="0"/>
      <w:marRight w:val="0"/>
      <w:marTop w:val="0"/>
      <w:marBottom w:val="0"/>
      <w:divBdr>
        <w:top w:val="none" w:sz="0" w:space="0" w:color="auto"/>
        <w:left w:val="none" w:sz="0" w:space="0" w:color="auto"/>
        <w:bottom w:val="none" w:sz="0" w:space="0" w:color="auto"/>
        <w:right w:val="none" w:sz="0" w:space="0" w:color="auto"/>
      </w:divBdr>
    </w:div>
    <w:div w:id="366956967">
      <w:bodyDiv w:val="1"/>
      <w:marLeft w:val="0"/>
      <w:marRight w:val="0"/>
      <w:marTop w:val="0"/>
      <w:marBottom w:val="0"/>
      <w:divBdr>
        <w:top w:val="none" w:sz="0" w:space="0" w:color="auto"/>
        <w:left w:val="none" w:sz="0" w:space="0" w:color="auto"/>
        <w:bottom w:val="none" w:sz="0" w:space="0" w:color="auto"/>
        <w:right w:val="none" w:sz="0" w:space="0" w:color="auto"/>
      </w:divBdr>
    </w:div>
    <w:div w:id="368606661">
      <w:bodyDiv w:val="1"/>
      <w:marLeft w:val="0"/>
      <w:marRight w:val="0"/>
      <w:marTop w:val="0"/>
      <w:marBottom w:val="0"/>
      <w:divBdr>
        <w:top w:val="none" w:sz="0" w:space="0" w:color="auto"/>
        <w:left w:val="none" w:sz="0" w:space="0" w:color="auto"/>
        <w:bottom w:val="none" w:sz="0" w:space="0" w:color="auto"/>
        <w:right w:val="none" w:sz="0" w:space="0" w:color="auto"/>
      </w:divBdr>
    </w:div>
    <w:div w:id="371854336">
      <w:bodyDiv w:val="1"/>
      <w:marLeft w:val="0"/>
      <w:marRight w:val="0"/>
      <w:marTop w:val="0"/>
      <w:marBottom w:val="0"/>
      <w:divBdr>
        <w:top w:val="none" w:sz="0" w:space="0" w:color="auto"/>
        <w:left w:val="none" w:sz="0" w:space="0" w:color="auto"/>
        <w:bottom w:val="none" w:sz="0" w:space="0" w:color="auto"/>
        <w:right w:val="none" w:sz="0" w:space="0" w:color="auto"/>
      </w:divBdr>
    </w:div>
    <w:div w:id="381946742">
      <w:bodyDiv w:val="1"/>
      <w:marLeft w:val="0"/>
      <w:marRight w:val="0"/>
      <w:marTop w:val="0"/>
      <w:marBottom w:val="0"/>
      <w:divBdr>
        <w:top w:val="none" w:sz="0" w:space="0" w:color="auto"/>
        <w:left w:val="none" w:sz="0" w:space="0" w:color="auto"/>
        <w:bottom w:val="none" w:sz="0" w:space="0" w:color="auto"/>
        <w:right w:val="none" w:sz="0" w:space="0" w:color="auto"/>
      </w:divBdr>
    </w:div>
    <w:div w:id="384527310">
      <w:bodyDiv w:val="1"/>
      <w:marLeft w:val="0"/>
      <w:marRight w:val="0"/>
      <w:marTop w:val="0"/>
      <w:marBottom w:val="0"/>
      <w:divBdr>
        <w:top w:val="none" w:sz="0" w:space="0" w:color="auto"/>
        <w:left w:val="none" w:sz="0" w:space="0" w:color="auto"/>
        <w:bottom w:val="none" w:sz="0" w:space="0" w:color="auto"/>
        <w:right w:val="none" w:sz="0" w:space="0" w:color="auto"/>
      </w:divBdr>
    </w:div>
    <w:div w:id="384842938">
      <w:bodyDiv w:val="1"/>
      <w:marLeft w:val="0"/>
      <w:marRight w:val="0"/>
      <w:marTop w:val="0"/>
      <w:marBottom w:val="0"/>
      <w:divBdr>
        <w:top w:val="none" w:sz="0" w:space="0" w:color="auto"/>
        <w:left w:val="none" w:sz="0" w:space="0" w:color="auto"/>
        <w:bottom w:val="none" w:sz="0" w:space="0" w:color="auto"/>
        <w:right w:val="none" w:sz="0" w:space="0" w:color="auto"/>
      </w:divBdr>
    </w:div>
    <w:div w:id="386494767">
      <w:bodyDiv w:val="1"/>
      <w:marLeft w:val="0"/>
      <w:marRight w:val="0"/>
      <w:marTop w:val="0"/>
      <w:marBottom w:val="0"/>
      <w:divBdr>
        <w:top w:val="none" w:sz="0" w:space="0" w:color="auto"/>
        <w:left w:val="none" w:sz="0" w:space="0" w:color="auto"/>
        <w:bottom w:val="none" w:sz="0" w:space="0" w:color="auto"/>
        <w:right w:val="none" w:sz="0" w:space="0" w:color="auto"/>
      </w:divBdr>
    </w:div>
    <w:div w:id="390035345">
      <w:bodyDiv w:val="1"/>
      <w:marLeft w:val="0"/>
      <w:marRight w:val="0"/>
      <w:marTop w:val="0"/>
      <w:marBottom w:val="0"/>
      <w:divBdr>
        <w:top w:val="none" w:sz="0" w:space="0" w:color="auto"/>
        <w:left w:val="none" w:sz="0" w:space="0" w:color="auto"/>
        <w:bottom w:val="none" w:sz="0" w:space="0" w:color="auto"/>
        <w:right w:val="none" w:sz="0" w:space="0" w:color="auto"/>
      </w:divBdr>
    </w:div>
    <w:div w:id="390812828">
      <w:bodyDiv w:val="1"/>
      <w:marLeft w:val="0"/>
      <w:marRight w:val="0"/>
      <w:marTop w:val="0"/>
      <w:marBottom w:val="0"/>
      <w:divBdr>
        <w:top w:val="none" w:sz="0" w:space="0" w:color="auto"/>
        <w:left w:val="none" w:sz="0" w:space="0" w:color="auto"/>
        <w:bottom w:val="none" w:sz="0" w:space="0" w:color="auto"/>
        <w:right w:val="none" w:sz="0" w:space="0" w:color="auto"/>
      </w:divBdr>
    </w:div>
    <w:div w:id="391542569">
      <w:bodyDiv w:val="1"/>
      <w:marLeft w:val="0"/>
      <w:marRight w:val="0"/>
      <w:marTop w:val="0"/>
      <w:marBottom w:val="0"/>
      <w:divBdr>
        <w:top w:val="none" w:sz="0" w:space="0" w:color="auto"/>
        <w:left w:val="none" w:sz="0" w:space="0" w:color="auto"/>
        <w:bottom w:val="none" w:sz="0" w:space="0" w:color="auto"/>
        <w:right w:val="none" w:sz="0" w:space="0" w:color="auto"/>
      </w:divBdr>
    </w:div>
    <w:div w:id="400300322">
      <w:bodyDiv w:val="1"/>
      <w:marLeft w:val="0"/>
      <w:marRight w:val="0"/>
      <w:marTop w:val="0"/>
      <w:marBottom w:val="0"/>
      <w:divBdr>
        <w:top w:val="none" w:sz="0" w:space="0" w:color="auto"/>
        <w:left w:val="none" w:sz="0" w:space="0" w:color="auto"/>
        <w:bottom w:val="none" w:sz="0" w:space="0" w:color="auto"/>
        <w:right w:val="none" w:sz="0" w:space="0" w:color="auto"/>
      </w:divBdr>
    </w:div>
    <w:div w:id="400909034">
      <w:bodyDiv w:val="1"/>
      <w:marLeft w:val="0"/>
      <w:marRight w:val="0"/>
      <w:marTop w:val="0"/>
      <w:marBottom w:val="0"/>
      <w:divBdr>
        <w:top w:val="none" w:sz="0" w:space="0" w:color="auto"/>
        <w:left w:val="none" w:sz="0" w:space="0" w:color="auto"/>
        <w:bottom w:val="none" w:sz="0" w:space="0" w:color="auto"/>
        <w:right w:val="none" w:sz="0" w:space="0" w:color="auto"/>
      </w:divBdr>
    </w:div>
    <w:div w:id="401217825">
      <w:bodyDiv w:val="1"/>
      <w:marLeft w:val="0"/>
      <w:marRight w:val="0"/>
      <w:marTop w:val="0"/>
      <w:marBottom w:val="0"/>
      <w:divBdr>
        <w:top w:val="none" w:sz="0" w:space="0" w:color="auto"/>
        <w:left w:val="none" w:sz="0" w:space="0" w:color="auto"/>
        <w:bottom w:val="none" w:sz="0" w:space="0" w:color="auto"/>
        <w:right w:val="none" w:sz="0" w:space="0" w:color="auto"/>
      </w:divBdr>
    </w:div>
    <w:div w:id="404454156">
      <w:bodyDiv w:val="1"/>
      <w:marLeft w:val="0"/>
      <w:marRight w:val="0"/>
      <w:marTop w:val="0"/>
      <w:marBottom w:val="0"/>
      <w:divBdr>
        <w:top w:val="none" w:sz="0" w:space="0" w:color="auto"/>
        <w:left w:val="none" w:sz="0" w:space="0" w:color="auto"/>
        <w:bottom w:val="none" w:sz="0" w:space="0" w:color="auto"/>
        <w:right w:val="none" w:sz="0" w:space="0" w:color="auto"/>
      </w:divBdr>
    </w:div>
    <w:div w:id="404686868">
      <w:bodyDiv w:val="1"/>
      <w:marLeft w:val="0"/>
      <w:marRight w:val="0"/>
      <w:marTop w:val="0"/>
      <w:marBottom w:val="0"/>
      <w:divBdr>
        <w:top w:val="none" w:sz="0" w:space="0" w:color="auto"/>
        <w:left w:val="none" w:sz="0" w:space="0" w:color="auto"/>
        <w:bottom w:val="none" w:sz="0" w:space="0" w:color="auto"/>
        <w:right w:val="none" w:sz="0" w:space="0" w:color="auto"/>
      </w:divBdr>
    </w:div>
    <w:div w:id="405037847">
      <w:bodyDiv w:val="1"/>
      <w:marLeft w:val="0"/>
      <w:marRight w:val="0"/>
      <w:marTop w:val="0"/>
      <w:marBottom w:val="0"/>
      <w:divBdr>
        <w:top w:val="none" w:sz="0" w:space="0" w:color="auto"/>
        <w:left w:val="none" w:sz="0" w:space="0" w:color="auto"/>
        <w:bottom w:val="none" w:sz="0" w:space="0" w:color="auto"/>
        <w:right w:val="none" w:sz="0" w:space="0" w:color="auto"/>
      </w:divBdr>
    </w:div>
    <w:div w:id="405149953">
      <w:bodyDiv w:val="1"/>
      <w:marLeft w:val="0"/>
      <w:marRight w:val="0"/>
      <w:marTop w:val="0"/>
      <w:marBottom w:val="0"/>
      <w:divBdr>
        <w:top w:val="none" w:sz="0" w:space="0" w:color="auto"/>
        <w:left w:val="none" w:sz="0" w:space="0" w:color="auto"/>
        <w:bottom w:val="none" w:sz="0" w:space="0" w:color="auto"/>
        <w:right w:val="none" w:sz="0" w:space="0" w:color="auto"/>
      </w:divBdr>
    </w:div>
    <w:div w:id="406153879">
      <w:bodyDiv w:val="1"/>
      <w:marLeft w:val="0"/>
      <w:marRight w:val="0"/>
      <w:marTop w:val="0"/>
      <w:marBottom w:val="0"/>
      <w:divBdr>
        <w:top w:val="none" w:sz="0" w:space="0" w:color="auto"/>
        <w:left w:val="none" w:sz="0" w:space="0" w:color="auto"/>
        <w:bottom w:val="none" w:sz="0" w:space="0" w:color="auto"/>
        <w:right w:val="none" w:sz="0" w:space="0" w:color="auto"/>
      </w:divBdr>
    </w:div>
    <w:div w:id="408625398">
      <w:bodyDiv w:val="1"/>
      <w:marLeft w:val="0"/>
      <w:marRight w:val="0"/>
      <w:marTop w:val="0"/>
      <w:marBottom w:val="0"/>
      <w:divBdr>
        <w:top w:val="none" w:sz="0" w:space="0" w:color="auto"/>
        <w:left w:val="none" w:sz="0" w:space="0" w:color="auto"/>
        <w:bottom w:val="none" w:sz="0" w:space="0" w:color="auto"/>
        <w:right w:val="none" w:sz="0" w:space="0" w:color="auto"/>
      </w:divBdr>
    </w:div>
    <w:div w:id="409041132">
      <w:bodyDiv w:val="1"/>
      <w:marLeft w:val="0"/>
      <w:marRight w:val="0"/>
      <w:marTop w:val="0"/>
      <w:marBottom w:val="0"/>
      <w:divBdr>
        <w:top w:val="none" w:sz="0" w:space="0" w:color="auto"/>
        <w:left w:val="none" w:sz="0" w:space="0" w:color="auto"/>
        <w:bottom w:val="none" w:sz="0" w:space="0" w:color="auto"/>
        <w:right w:val="none" w:sz="0" w:space="0" w:color="auto"/>
      </w:divBdr>
    </w:div>
    <w:div w:id="410809597">
      <w:bodyDiv w:val="1"/>
      <w:marLeft w:val="0"/>
      <w:marRight w:val="0"/>
      <w:marTop w:val="0"/>
      <w:marBottom w:val="0"/>
      <w:divBdr>
        <w:top w:val="none" w:sz="0" w:space="0" w:color="auto"/>
        <w:left w:val="none" w:sz="0" w:space="0" w:color="auto"/>
        <w:bottom w:val="none" w:sz="0" w:space="0" w:color="auto"/>
        <w:right w:val="none" w:sz="0" w:space="0" w:color="auto"/>
      </w:divBdr>
    </w:div>
    <w:div w:id="412358026">
      <w:bodyDiv w:val="1"/>
      <w:marLeft w:val="0"/>
      <w:marRight w:val="0"/>
      <w:marTop w:val="0"/>
      <w:marBottom w:val="0"/>
      <w:divBdr>
        <w:top w:val="none" w:sz="0" w:space="0" w:color="auto"/>
        <w:left w:val="none" w:sz="0" w:space="0" w:color="auto"/>
        <w:bottom w:val="none" w:sz="0" w:space="0" w:color="auto"/>
        <w:right w:val="none" w:sz="0" w:space="0" w:color="auto"/>
      </w:divBdr>
    </w:div>
    <w:div w:id="415129155">
      <w:bodyDiv w:val="1"/>
      <w:marLeft w:val="0"/>
      <w:marRight w:val="0"/>
      <w:marTop w:val="0"/>
      <w:marBottom w:val="0"/>
      <w:divBdr>
        <w:top w:val="none" w:sz="0" w:space="0" w:color="auto"/>
        <w:left w:val="none" w:sz="0" w:space="0" w:color="auto"/>
        <w:bottom w:val="none" w:sz="0" w:space="0" w:color="auto"/>
        <w:right w:val="none" w:sz="0" w:space="0" w:color="auto"/>
      </w:divBdr>
    </w:div>
    <w:div w:id="415588474">
      <w:bodyDiv w:val="1"/>
      <w:marLeft w:val="0"/>
      <w:marRight w:val="0"/>
      <w:marTop w:val="0"/>
      <w:marBottom w:val="0"/>
      <w:divBdr>
        <w:top w:val="none" w:sz="0" w:space="0" w:color="auto"/>
        <w:left w:val="none" w:sz="0" w:space="0" w:color="auto"/>
        <w:bottom w:val="none" w:sz="0" w:space="0" w:color="auto"/>
        <w:right w:val="none" w:sz="0" w:space="0" w:color="auto"/>
      </w:divBdr>
    </w:div>
    <w:div w:id="415978506">
      <w:bodyDiv w:val="1"/>
      <w:marLeft w:val="0"/>
      <w:marRight w:val="0"/>
      <w:marTop w:val="0"/>
      <w:marBottom w:val="0"/>
      <w:divBdr>
        <w:top w:val="none" w:sz="0" w:space="0" w:color="auto"/>
        <w:left w:val="none" w:sz="0" w:space="0" w:color="auto"/>
        <w:bottom w:val="none" w:sz="0" w:space="0" w:color="auto"/>
        <w:right w:val="none" w:sz="0" w:space="0" w:color="auto"/>
      </w:divBdr>
    </w:div>
    <w:div w:id="418136469">
      <w:bodyDiv w:val="1"/>
      <w:marLeft w:val="0"/>
      <w:marRight w:val="0"/>
      <w:marTop w:val="0"/>
      <w:marBottom w:val="0"/>
      <w:divBdr>
        <w:top w:val="none" w:sz="0" w:space="0" w:color="auto"/>
        <w:left w:val="none" w:sz="0" w:space="0" w:color="auto"/>
        <w:bottom w:val="none" w:sz="0" w:space="0" w:color="auto"/>
        <w:right w:val="none" w:sz="0" w:space="0" w:color="auto"/>
      </w:divBdr>
    </w:div>
    <w:div w:id="422460618">
      <w:bodyDiv w:val="1"/>
      <w:marLeft w:val="0"/>
      <w:marRight w:val="0"/>
      <w:marTop w:val="0"/>
      <w:marBottom w:val="0"/>
      <w:divBdr>
        <w:top w:val="none" w:sz="0" w:space="0" w:color="auto"/>
        <w:left w:val="none" w:sz="0" w:space="0" w:color="auto"/>
        <w:bottom w:val="none" w:sz="0" w:space="0" w:color="auto"/>
        <w:right w:val="none" w:sz="0" w:space="0" w:color="auto"/>
      </w:divBdr>
    </w:div>
    <w:div w:id="422803070">
      <w:bodyDiv w:val="1"/>
      <w:marLeft w:val="0"/>
      <w:marRight w:val="0"/>
      <w:marTop w:val="0"/>
      <w:marBottom w:val="0"/>
      <w:divBdr>
        <w:top w:val="none" w:sz="0" w:space="0" w:color="auto"/>
        <w:left w:val="none" w:sz="0" w:space="0" w:color="auto"/>
        <w:bottom w:val="none" w:sz="0" w:space="0" w:color="auto"/>
        <w:right w:val="none" w:sz="0" w:space="0" w:color="auto"/>
      </w:divBdr>
    </w:div>
    <w:div w:id="422995155">
      <w:bodyDiv w:val="1"/>
      <w:marLeft w:val="0"/>
      <w:marRight w:val="0"/>
      <w:marTop w:val="0"/>
      <w:marBottom w:val="0"/>
      <w:divBdr>
        <w:top w:val="none" w:sz="0" w:space="0" w:color="auto"/>
        <w:left w:val="none" w:sz="0" w:space="0" w:color="auto"/>
        <w:bottom w:val="none" w:sz="0" w:space="0" w:color="auto"/>
        <w:right w:val="none" w:sz="0" w:space="0" w:color="auto"/>
      </w:divBdr>
    </w:div>
    <w:div w:id="424346849">
      <w:bodyDiv w:val="1"/>
      <w:marLeft w:val="0"/>
      <w:marRight w:val="0"/>
      <w:marTop w:val="0"/>
      <w:marBottom w:val="0"/>
      <w:divBdr>
        <w:top w:val="none" w:sz="0" w:space="0" w:color="auto"/>
        <w:left w:val="none" w:sz="0" w:space="0" w:color="auto"/>
        <w:bottom w:val="none" w:sz="0" w:space="0" w:color="auto"/>
        <w:right w:val="none" w:sz="0" w:space="0" w:color="auto"/>
      </w:divBdr>
    </w:div>
    <w:div w:id="424811012">
      <w:bodyDiv w:val="1"/>
      <w:marLeft w:val="0"/>
      <w:marRight w:val="0"/>
      <w:marTop w:val="0"/>
      <w:marBottom w:val="0"/>
      <w:divBdr>
        <w:top w:val="none" w:sz="0" w:space="0" w:color="auto"/>
        <w:left w:val="none" w:sz="0" w:space="0" w:color="auto"/>
        <w:bottom w:val="none" w:sz="0" w:space="0" w:color="auto"/>
        <w:right w:val="none" w:sz="0" w:space="0" w:color="auto"/>
      </w:divBdr>
    </w:div>
    <w:div w:id="424887485">
      <w:bodyDiv w:val="1"/>
      <w:marLeft w:val="0"/>
      <w:marRight w:val="0"/>
      <w:marTop w:val="0"/>
      <w:marBottom w:val="0"/>
      <w:divBdr>
        <w:top w:val="none" w:sz="0" w:space="0" w:color="auto"/>
        <w:left w:val="none" w:sz="0" w:space="0" w:color="auto"/>
        <w:bottom w:val="none" w:sz="0" w:space="0" w:color="auto"/>
        <w:right w:val="none" w:sz="0" w:space="0" w:color="auto"/>
      </w:divBdr>
    </w:div>
    <w:div w:id="426122806">
      <w:bodyDiv w:val="1"/>
      <w:marLeft w:val="0"/>
      <w:marRight w:val="0"/>
      <w:marTop w:val="0"/>
      <w:marBottom w:val="0"/>
      <w:divBdr>
        <w:top w:val="none" w:sz="0" w:space="0" w:color="auto"/>
        <w:left w:val="none" w:sz="0" w:space="0" w:color="auto"/>
        <w:bottom w:val="none" w:sz="0" w:space="0" w:color="auto"/>
        <w:right w:val="none" w:sz="0" w:space="0" w:color="auto"/>
      </w:divBdr>
    </w:div>
    <w:div w:id="426199745">
      <w:bodyDiv w:val="1"/>
      <w:marLeft w:val="0"/>
      <w:marRight w:val="0"/>
      <w:marTop w:val="0"/>
      <w:marBottom w:val="0"/>
      <w:divBdr>
        <w:top w:val="none" w:sz="0" w:space="0" w:color="auto"/>
        <w:left w:val="none" w:sz="0" w:space="0" w:color="auto"/>
        <w:bottom w:val="none" w:sz="0" w:space="0" w:color="auto"/>
        <w:right w:val="none" w:sz="0" w:space="0" w:color="auto"/>
      </w:divBdr>
    </w:div>
    <w:div w:id="429471300">
      <w:bodyDiv w:val="1"/>
      <w:marLeft w:val="0"/>
      <w:marRight w:val="0"/>
      <w:marTop w:val="0"/>
      <w:marBottom w:val="0"/>
      <w:divBdr>
        <w:top w:val="none" w:sz="0" w:space="0" w:color="auto"/>
        <w:left w:val="none" w:sz="0" w:space="0" w:color="auto"/>
        <w:bottom w:val="none" w:sz="0" w:space="0" w:color="auto"/>
        <w:right w:val="none" w:sz="0" w:space="0" w:color="auto"/>
      </w:divBdr>
    </w:div>
    <w:div w:id="431970466">
      <w:bodyDiv w:val="1"/>
      <w:marLeft w:val="0"/>
      <w:marRight w:val="0"/>
      <w:marTop w:val="0"/>
      <w:marBottom w:val="0"/>
      <w:divBdr>
        <w:top w:val="none" w:sz="0" w:space="0" w:color="auto"/>
        <w:left w:val="none" w:sz="0" w:space="0" w:color="auto"/>
        <w:bottom w:val="none" w:sz="0" w:space="0" w:color="auto"/>
        <w:right w:val="none" w:sz="0" w:space="0" w:color="auto"/>
      </w:divBdr>
    </w:div>
    <w:div w:id="434642749">
      <w:bodyDiv w:val="1"/>
      <w:marLeft w:val="0"/>
      <w:marRight w:val="0"/>
      <w:marTop w:val="0"/>
      <w:marBottom w:val="0"/>
      <w:divBdr>
        <w:top w:val="none" w:sz="0" w:space="0" w:color="auto"/>
        <w:left w:val="none" w:sz="0" w:space="0" w:color="auto"/>
        <w:bottom w:val="none" w:sz="0" w:space="0" w:color="auto"/>
        <w:right w:val="none" w:sz="0" w:space="0" w:color="auto"/>
      </w:divBdr>
    </w:div>
    <w:div w:id="435517650">
      <w:bodyDiv w:val="1"/>
      <w:marLeft w:val="0"/>
      <w:marRight w:val="0"/>
      <w:marTop w:val="0"/>
      <w:marBottom w:val="0"/>
      <w:divBdr>
        <w:top w:val="none" w:sz="0" w:space="0" w:color="auto"/>
        <w:left w:val="none" w:sz="0" w:space="0" w:color="auto"/>
        <w:bottom w:val="none" w:sz="0" w:space="0" w:color="auto"/>
        <w:right w:val="none" w:sz="0" w:space="0" w:color="auto"/>
      </w:divBdr>
    </w:div>
    <w:div w:id="438840175">
      <w:bodyDiv w:val="1"/>
      <w:marLeft w:val="0"/>
      <w:marRight w:val="0"/>
      <w:marTop w:val="0"/>
      <w:marBottom w:val="0"/>
      <w:divBdr>
        <w:top w:val="none" w:sz="0" w:space="0" w:color="auto"/>
        <w:left w:val="none" w:sz="0" w:space="0" w:color="auto"/>
        <w:bottom w:val="none" w:sz="0" w:space="0" w:color="auto"/>
        <w:right w:val="none" w:sz="0" w:space="0" w:color="auto"/>
      </w:divBdr>
    </w:div>
    <w:div w:id="439837795">
      <w:bodyDiv w:val="1"/>
      <w:marLeft w:val="0"/>
      <w:marRight w:val="0"/>
      <w:marTop w:val="0"/>
      <w:marBottom w:val="0"/>
      <w:divBdr>
        <w:top w:val="none" w:sz="0" w:space="0" w:color="auto"/>
        <w:left w:val="none" w:sz="0" w:space="0" w:color="auto"/>
        <w:bottom w:val="none" w:sz="0" w:space="0" w:color="auto"/>
        <w:right w:val="none" w:sz="0" w:space="0" w:color="auto"/>
      </w:divBdr>
    </w:div>
    <w:div w:id="440146733">
      <w:bodyDiv w:val="1"/>
      <w:marLeft w:val="0"/>
      <w:marRight w:val="0"/>
      <w:marTop w:val="0"/>
      <w:marBottom w:val="0"/>
      <w:divBdr>
        <w:top w:val="none" w:sz="0" w:space="0" w:color="auto"/>
        <w:left w:val="none" w:sz="0" w:space="0" w:color="auto"/>
        <w:bottom w:val="none" w:sz="0" w:space="0" w:color="auto"/>
        <w:right w:val="none" w:sz="0" w:space="0" w:color="auto"/>
      </w:divBdr>
    </w:div>
    <w:div w:id="440800578">
      <w:bodyDiv w:val="1"/>
      <w:marLeft w:val="0"/>
      <w:marRight w:val="0"/>
      <w:marTop w:val="0"/>
      <w:marBottom w:val="0"/>
      <w:divBdr>
        <w:top w:val="none" w:sz="0" w:space="0" w:color="auto"/>
        <w:left w:val="none" w:sz="0" w:space="0" w:color="auto"/>
        <w:bottom w:val="none" w:sz="0" w:space="0" w:color="auto"/>
        <w:right w:val="none" w:sz="0" w:space="0" w:color="auto"/>
      </w:divBdr>
    </w:div>
    <w:div w:id="441539984">
      <w:bodyDiv w:val="1"/>
      <w:marLeft w:val="0"/>
      <w:marRight w:val="0"/>
      <w:marTop w:val="0"/>
      <w:marBottom w:val="0"/>
      <w:divBdr>
        <w:top w:val="none" w:sz="0" w:space="0" w:color="auto"/>
        <w:left w:val="none" w:sz="0" w:space="0" w:color="auto"/>
        <w:bottom w:val="none" w:sz="0" w:space="0" w:color="auto"/>
        <w:right w:val="none" w:sz="0" w:space="0" w:color="auto"/>
      </w:divBdr>
    </w:div>
    <w:div w:id="441652765">
      <w:bodyDiv w:val="1"/>
      <w:marLeft w:val="0"/>
      <w:marRight w:val="0"/>
      <w:marTop w:val="0"/>
      <w:marBottom w:val="0"/>
      <w:divBdr>
        <w:top w:val="none" w:sz="0" w:space="0" w:color="auto"/>
        <w:left w:val="none" w:sz="0" w:space="0" w:color="auto"/>
        <w:bottom w:val="none" w:sz="0" w:space="0" w:color="auto"/>
        <w:right w:val="none" w:sz="0" w:space="0" w:color="auto"/>
      </w:divBdr>
    </w:div>
    <w:div w:id="443501586">
      <w:bodyDiv w:val="1"/>
      <w:marLeft w:val="0"/>
      <w:marRight w:val="0"/>
      <w:marTop w:val="0"/>
      <w:marBottom w:val="0"/>
      <w:divBdr>
        <w:top w:val="none" w:sz="0" w:space="0" w:color="auto"/>
        <w:left w:val="none" w:sz="0" w:space="0" w:color="auto"/>
        <w:bottom w:val="none" w:sz="0" w:space="0" w:color="auto"/>
        <w:right w:val="none" w:sz="0" w:space="0" w:color="auto"/>
      </w:divBdr>
    </w:div>
    <w:div w:id="446774044">
      <w:bodyDiv w:val="1"/>
      <w:marLeft w:val="0"/>
      <w:marRight w:val="0"/>
      <w:marTop w:val="0"/>
      <w:marBottom w:val="0"/>
      <w:divBdr>
        <w:top w:val="none" w:sz="0" w:space="0" w:color="auto"/>
        <w:left w:val="none" w:sz="0" w:space="0" w:color="auto"/>
        <w:bottom w:val="none" w:sz="0" w:space="0" w:color="auto"/>
        <w:right w:val="none" w:sz="0" w:space="0" w:color="auto"/>
      </w:divBdr>
    </w:div>
    <w:div w:id="455610465">
      <w:bodyDiv w:val="1"/>
      <w:marLeft w:val="0"/>
      <w:marRight w:val="0"/>
      <w:marTop w:val="0"/>
      <w:marBottom w:val="0"/>
      <w:divBdr>
        <w:top w:val="none" w:sz="0" w:space="0" w:color="auto"/>
        <w:left w:val="none" w:sz="0" w:space="0" w:color="auto"/>
        <w:bottom w:val="none" w:sz="0" w:space="0" w:color="auto"/>
        <w:right w:val="none" w:sz="0" w:space="0" w:color="auto"/>
      </w:divBdr>
    </w:div>
    <w:div w:id="458767830">
      <w:bodyDiv w:val="1"/>
      <w:marLeft w:val="0"/>
      <w:marRight w:val="0"/>
      <w:marTop w:val="0"/>
      <w:marBottom w:val="0"/>
      <w:divBdr>
        <w:top w:val="none" w:sz="0" w:space="0" w:color="auto"/>
        <w:left w:val="none" w:sz="0" w:space="0" w:color="auto"/>
        <w:bottom w:val="none" w:sz="0" w:space="0" w:color="auto"/>
        <w:right w:val="none" w:sz="0" w:space="0" w:color="auto"/>
      </w:divBdr>
    </w:div>
    <w:div w:id="458913391">
      <w:bodyDiv w:val="1"/>
      <w:marLeft w:val="0"/>
      <w:marRight w:val="0"/>
      <w:marTop w:val="0"/>
      <w:marBottom w:val="0"/>
      <w:divBdr>
        <w:top w:val="none" w:sz="0" w:space="0" w:color="auto"/>
        <w:left w:val="none" w:sz="0" w:space="0" w:color="auto"/>
        <w:bottom w:val="none" w:sz="0" w:space="0" w:color="auto"/>
        <w:right w:val="none" w:sz="0" w:space="0" w:color="auto"/>
      </w:divBdr>
    </w:div>
    <w:div w:id="460147311">
      <w:bodyDiv w:val="1"/>
      <w:marLeft w:val="0"/>
      <w:marRight w:val="0"/>
      <w:marTop w:val="0"/>
      <w:marBottom w:val="0"/>
      <w:divBdr>
        <w:top w:val="none" w:sz="0" w:space="0" w:color="auto"/>
        <w:left w:val="none" w:sz="0" w:space="0" w:color="auto"/>
        <w:bottom w:val="none" w:sz="0" w:space="0" w:color="auto"/>
        <w:right w:val="none" w:sz="0" w:space="0" w:color="auto"/>
      </w:divBdr>
    </w:div>
    <w:div w:id="462232380">
      <w:bodyDiv w:val="1"/>
      <w:marLeft w:val="0"/>
      <w:marRight w:val="0"/>
      <w:marTop w:val="0"/>
      <w:marBottom w:val="0"/>
      <w:divBdr>
        <w:top w:val="none" w:sz="0" w:space="0" w:color="auto"/>
        <w:left w:val="none" w:sz="0" w:space="0" w:color="auto"/>
        <w:bottom w:val="none" w:sz="0" w:space="0" w:color="auto"/>
        <w:right w:val="none" w:sz="0" w:space="0" w:color="auto"/>
      </w:divBdr>
    </w:div>
    <w:div w:id="464738023">
      <w:bodyDiv w:val="1"/>
      <w:marLeft w:val="0"/>
      <w:marRight w:val="0"/>
      <w:marTop w:val="0"/>
      <w:marBottom w:val="0"/>
      <w:divBdr>
        <w:top w:val="none" w:sz="0" w:space="0" w:color="auto"/>
        <w:left w:val="none" w:sz="0" w:space="0" w:color="auto"/>
        <w:bottom w:val="none" w:sz="0" w:space="0" w:color="auto"/>
        <w:right w:val="none" w:sz="0" w:space="0" w:color="auto"/>
      </w:divBdr>
    </w:div>
    <w:div w:id="464852407">
      <w:bodyDiv w:val="1"/>
      <w:marLeft w:val="0"/>
      <w:marRight w:val="0"/>
      <w:marTop w:val="0"/>
      <w:marBottom w:val="0"/>
      <w:divBdr>
        <w:top w:val="none" w:sz="0" w:space="0" w:color="auto"/>
        <w:left w:val="none" w:sz="0" w:space="0" w:color="auto"/>
        <w:bottom w:val="none" w:sz="0" w:space="0" w:color="auto"/>
        <w:right w:val="none" w:sz="0" w:space="0" w:color="auto"/>
      </w:divBdr>
    </w:div>
    <w:div w:id="467168520">
      <w:bodyDiv w:val="1"/>
      <w:marLeft w:val="0"/>
      <w:marRight w:val="0"/>
      <w:marTop w:val="0"/>
      <w:marBottom w:val="0"/>
      <w:divBdr>
        <w:top w:val="none" w:sz="0" w:space="0" w:color="auto"/>
        <w:left w:val="none" w:sz="0" w:space="0" w:color="auto"/>
        <w:bottom w:val="none" w:sz="0" w:space="0" w:color="auto"/>
        <w:right w:val="none" w:sz="0" w:space="0" w:color="auto"/>
      </w:divBdr>
    </w:div>
    <w:div w:id="468016713">
      <w:bodyDiv w:val="1"/>
      <w:marLeft w:val="0"/>
      <w:marRight w:val="0"/>
      <w:marTop w:val="0"/>
      <w:marBottom w:val="0"/>
      <w:divBdr>
        <w:top w:val="none" w:sz="0" w:space="0" w:color="auto"/>
        <w:left w:val="none" w:sz="0" w:space="0" w:color="auto"/>
        <w:bottom w:val="none" w:sz="0" w:space="0" w:color="auto"/>
        <w:right w:val="none" w:sz="0" w:space="0" w:color="auto"/>
      </w:divBdr>
    </w:div>
    <w:div w:id="469321129">
      <w:bodyDiv w:val="1"/>
      <w:marLeft w:val="0"/>
      <w:marRight w:val="0"/>
      <w:marTop w:val="0"/>
      <w:marBottom w:val="0"/>
      <w:divBdr>
        <w:top w:val="none" w:sz="0" w:space="0" w:color="auto"/>
        <w:left w:val="none" w:sz="0" w:space="0" w:color="auto"/>
        <w:bottom w:val="none" w:sz="0" w:space="0" w:color="auto"/>
        <w:right w:val="none" w:sz="0" w:space="0" w:color="auto"/>
      </w:divBdr>
    </w:div>
    <w:div w:id="470244493">
      <w:bodyDiv w:val="1"/>
      <w:marLeft w:val="0"/>
      <w:marRight w:val="0"/>
      <w:marTop w:val="0"/>
      <w:marBottom w:val="0"/>
      <w:divBdr>
        <w:top w:val="none" w:sz="0" w:space="0" w:color="auto"/>
        <w:left w:val="none" w:sz="0" w:space="0" w:color="auto"/>
        <w:bottom w:val="none" w:sz="0" w:space="0" w:color="auto"/>
        <w:right w:val="none" w:sz="0" w:space="0" w:color="auto"/>
      </w:divBdr>
    </w:div>
    <w:div w:id="470252757">
      <w:bodyDiv w:val="1"/>
      <w:marLeft w:val="0"/>
      <w:marRight w:val="0"/>
      <w:marTop w:val="0"/>
      <w:marBottom w:val="0"/>
      <w:divBdr>
        <w:top w:val="none" w:sz="0" w:space="0" w:color="auto"/>
        <w:left w:val="none" w:sz="0" w:space="0" w:color="auto"/>
        <w:bottom w:val="none" w:sz="0" w:space="0" w:color="auto"/>
        <w:right w:val="none" w:sz="0" w:space="0" w:color="auto"/>
      </w:divBdr>
    </w:div>
    <w:div w:id="470679720">
      <w:bodyDiv w:val="1"/>
      <w:marLeft w:val="0"/>
      <w:marRight w:val="0"/>
      <w:marTop w:val="0"/>
      <w:marBottom w:val="0"/>
      <w:divBdr>
        <w:top w:val="none" w:sz="0" w:space="0" w:color="auto"/>
        <w:left w:val="none" w:sz="0" w:space="0" w:color="auto"/>
        <w:bottom w:val="none" w:sz="0" w:space="0" w:color="auto"/>
        <w:right w:val="none" w:sz="0" w:space="0" w:color="auto"/>
      </w:divBdr>
    </w:div>
    <w:div w:id="473110640">
      <w:bodyDiv w:val="1"/>
      <w:marLeft w:val="0"/>
      <w:marRight w:val="0"/>
      <w:marTop w:val="0"/>
      <w:marBottom w:val="0"/>
      <w:divBdr>
        <w:top w:val="none" w:sz="0" w:space="0" w:color="auto"/>
        <w:left w:val="none" w:sz="0" w:space="0" w:color="auto"/>
        <w:bottom w:val="none" w:sz="0" w:space="0" w:color="auto"/>
        <w:right w:val="none" w:sz="0" w:space="0" w:color="auto"/>
      </w:divBdr>
    </w:div>
    <w:div w:id="476652183">
      <w:bodyDiv w:val="1"/>
      <w:marLeft w:val="0"/>
      <w:marRight w:val="0"/>
      <w:marTop w:val="0"/>
      <w:marBottom w:val="0"/>
      <w:divBdr>
        <w:top w:val="none" w:sz="0" w:space="0" w:color="auto"/>
        <w:left w:val="none" w:sz="0" w:space="0" w:color="auto"/>
        <w:bottom w:val="none" w:sz="0" w:space="0" w:color="auto"/>
        <w:right w:val="none" w:sz="0" w:space="0" w:color="auto"/>
      </w:divBdr>
    </w:div>
    <w:div w:id="479662377">
      <w:bodyDiv w:val="1"/>
      <w:marLeft w:val="0"/>
      <w:marRight w:val="0"/>
      <w:marTop w:val="0"/>
      <w:marBottom w:val="0"/>
      <w:divBdr>
        <w:top w:val="none" w:sz="0" w:space="0" w:color="auto"/>
        <w:left w:val="none" w:sz="0" w:space="0" w:color="auto"/>
        <w:bottom w:val="none" w:sz="0" w:space="0" w:color="auto"/>
        <w:right w:val="none" w:sz="0" w:space="0" w:color="auto"/>
      </w:divBdr>
    </w:div>
    <w:div w:id="482966912">
      <w:bodyDiv w:val="1"/>
      <w:marLeft w:val="0"/>
      <w:marRight w:val="0"/>
      <w:marTop w:val="0"/>
      <w:marBottom w:val="0"/>
      <w:divBdr>
        <w:top w:val="none" w:sz="0" w:space="0" w:color="auto"/>
        <w:left w:val="none" w:sz="0" w:space="0" w:color="auto"/>
        <w:bottom w:val="none" w:sz="0" w:space="0" w:color="auto"/>
        <w:right w:val="none" w:sz="0" w:space="0" w:color="auto"/>
      </w:divBdr>
    </w:div>
    <w:div w:id="483471246">
      <w:bodyDiv w:val="1"/>
      <w:marLeft w:val="0"/>
      <w:marRight w:val="0"/>
      <w:marTop w:val="0"/>
      <w:marBottom w:val="0"/>
      <w:divBdr>
        <w:top w:val="none" w:sz="0" w:space="0" w:color="auto"/>
        <w:left w:val="none" w:sz="0" w:space="0" w:color="auto"/>
        <w:bottom w:val="none" w:sz="0" w:space="0" w:color="auto"/>
        <w:right w:val="none" w:sz="0" w:space="0" w:color="auto"/>
      </w:divBdr>
    </w:div>
    <w:div w:id="487287767">
      <w:bodyDiv w:val="1"/>
      <w:marLeft w:val="0"/>
      <w:marRight w:val="0"/>
      <w:marTop w:val="0"/>
      <w:marBottom w:val="0"/>
      <w:divBdr>
        <w:top w:val="none" w:sz="0" w:space="0" w:color="auto"/>
        <w:left w:val="none" w:sz="0" w:space="0" w:color="auto"/>
        <w:bottom w:val="none" w:sz="0" w:space="0" w:color="auto"/>
        <w:right w:val="none" w:sz="0" w:space="0" w:color="auto"/>
      </w:divBdr>
    </w:div>
    <w:div w:id="488987404">
      <w:bodyDiv w:val="1"/>
      <w:marLeft w:val="0"/>
      <w:marRight w:val="0"/>
      <w:marTop w:val="0"/>
      <w:marBottom w:val="0"/>
      <w:divBdr>
        <w:top w:val="none" w:sz="0" w:space="0" w:color="auto"/>
        <w:left w:val="none" w:sz="0" w:space="0" w:color="auto"/>
        <w:bottom w:val="none" w:sz="0" w:space="0" w:color="auto"/>
        <w:right w:val="none" w:sz="0" w:space="0" w:color="auto"/>
      </w:divBdr>
    </w:div>
    <w:div w:id="493254509">
      <w:bodyDiv w:val="1"/>
      <w:marLeft w:val="0"/>
      <w:marRight w:val="0"/>
      <w:marTop w:val="0"/>
      <w:marBottom w:val="0"/>
      <w:divBdr>
        <w:top w:val="none" w:sz="0" w:space="0" w:color="auto"/>
        <w:left w:val="none" w:sz="0" w:space="0" w:color="auto"/>
        <w:bottom w:val="none" w:sz="0" w:space="0" w:color="auto"/>
        <w:right w:val="none" w:sz="0" w:space="0" w:color="auto"/>
      </w:divBdr>
    </w:div>
    <w:div w:id="494034900">
      <w:bodyDiv w:val="1"/>
      <w:marLeft w:val="0"/>
      <w:marRight w:val="0"/>
      <w:marTop w:val="0"/>
      <w:marBottom w:val="0"/>
      <w:divBdr>
        <w:top w:val="none" w:sz="0" w:space="0" w:color="auto"/>
        <w:left w:val="none" w:sz="0" w:space="0" w:color="auto"/>
        <w:bottom w:val="none" w:sz="0" w:space="0" w:color="auto"/>
        <w:right w:val="none" w:sz="0" w:space="0" w:color="auto"/>
      </w:divBdr>
    </w:div>
    <w:div w:id="497695515">
      <w:bodyDiv w:val="1"/>
      <w:marLeft w:val="0"/>
      <w:marRight w:val="0"/>
      <w:marTop w:val="0"/>
      <w:marBottom w:val="0"/>
      <w:divBdr>
        <w:top w:val="none" w:sz="0" w:space="0" w:color="auto"/>
        <w:left w:val="none" w:sz="0" w:space="0" w:color="auto"/>
        <w:bottom w:val="none" w:sz="0" w:space="0" w:color="auto"/>
        <w:right w:val="none" w:sz="0" w:space="0" w:color="auto"/>
      </w:divBdr>
    </w:div>
    <w:div w:id="499080508">
      <w:bodyDiv w:val="1"/>
      <w:marLeft w:val="0"/>
      <w:marRight w:val="0"/>
      <w:marTop w:val="0"/>
      <w:marBottom w:val="0"/>
      <w:divBdr>
        <w:top w:val="none" w:sz="0" w:space="0" w:color="auto"/>
        <w:left w:val="none" w:sz="0" w:space="0" w:color="auto"/>
        <w:bottom w:val="none" w:sz="0" w:space="0" w:color="auto"/>
        <w:right w:val="none" w:sz="0" w:space="0" w:color="auto"/>
      </w:divBdr>
    </w:div>
    <w:div w:id="499589024">
      <w:bodyDiv w:val="1"/>
      <w:marLeft w:val="0"/>
      <w:marRight w:val="0"/>
      <w:marTop w:val="0"/>
      <w:marBottom w:val="0"/>
      <w:divBdr>
        <w:top w:val="none" w:sz="0" w:space="0" w:color="auto"/>
        <w:left w:val="none" w:sz="0" w:space="0" w:color="auto"/>
        <w:bottom w:val="none" w:sz="0" w:space="0" w:color="auto"/>
        <w:right w:val="none" w:sz="0" w:space="0" w:color="auto"/>
      </w:divBdr>
    </w:div>
    <w:div w:id="501631350">
      <w:bodyDiv w:val="1"/>
      <w:marLeft w:val="0"/>
      <w:marRight w:val="0"/>
      <w:marTop w:val="0"/>
      <w:marBottom w:val="0"/>
      <w:divBdr>
        <w:top w:val="none" w:sz="0" w:space="0" w:color="auto"/>
        <w:left w:val="none" w:sz="0" w:space="0" w:color="auto"/>
        <w:bottom w:val="none" w:sz="0" w:space="0" w:color="auto"/>
        <w:right w:val="none" w:sz="0" w:space="0" w:color="auto"/>
      </w:divBdr>
    </w:div>
    <w:div w:id="502739589">
      <w:bodyDiv w:val="1"/>
      <w:marLeft w:val="0"/>
      <w:marRight w:val="0"/>
      <w:marTop w:val="0"/>
      <w:marBottom w:val="0"/>
      <w:divBdr>
        <w:top w:val="none" w:sz="0" w:space="0" w:color="auto"/>
        <w:left w:val="none" w:sz="0" w:space="0" w:color="auto"/>
        <w:bottom w:val="none" w:sz="0" w:space="0" w:color="auto"/>
        <w:right w:val="none" w:sz="0" w:space="0" w:color="auto"/>
      </w:divBdr>
    </w:div>
    <w:div w:id="503008902">
      <w:bodyDiv w:val="1"/>
      <w:marLeft w:val="0"/>
      <w:marRight w:val="0"/>
      <w:marTop w:val="0"/>
      <w:marBottom w:val="0"/>
      <w:divBdr>
        <w:top w:val="none" w:sz="0" w:space="0" w:color="auto"/>
        <w:left w:val="none" w:sz="0" w:space="0" w:color="auto"/>
        <w:bottom w:val="none" w:sz="0" w:space="0" w:color="auto"/>
        <w:right w:val="none" w:sz="0" w:space="0" w:color="auto"/>
      </w:divBdr>
    </w:div>
    <w:div w:id="503086983">
      <w:bodyDiv w:val="1"/>
      <w:marLeft w:val="0"/>
      <w:marRight w:val="0"/>
      <w:marTop w:val="0"/>
      <w:marBottom w:val="0"/>
      <w:divBdr>
        <w:top w:val="none" w:sz="0" w:space="0" w:color="auto"/>
        <w:left w:val="none" w:sz="0" w:space="0" w:color="auto"/>
        <w:bottom w:val="none" w:sz="0" w:space="0" w:color="auto"/>
        <w:right w:val="none" w:sz="0" w:space="0" w:color="auto"/>
      </w:divBdr>
    </w:div>
    <w:div w:id="503133167">
      <w:bodyDiv w:val="1"/>
      <w:marLeft w:val="0"/>
      <w:marRight w:val="0"/>
      <w:marTop w:val="0"/>
      <w:marBottom w:val="0"/>
      <w:divBdr>
        <w:top w:val="none" w:sz="0" w:space="0" w:color="auto"/>
        <w:left w:val="none" w:sz="0" w:space="0" w:color="auto"/>
        <w:bottom w:val="none" w:sz="0" w:space="0" w:color="auto"/>
        <w:right w:val="none" w:sz="0" w:space="0" w:color="auto"/>
      </w:divBdr>
    </w:div>
    <w:div w:id="516428545">
      <w:bodyDiv w:val="1"/>
      <w:marLeft w:val="0"/>
      <w:marRight w:val="0"/>
      <w:marTop w:val="0"/>
      <w:marBottom w:val="0"/>
      <w:divBdr>
        <w:top w:val="none" w:sz="0" w:space="0" w:color="auto"/>
        <w:left w:val="none" w:sz="0" w:space="0" w:color="auto"/>
        <w:bottom w:val="none" w:sz="0" w:space="0" w:color="auto"/>
        <w:right w:val="none" w:sz="0" w:space="0" w:color="auto"/>
      </w:divBdr>
    </w:div>
    <w:div w:id="520628491">
      <w:bodyDiv w:val="1"/>
      <w:marLeft w:val="0"/>
      <w:marRight w:val="0"/>
      <w:marTop w:val="0"/>
      <w:marBottom w:val="0"/>
      <w:divBdr>
        <w:top w:val="none" w:sz="0" w:space="0" w:color="auto"/>
        <w:left w:val="none" w:sz="0" w:space="0" w:color="auto"/>
        <w:bottom w:val="none" w:sz="0" w:space="0" w:color="auto"/>
        <w:right w:val="none" w:sz="0" w:space="0" w:color="auto"/>
      </w:divBdr>
    </w:div>
    <w:div w:id="520898022">
      <w:bodyDiv w:val="1"/>
      <w:marLeft w:val="0"/>
      <w:marRight w:val="0"/>
      <w:marTop w:val="0"/>
      <w:marBottom w:val="0"/>
      <w:divBdr>
        <w:top w:val="none" w:sz="0" w:space="0" w:color="auto"/>
        <w:left w:val="none" w:sz="0" w:space="0" w:color="auto"/>
        <w:bottom w:val="none" w:sz="0" w:space="0" w:color="auto"/>
        <w:right w:val="none" w:sz="0" w:space="0" w:color="auto"/>
      </w:divBdr>
    </w:div>
    <w:div w:id="520971777">
      <w:bodyDiv w:val="1"/>
      <w:marLeft w:val="0"/>
      <w:marRight w:val="0"/>
      <w:marTop w:val="0"/>
      <w:marBottom w:val="0"/>
      <w:divBdr>
        <w:top w:val="none" w:sz="0" w:space="0" w:color="auto"/>
        <w:left w:val="none" w:sz="0" w:space="0" w:color="auto"/>
        <w:bottom w:val="none" w:sz="0" w:space="0" w:color="auto"/>
        <w:right w:val="none" w:sz="0" w:space="0" w:color="auto"/>
      </w:divBdr>
    </w:div>
    <w:div w:id="521825496">
      <w:bodyDiv w:val="1"/>
      <w:marLeft w:val="0"/>
      <w:marRight w:val="0"/>
      <w:marTop w:val="0"/>
      <w:marBottom w:val="0"/>
      <w:divBdr>
        <w:top w:val="none" w:sz="0" w:space="0" w:color="auto"/>
        <w:left w:val="none" w:sz="0" w:space="0" w:color="auto"/>
        <w:bottom w:val="none" w:sz="0" w:space="0" w:color="auto"/>
        <w:right w:val="none" w:sz="0" w:space="0" w:color="auto"/>
      </w:divBdr>
    </w:div>
    <w:div w:id="522934911">
      <w:bodyDiv w:val="1"/>
      <w:marLeft w:val="0"/>
      <w:marRight w:val="0"/>
      <w:marTop w:val="0"/>
      <w:marBottom w:val="0"/>
      <w:divBdr>
        <w:top w:val="none" w:sz="0" w:space="0" w:color="auto"/>
        <w:left w:val="none" w:sz="0" w:space="0" w:color="auto"/>
        <w:bottom w:val="none" w:sz="0" w:space="0" w:color="auto"/>
        <w:right w:val="none" w:sz="0" w:space="0" w:color="auto"/>
      </w:divBdr>
    </w:div>
    <w:div w:id="523783285">
      <w:bodyDiv w:val="1"/>
      <w:marLeft w:val="0"/>
      <w:marRight w:val="0"/>
      <w:marTop w:val="0"/>
      <w:marBottom w:val="0"/>
      <w:divBdr>
        <w:top w:val="none" w:sz="0" w:space="0" w:color="auto"/>
        <w:left w:val="none" w:sz="0" w:space="0" w:color="auto"/>
        <w:bottom w:val="none" w:sz="0" w:space="0" w:color="auto"/>
        <w:right w:val="none" w:sz="0" w:space="0" w:color="auto"/>
      </w:divBdr>
    </w:div>
    <w:div w:id="524292152">
      <w:bodyDiv w:val="1"/>
      <w:marLeft w:val="0"/>
      <w:marRight w:val="0"/>
      <w:marTop w:val="0"/>
      <w:marBottom w:val="0"/>
      <w:divBdr>
        <w:top w:val="none" w:sz="0" w:space="0" w:color="auto"/>
        <w:left w:val="none" w:sz="0" w:space="0" w:color="auto"/>
        <w:bottom w:val="none" w:sz="0" w:space="0" w:color="auto"/>
        <w:right w:val="none" w:sz="0" w:space="0" w:color="auto"/>
      </w:divBdr>
    </w:div>
    <w:div w:id="533033433">
      <w:bodyDiv w:val="1"/>
      <w:marLeft w:val="0"/>
      <w:marRight w:val="0"/>
      <w:marTop w:val="0"/>
      <w:marBottom w:val="0"/>
      <w:divBdr>
        <w:top w:val="none" w:sz="0" w:space="0" w:color="auto"/>
        <w:left w:val="none" w:sz="0" w:space="0" w:color="auto"/>
        <w:bottom w:val="none" w:sz="0" w:space="0" w:color="auto"/>
        <w:right w:val="none" w:sz="0" w:space="0" w:color="auto"/>
      </w:divBdr>
    </w:div>
    <w:div w:id="533155772">
      <w:bodyDiv w:val="1"/>
      <w:marLeft w:val="0"/>
      <w:marRight w:val="0"/>
      <w:marTop w:val="0"/>
      <w:marBottom w:val="0"/>
      <w:divBdr>
        <w:top w:val="none" w:sz="0" w:space="0" w:color="auto"/>
        <w:left w:val="none" w:sz="0" w:space="0" w:color="auto"/>
        <w:bottom w:val="none" w:sz="0" w:space="0" w:color="auto"/>
        <w:right w:val="none" w:sz="0" w:space="0" w:color="auto"/>
      </w:divBdr>
    </w:div>
    <w:div w:id="533347374">
      <w:bodyDiv w:val="1"/>
      <w:marLeft w:val="0"/>
      <w:marRight w:val="0"/>
      <w:marTop w:val="0"/>
      <w:marBottom w:val="0"/>
      <w:divBdr>
        <w:top w:val="none" w:sz="0" w:space="0" w:color="auto"/>
        <w:left w:val="none" w:sz="0" w:space="0" w:color="auto"/>
        <w:bottom w:val="none" w:sz="0" w:space="0" w:color="auto"/>
        <w:right w:val="none" w:sz="0" w:space="0" w:color="auto"/>
      </w:divBdr>
    </w:div>
    <w:div w:id="533883217">
      <w:bodyDiv w:val="1"/>
      <w:marLeft w:val="0"/>
      <w:marRight w:val="0"/>
      <w:marTop w:val="0"/>
      <w:marBottom w:val="0"/>
      <w:divBdr>
        <w:top w:val="none" w:sz="0" w:space="0" w:color="auto"/>
        <w:left w:val="none" w:sz="0" w:space="0" w:color="auto"/>
        <w:bottom w:val="none" w:sz="0" w:space="0" w:color="auto"/>
        <w:right w:val="none" w:sz="0" w:space="0" w:color="auto"/>
      </w:divBdr>
    </w:div>
    <w:div w:id="535504798">
      <w:bodyDiv w:val="1"/>
      <w:marLeft w:val="0"/>
      <w:marRight w:val="0"/>
      <w:marTop w:val="0"/>
      <w:marBottom w:val="0"/>
      <w:divBdr>
        <w:top w:val="none" w:sz="0" w:space="0" w:color="auto"/>
        <w:left w:val="none" w:sz="0" w:space="0" w:color="auto"/>
        <w:bottom w:val="none" w:sz="0" w:space="0" w:color="auto"/>
        <w:right w:val="none" w:sz="0" w:space="0" w:color="auto"/>
      </w:divBdr>
    </w:div>
    <w:div w:id="537741773">
      <w:bodyDiv w:val="1"/>
      <w:marLeft w:val="0"/>
      <w:marRight w:val="0"/>
      <w:marTop w:val="0"/>
      <w:marBottom w:val="0"/>
      <w:divBdr>
        <w:top w:val="none" w:sz="0" w:space="0" w:color="auto"/>
        <w:left w:val="none" w:sz="0" w:space="0" w:color="auto"/>
        <w:bottom w:val="none" w:sz="0" w:space="0" w:color="auto"/>
        <w:right w:val="none" w:sz="0" w:space="0" w:color="auto"/>
      </w:divBdr>
    </w:div>
    <w:div w:id="541870599">
      <w:bodyDiv w:val="1"/>
      <w:marLeft w:val="0"/>
      <w:marRight w:val="0"/>
      <w:marTop w:val="0"/>
      <w:marBottom w:val="0"/>
      <w:divBdr>
        <w:top w:val="none" w:sz="0" w:space="0" w:color="auto"/>
        <w:left w:val="none" w:sz="0" w:space="0" w:color="auto"/>
        <w:bottom w:val="none" w:sz="0" w:space="0" w:color="auto"/>
        <w:right w:val="none" w:sz="0" w:space="0" w:color="auto"/>
      </w:divBdr>
    </w:div>
    <w:div w:id="544877625">
      <w:bodyDiv w:val="1"/>
      <w:marLeft w:val="0"/>
      <w:marRight w:val="0"/>
      <w:marTop w:val="0"/>
      <w:marBottom w:val="0"/>
      <w:divBdr>
        <w:top w:val="none" w:sz="0" w:space="0" w:color="auto"/>
        <w:left w:val="none" w:sz="0" w:space="0" w:color="auto"/>
        <w:bottom w:val="none" w:sz="0" w:space="0" w:color="auto"/>
        <w:right w:val="none" w:sz="0" w:space="0" w:color="auto"/>
      </w:divBdr>
    </w:div>
    <w:div w:id="545066960">
      <w:bodyDiv w:val="1"/>
      <w:marLeft w:val="0"/>
      <w:marRight w:val="0"/>
      <w:marTop w:val="0"/>
      <w:marBottom w:val="0"/>
      <w:divBdr>
        <w:top w:val="none" w:sz="0" w:space="0" w:color="auto"/>
        <w:left w:val="none" w:sz="0" w:space="0" w:color="auto"/>
        <w:bottom w:val="none" w:sz="0" w:space="0" w:color="auto"/>
        <w:right w:val="none" w:sz="0" w:space="0" w:color="auto"/>
      </w:divBdr>
    </w:div>
    <w:div w:id="545600487">
      <w:bodyDiv w:val="1"/>
      <w:marLeft w:val="0"/>
      <w:marRight w:val="0"/>
      <w:marTop w:val="0"/>
      <w:marBottom w:val="0"/>
      <w:divBdr>
        <w:top w:val="none" w:sz="0" w:space="0" w:color="auto"/>
        <w:left w:val="none" w:sz="0" w:space="0" w:color="auto"/>
        <w:bottom w:val="none" w:sz="0" w:space="0" w:color="auto"/>
        <w:right w:val="none" w:sz="0" w:space="0" w:color="auto"/>
      </w:divBdr>
    </w:div>
    <w:div w:id="546333323">
      <w:bodyDiv w:val="1"/>
      <w:marLeft w:val="0"/>
      <w:marRight w:val="0"/>
      <w:marTop w:val="0"/>
      <w:marBottom w:val="0"/>
      <w:divBdr>
        <w:top w:val="none" w:sz="0" w:space="0" w:color="auto"/>
        <w:left w:val="none" w:sz="0" w:space="0" w:color="auto"/>
        <w:bottom w:val="none" w:sz="0" w:space="0" w:color="auto"/>
        <w:right w:val="none" w:sz="0" w:space="0" w:color="auto"/>
      </w:divBdr>
    </w:div>
    <w:div w:id="552276756">
      <w:bodyDiv w:val="1"/>
      <w:marLeft w:val="0"/>
      <w:marRight w:val="0"/>
      <w:marTop w:val="0"/>
      <w:marBottom w:val="0"/>
      <w:divBdr>
        <w:top w:val="none" w:sz="0" w:space="0" w:color="auto"/>
        <w:left w:val="none" w:sz="0" w:space="0" w:color="auto"/>
        <w:bottom w:val="none" w:sz="0" w:space="0" w:color="auto"/>
        <w:right w:val="none" w:sz="0" w:space="0" w:color="auto"/>
      </w:divBdr>
    </w:div>
    <w:div w:id="553934805">
      <w:bodyDiv w:val="1"/>
      <w:marLeft w:val="0"/>
      <w:marRight w:val="0"/>
      <w:marTop w:val="0"/>
      <w:marBottom w:val="0"/>
      <w:divBdr>
        <w:top w:val="none" w:sz="0" w:space="0" w:color="auto"/>
        <w:left w:val="none" w:sz="0" w:space="0" w:color="auto"/>
        <w:bottom w:val="none" w:sz="0" w:space="0" w:color="auto"/>
        <w:right w:val="none" w:sz="0" w:space="0" w:color="auto"/>
      </w:divBdr>
    </w:div>
    <w:div w:id="557860569">
      <w:bodyDiv w:val="1"/>
      <w:marLeft w:val="0"/>
      <w:marRight w:val="0"/>
      <w:marTop w:val="0"/>
      <w:marBottom w:val="0"/>
      <w:divBdr>
        <w:top w:val="none" w:sz="0" w:space="0" w:color="auto"/>
        <w:left w:val="none" w:sz="0" w:space="0" w:color="auto"/>
        <w:bottom w:val="none" w:sz="0" w:space="0" w:color="auto"/>
        <w:right w:val="none" w:sz="0" w:space="0" w:color="auto"/>
      </w:divBdr>
    </w:div>
    <w:div w:id="559024885">
      <w:bodyDiv w:val="1"/>
      <w:marLeft w:val="0"/>
      <w:marRight w:val="0"/>
      <w:marTop w:val="0"/>
      <w:marBottom w:val="0"/>
      <w:divBdr>
        <w:top w:val="none" w:sz="0" w:space="0" w:color="auto"/>
        <w:left w:val="none" w:sz="0" w:space="0" w:color="auto"/>
        <w:bottom w:val="none" w:sz="0" w:space="0" w:color="auto"/>
        <w:right w:val="none" w:sz="0" w:space="0" w:color="auto"/>
      </w:divBdr>
    </w:div>
    <w:div w:id="559444663">
      <w:bodyDiv w:val="1"/>
      <w:marLeft w:val="0"/>
      <w:marRight w:val="0"/>
      <w:marTop w:val="0"/>
      <w:marBottom w:val="0"/>
      <w:divBdr>
        <w:top w:val="none" w:sz="0" w:space="0" w:color="auto"/>
        <w:left w:val="none" w:sz="0" w:space="0" w:color="auto"/>
        <w:bottom w:val="none" w:sz="0" w:space="0" w:color="auto"/>
        <w:right w:val="none" w:sz="0" w:space="0" w:color="auto"/>
      </w:divBdr>
    </w:div>
    <w:div w:id="561793726">
      <w:bodyDiv w:val="1"/>
      <w:marLeft w:val="0"/>
      <w:marRight w:val="0"/>
      <w:marTop w:val="0"/>
      <w:marBottom w:val="0"/>
      <w:divBdr>
        <w:top w:val="none" w:sz="0" w:space="0" w:color="auto"/>
        <w:left w:val="none" w:sz="0" w:space="0" w:color="auto"/>
        <w:bottom w:val="none" w:sz="0" w:space="0" w:color="auto"/>
        <w:right w:val="none" w:sz="0" w:space="0" w:color="auto"/>
      </w:divBdr>
    </w:div>
    <w:div w:id="568662363">
      <w:bodyDiv w:val="1"/>
      <w:marLeft w:val="0"/>
      <w:marRight w:val="0"/>
      <w:marTop w:val="0"/>
      <w:marBottom w:val="0"/>
      <w:divBdr>
        <w:top w:val="none" w:sz="0" w:space="0" w:color="auto"/>
        <w:left w:val="none" w:sz="0" w:space="0" w:color="auto"/>
        <w:bottom w:val="none" w:sz="0" w:space="0" w:color="auto"/>
        <w:right w:val="none" w:sz="0" w:space="0" w:color="auto"/>
      </w:divBdr>
    </w:div>
    <w:div w:id="569198109">
      <w:bodyDiv w:val="1"/>
      <w:marLeft w:val="0"/>
      <w:marRight w:val="0"/>
      <w:marTop w:val="0"/>
      <w:marBottom w:val="0"/>
      <w:divBdr>
        <w:top w:val="none" w:sz="0" w:space="0" w:color="auto"/>
        <w:left w:val="none" w:sz="0" w:space="0" w:color="auto"/>
        <w:bottom w:val="none" w:sz="0" w:space="0" w:color="auto"/>
        <w:right w:val="none" w:sz="0" w:space="0" w:color="auto"/>
      </w:divBdr>
    </w:div>
    <w:div w:id="569731797">
      <w:bodyDiv w:val="1"/>
      <w:marLeft w:val="0"/>
      <w:marRight w:val="0"/>
      <w:marTop w:val="0"/>
      <w:marBottom w:val="0"/>
      <w:divBdr>
        <w:top w:val="none" w:sz="0" w:space="0" w:color="auto"/>
        <w:left w:val="none" w:sz="0" w:space="0" w:color="auto"/>
        <w:bottom w:val="none" w:sz="0" w:space="0" w:color="auto"/>
        <w:right w:val="none" w:sz="0" w:space="0" w:color="auto"/>
      </w:divBdr>
    </w:div>
    <w:div w:id="573323979">
      <w:bodyDiv w:val="1"/>
      <w:marLeft w:val="0"/>
      <w:marRight w:val="0"/>
      <w:marTop w:val="0"/>
      <w:marBottom w:val="0"/>
      <w:divBdr>
        <w:top w:val="none" w:sz="0" w:space="0" w:color="auto"/>
        <w:left w:val="none" w:sz="0" w:space="0" w:color="auto"/>
        <w:bottom w:val="none" w:sz="0" w:space="0" w:color="auto"/>
        <w:right w:val="none" w:sz="0" w:space="0" w:color="auto"/>
      </w:divBdr>
    </w:div>
    <w:div w:id="574778060">
      <w:bodyDiv w:val="1"/>
      <w:marLeft w:val="0"/>
      <w:marRight w:val="0"/>
      <w:marTop w:val="0"/>
      <w:marBottom w:val="0"/>
      <w:divBdr>
        <w:top w:val="none" w:sz="0" w:space="0" w:color="auto"/>
        <w:left w:val="none" w:sz="0" w:space="0" w:color="auto"/>
        <w:bottom w:val="none" w:sz="0" w:space="0" w:color="auto"/>
        <w:right w:val="none" w:sz="0" w:space="0" w:color="auto"/>
      </w:divBdr>
    </w:div>
    <w:div w:id="578683621">
      <w:bodyDiv w:val="1"/>
      <w:marLeft w:val="0"/>
      <w:marRight w:val="0"/>
      <w:marTop w:val="0"/>
      <w:marBottom w:val="0"/>
      <w:divBdr>
        <w:top w:val="none" w:sz="0" w:space="0" w:color="auto"/>
        <w:left w:val="none" w:sz="0" w:space="0" w:color="auto"/>
        <w:bottom w:val="none" w:sz="0" w:space="0" w:color="auto"/>
        <w:right w:val="none" w:sz="0" w:space="0" w:color="auto"/>
      </w:divBdr>
    </w:div>
    <w:div w:id="585966625">
      <w:bodyDiv w:val="1"/>
      <w:marLeft w:val="0"/>
      <w:marRight w:val="0"/>
      <w:marTop w:val="0"/>
      <w:marBottom w:val="0"/>
      <w:divBdr>
        <w:top w:val="none" w:sz="0" w:space="0" w:color="auto"/>
        <w:left w:val="none" w:sz="0" w:space="0" w:color="auto"/>
        <w:bottom w:val="none" w:sz="0" w:space="0" w:color="auto"/>
        <w:right w:val="none" w:sz="0" w:space="0" w:color="auto"/>
      </w:divBdr>
    </w:div>
    <w:div w:id="587692879">
      <w:bodyDiv w:val="1"/>
      <w:marLeft w:val="0"/>
      <w:marRight w:val="0"/>
      <w:marTop w:val="0"/>
      <w:marBottom w:val="0"/>
      <w:divBdr>
        <w:top w:val="none" w:sz="0" w:space="0" w:color="auto"/>
        <w:left w:val="none" w:sz="0" w:space="0" w:color="auto"/>
        <w:bottom w:val="none" w:sz="0" w:space="0" w:color="auto"/>
        <w:right w:val="none" w:sz="0" w:space="0" w:color="auto"/>
      </w:divBdr>
    </w:div>
    <w:div w:id="591746435">
      <w:bodyDiv w:val="1"/>
      <w:marLeft w:val="0"/>
      <w:marRight w:val="0"/>
      <w:marTop w:val="0"/>
      <w:marBottom w:val="0"/>
      <w:divBdr>
        <w:top w:val="none" w:sz="0" w:space="0" w:color="auto"/>
        <w:left w:val="none" w:sz="0" w:space="0" w:color="auto"/>
        <w:bottom w:val="none" w:sz="0" w:space="0" w:color="auto"/>
        <w:right w:val="none" w:sz="0" w:space="0" w:color="auto"/>
      </w:divBdr>
    </w:div>
    <w:div w:id="593056524">
      <w:bodyDiv w:val="1"/>
      <w:marLeft w:val="0"/>
      <w:marRight w:val="0"/>
      <w:marTop w:val="0"/>
      <w:marBottom w:val="0"/>
      <w:divBdr>
        <w:top w:val="none" w:sz="0" w:space="0" w:color="auto"/>
        <w:left w:val="none" w:sz="0" w:space="0" w:color="auto"/>
        <w:bottom w:val="none" w:sz="0" w:space="0" w:color="auto"/>
        <w:right w:val="none" w:sz="0" w:space="0" w:color="auto"/>
      </w:divBdr>
    </w:div>
    <w:div w:id="596909156">
      <w:bodyDiv w:val="1"/>
      <w:marLeft w:val="0"/>
      <w:marRight w:val="0"/>
      <w:marTop w:val="0"/>
      <w:marBottom w:val="0"/>
      <w:divBdr>
        <w:top w:val="none" w:sz="0" w:space="0" w:color="auto"/>
        <w:left w:val="none" w:sz="0" w:space="0" w:color="auto"/>
        <w:bottom w:val="none" w:sz="0" w:space="0" w:color="auto"/>
        <w:right w:val="none" w:sz="0" w:space="0" w:color="auto"/>
      </w:divBdr>
    </w:div>
    <w:div w:id="597059589">
      <w:bodyDiv w:val="1"/>
      <w:marLeft w:val="0"/>
      <w:marRight w:val="0"/>
      <w:marTop w:val="0"/>
      <w:marBottom w:val="0"/>
      <w:divBdr>
        <w:top w:val="none" w:sz="0" w:space="0" w:color="auto"/>
        <w:left w:val="none" w:sz="0" w:space="0" w:color="auto"/>
        <w:bottom w:val="none" w:sz="0" w:space="0" w:color="auto"/>
        <w:right w:val="none" w:sz="0" w:space="0" w:color="auto"/>
      </w:divBdr>
    </w:div>
    <w:div w:id="599219507">
      <w:bodyDiv w:val="1"/>
      <w:marLeft w:val="0"/>
      <w:marRight w:val="0"/>
      <w:marTop w:val="0"/>
      <w:marBottom w:val="0"/>
      <w:divBdr>
        <w:top w:val="none" w:sz="0" w:space="0" w:color="auto"/>
        <w:left w:val="none" w:sz="0" w:space="0" w:color="auto"/>
        <w:bottom w:val="none" w:sz="0" w:space="0" w:color="auto"/>
        <w:right w:val="none" w:sz="0" w:space="0" w:color="auto"/>
      </w:divBdr>
    </w:div>
    <w:div w:id="599532512">
      <w:bodyDiv w:val="1"/>
      <w:marLeft w:val="0"/>
      <w:marRight w:val="0"/>
      <w:marTop w:val="0"/>
      <w:marBottom w:val="0"/>
      <w:divBdr>
        <w:top w:val="none" w:sz="0" w:space="0" w:color="auto"/>
        <w:left w:val="none" w:sz="0" w:space="0" w:color="auto"/>
        <w:bottom w:val="none" w:sz="0" w:space="0" w:color="auto"/>
        <w:right w:val="none" w:sz="0" w:space="0" w:color="auto"/>
      </w:divBdr>
    </w:div>
    <w:div w:id="602425029">
      <w:bodyDiv w:val="1"/>
      <w:marLeft w:val="0"/>
      <w:marRight w:val="0"/>
      <w:marTop w:val="0"/>
      <w:marBottom w:val="0"/>
      <w:divBdr>
        <w:top w:val="none" w:sz="0" w:space="0" w:color="auto"/>
        <w:left w:val="none" w:sz="0" w:space="0" w:color="auto"/>
        <w:bottom w:val="none" w:sz="0" w:space="0" w:color="auto"/>
        <w:right w:val="none" w:sz="0" w:space="0" w:color="auto"/>
      </w:divBdr>
    </w:div>
    <w:div w:id="605310120">
      <w:bodyDiv w:val="1"/>
      <w:marLeft w:val="0"/>
      <w:marRight w:val="0"/>
      <w:marTop w:val="0"/>
      <w:marBottom w:val="0"/>
      <w:divBdr>
        <w:top w:val="none" w:sz="0" w:space="0" w:color="auto"/>
        <w:left w:val="none" w:sz="0" w:space="0" w:color="auto"/>
        <w:bottom w:val="none" w:sz="0" w:space="0" w:color="auto"/>
        <w:right w:val="none" w:sz="0" w:space="0" w:color="auto"/>
      </w:divBdr>
    </w:div>
    <w:div w:id="609701617">
      <w:bodyDiv w:val="1"/>
      <w:marLeft w:val="0"/>
      <w:marRight w:val="0"/>
      <w:marTop w:val="0"/>
      <w:marBottom w:val="0"/>
      <w:divBdr>
        <w:top w:val="none" w:sz="0" w:space="0" w:color="auto"/>
        <w:left w:val="none" w:sz="0" w:space="0" w:color="auto"/>
        <w:bottom w:val="none" w:sz="0" w:space="0" w:color="auto"/>
        <w:right w:val="none" w:sz="0" w:space="0" w:color="auto"/>
      </w:divBdr>
    </w:div>
    <w:div w:id="610161318">
      <w:bodyDiv w:val="1"/>
      <w:marLeft w:val="0"/>
      <w:marRight w:val="0"/>
      <w:marTop w:val="0"/>
      <w:marBottom w:val="0"/>
      <w:divBdr>
        <w:top w:val="none" w:sz="0" w:space="0" w:color="auto"/>
        <w:left w:val="none" w:sz="0" w:space="0" w:color="auto"/>
        <w:bottom w:val="none" w:sz="0" w:space="0" w:color="auto"/>
        <w:right w:val="none" w:sz="0" w:space="0" w:color="auto"/>
      </w:divBdr>
    </w:div>
    <w:div w:id="611287026">
      <w:bodyDiv w:val="1"/>
      <w:marLeft w:val="0"/>
      <w:marRight w:val="0"/>
      <w:marTop w:val="0"/>
      <w:marBottom w:val="0"/>
      <w:divBdr>
        <w:top w:val="none" w:sz="0" w:space="0" w:color="auto"/>
        <w:left w:val="none" w:sz="0" w:space="0" w:color="auto"/>
        <w:bottom w:val="none" w:sz="0" w:space="0" w:color="auto"/>
        <w:right w:val="none" w:sz="0" w:space="0" w:color="auto"/>
      </w:divBdr>
    </w:div>
    <w:div w:id="614290104">
      <w:bodyDiv w:val="1"/>
      <w:marLeft w:val="0"/>
      <w:marRight w:val="0"/>
      <w:marTop w:val="0"/>
      <w:marBottom w:val="0"/>
      <w:divBdr>
        <w:top w:val="none" w:sz="0" w:space="0" w:color="auto"/>
        <w:left w:val="none" w:sz="0" w:space="0" w:color="auto"/>
        <w:bottom w:val="none" w:sz="0" w:space="0" w:color="auto"/>
        <w:right w:val="none" w:sz="0" w:space="0" w:color="auto"/>
      </w:divBdr>
    </w:div>
    <w:div w:id="616914108">
      <w:bodyDiv w:val="1"/>
      <w:marLeft w:val="0"/>
      <w:marRight w:val="0"/>
      <w:marTop w:val="0"/>
      <w:marBottom w:val="0"/>
      <w:divBdr>
        <w:top w:val="none" w:sz="0" w:space="0" w:color="auto"/>
        <w:left w:val="none" w:sz="0" w:space="0" w:color="auto"/>
        <w:bottom w:val="none" w:sz="0" w:space="0" w:color="auto"/>
        <w:right w:val="none" w:sz="0" w:space="0" w:color="auto"/>
      </w:divBdr>
    </w:div>
    <w:div w:id="621689305">
      <w:bodyDiv w:val="1"/>
      <w:marLeft w:val="0"/>
      <w:marRight w:val="0"/>
      <w:marTop w:val="0"/>
      <w:marBottom w:val="0"/>
      <w:divBdr>
        <w:top w:val="none" w:sz="0" w:space="0" w:color="auto"/>
        <w:left w:val="none" w:sz="0" w:space="0" w:color="auto"/>
        <w:bottom w:val="none" w:sz="0" w:space="0" w:color="auto"/>
        <w:right w:val="none" w:sz="0" w:space="0" w:color="auto"/>
      </w:divBdr>
    </w:div>
    <w:div w:id="623079364">
      <w:bodyDiv w:val="1"/>
      <w:marLeft w:val="0"/>
      <w:marRight w:val="0"/>
      <w:marTop w:val="0"/>
      <w:marBottom w:val="0"/>
      <w:divBdr>
        <w:top w:val="none" w:sz="0" w:space="0" w:color="auto"/>
        <w:left w:val="none" w:sz="0" w:space="0" w:color="auto"/>
        <w:bottom w:val="none" w:sz="0" w:space="0" w:color="auto"/>
        <w:right w:val="none" w:sz="0" w:space="0" w:color="auto"/>
      </w:divBdr>
    </w:div>
    <w:div w:id="623853418">
      <w:bodyDiv w:val="1"/>
      <w:marLeft w:val="0"/>
      <w:marRight w:val="0"/>
      <w:marTop w:val="0"/>
      <w:marBottom w:val="0"/>
      <w:divBdr>
        <w:top w:val="none" w:sz="0" w:space="0" w:color="auto"/>
        <w:left w:val="none" w:sz="0" w:space="0" w:color="auto"/>
        <w:bottom w:val="none" w:sz="0" w:space="0" w:color="auto"/>
        <w:right w:val="none" w:sz="0" w:space="0" w:color="auto"/>
      </w:divBdr>
    </w:div>
    <w:div w:id="623998015">
      <w:bodyDiv w:val="1"/>
      <w:marLeft w:val="0"/>
      <w:marRight w:val="0"/>
      <w:marTop w:val="0"/>
      <w:marBottom w:val="0"/>
      <w:divBdr>
        <w:top w:val="none" w:sz="0" w:space="0" w:color="auto"/>
        <w:left w:val="none" w:sz="0" w:space="0" w:color="auto"/>
        <w:bottom w:val="none" w:sz="0" w:space="0" w:color="auto"/>
        <w:right w:val="none" w:sz="0" w:space="0" w:color="auto"/>
      </w:divBdr>
    </w:div>
    <w:div w:id="624655698">
      <w:bodyDiv w:val="1"/>
      <w:marLeft w:val="0"/>
      <w:marRight w:val="0"/>
      <w:marTop w:val="0"/>
      <w:marBottom w:val="0"/>
      <w:divBdr>
        <w:top w:val="none" w:sz="0" w:space="0" w:color="auto"/>
        <w:left w:val="none" w:sz="0" w:space="0" w:color="auto"/>
        <w:bottom w:val="none" w:sz="0" w:space="0" w:color="auto"/>
        <w:right w:val="none" w:sz="0" w:space="0" w:color="auto"/>
      </w:divBdr>
    </w:div>
    <w:div w:id="624771155">
      <w:bodyDiv w:val="1"/>
      <w:marLeft w:val="0"/>
      <w:marRight w:val="0"/>
      <w:marTop w:val="0"/>
      <w:marBottom w:val="0"/>
      <w:divBdr>
        <w:top w:val="none" w:sz="0" w:space="0" w:color="auto"/>
        <w:left w:val="none" w:sz="0" w:space="0" w:color="auto"/>
        <w:bottom w:val="none" w:sz="0" w:space="0" w:color="auto"/>
        <w:right w:val="none" w:sz="0" w:space="0" w:color="auto"/>
      </w:divBdr>
    </w:div>
    <w:div w:id="625090197">
      <w:bodyDiv w:val="1"/>
      <w:marLeft w:val="0"/>
      <w:marRight w:val="0"/>
      <w:marTop w:val="0"/>
      <w:marBottom w:val="0"/>
      <w:divBdr>
        <w:top w:val="none" w:sz="0" w:space="0" w:color="auto"/>
        <w:left w:val="none" w:sz="0" w:space="0" w:color="auto"/>
        <w:bottom w:val="none" w:sz="0" w:space="0" w:color="auto"/>
        <w:right w:val="none" w:sz="0" w:space="0" w:color="auto"/>
      </w:divBdr>
    </w:div>
    <w:div w:id="629360895">
      <w:bodyDiv w:val="1"/>
      <w:marLeft w:val="0"/>
      <w:marRight w:val="0"/>
      <w:marTop w:val="0"/>
      <w:marBottom w:val="0"/>
      <w:divBdr>
        <w:top w:val="none" w:sz="0" w:space="0" w:color="auto"/>
        <w:left w:val="none" w:sz="0" w:space="0" w:color="auto"/>
        <w:bottom w:val="none" w:sz="0" w:space="0" w:color="auto"/>
        <w:right w:val="none" w:sz="0" w:space="0" w:color="auto"/>
      </w:divBdr>
    </w:div>
    <w:div w:id="632172679">
      <w:bodyDiv w:val="1"/>
      <w:marLeft w:val="0"/>
      <w:marRight w:val="0"/>
      <w:marTop w:val="0"/>
      <w:marBottom w:val="0"/>
      <w:divBdr>
        <w:top w:val="none" w:sz="0" w:space="0" w:color="auto"/>
        <w:left w:val="none" w:sz="0" w:space="0" w:color="auto"/>
        <w:bottom w:val="none" w:sz="0" w:space="0" w:color="auto"/>
        <w:right w:val="none" w:sz="0" w:space="0" w:color="auto"/>
      </w:divBdr>
    </w:div>
    <w:div w:id="632635116">
      <w:bodyDiv w:val="1"/>
      <w:marLeft w:val="0"/>
      <w:marRight w:val="0"/>
      <w:marTop w:val="0"/>
      <w:marBottom w:val="0"/>
      <w:divBdr>
        <w:top w:val="none" w:sz="0" w:space="0" w:color="auto"/>
        <w:left w:val="none" w:sz="0" w:space="0" w:color="auto"/>
        <w:bottom w:val="none" w:sz="0" w:space="0" w:color="auto"/>
        <w:right w:val="none" w:sz="0" w:space="0" w:color="auto"/>
      </w:divBdr>
    </w:div>
    <w:div w:id="633171154">
      <w:bodyDiv w:val="1"/>
      <w:marLeft w:val="0"/>
      <w:marRight w:val="0"/>
      <w:marTop w:val="0"/>
      <w:marBottom w:val="0"/>
      <w:divBdr>
        <w:top w:val="none" w:sz="0" w:space="0" w:color="auto"/>
        <w:left w:val="none" w:sz="0" w:space="0" w:color="auto"/>
        <w:bottom w:val="none" w:sz="0" w:space="0" w:color="auto"/>
        <w:right w:val="none" w:sz="0" w:space="0" w:color="auto"/>
      </w:divBdr>
    </w:div>
    <w:div w:id="634330456">
      <w:bodyDiv w:val="1"/>
      <w:marLeft w:val="0"/>
      <w:marRight w:val="0"/>
      <w:marTop w:val="0"/>
      <w:marBottom w:val="0"/>
      <w:divBdr>
        <w:top w:val="none" w:sz="0" w:space="0" w:color="auto"/>
        <w:left w:val="none" w:sz="0" w:space="0" w:color="auto"/>
        <w:bottom w:val="none" w:sz="0" w:space="0" w:color="auto"/>
        <w:right w:val="none" w:sz="0" w:space="0" w:color="auto"/>
      </w:divBdr>
    </w:div>
    <w:div w:id="638921066">
      <w:bodyDiv w:val="1"/>
      <w:marLeft w:val="0"/>
      <w:marRight w:val="0"/>
      <w:marTop w:val="0"/>
      <w:marBottom w:val="0"/>
      <w:divBdr>
        <w:top w:val="none" w:sz="0" w:space="0" w:color="auto"/>
        <w:left w:val="none" w:sz="0" w:space="0" w:color="auto"/>
        <w:bottom w:val="none" w:sz="0" w:space="0" w:color="auto"/>
        <w:right w:val="none" w:sz="0" w:space="0" w:color="auto"/>
      </w:divBdr>
    </w:div>
    <w:div w:id="642085050">
      <w:bodyDiv w:val="1"/>
      <w:marLeft w:val="0"/>
      <w:marRight w:val="0"/>
      <w:marTop w:val="0"/>
      <w:marBottom w:val="0"/>
      <w:divBdr>
        <w:top w:val="none" w:sz="0" w:space="0" w:color="auto"/>
        <w:left w:val="none" w:sz="0" w:space="0" w:color="auto"/>
        <w:bottom w:val="none" w:sz="0" w:space="0" w:color="auto"/>
        <w:right w:val="none" w:sz="0" w:space="0" w:color="auto"/>
      </w:divBdr>
    </w:div>
    <w:div w:id="642931120">
      <w:bodyDiv w:val="1"/>
      <w:marLeft w:val="0"/>
      <w:marRight w:val="0"/>
      <w:marTop w:val="0"/>
      <w:marBottom w:val="0"/>
      <w:divBdr>
        <w:top w:val="none" w:sz="0" w:space="0" w:color="auto"/>
        <w:left w:val="none" w:sz="0" w:space="0" w:color="auto"/>
        <w:bottom w:val="none" w:sz="0" w:space="0" w:color="auto"/>
        <w:right w:val="none" w:sz="0" w:space="0" w:color="auto"/>
      </w:divBdr>
    </w:div>
    <w:div w:id="643588036">
      <w:bodyDiv w:val="1"/>
      <w:marLeft w:val="0"/>
      <w:marRight w:val="0"/>
      <w:marTop w:val="0"/>
      <w:marBottom w:val="0"/>
      <w:divBdr>
        <w:top w:val="none" w:sz="0" w:space="0" w:color="auto"/>
        <w:left w:val="none" w:sz="0" w:space="0" w:color="auto"/>
        <w:bottom w:val="none" w:sz="0" w:space="0" w:color="auto"/>
        <w:right w:val="none" w:sz="0" w:space="0" w:color="auto"/>
      </w:divBdr>
    </w:div>
    <w:div w:id="644555239">
      <w:bodyDiv w:val="1"/>
      <w:marLeft w:val="0"/>
      <w:marRight w:val="0"/>
      <w:marTop w:val="0"/>
      <w:marBottom w:val="0"/>
      <w:divBdr>
        <w:top w:val="none" w:sz="0" w:space="0" w:color="auto"/>
        <w:left w:val="none" w:sz="0" w:space="0" w:color="auto"/>
        <w:bottom w:val="none" w:sz="0" w:space="0" w:color="auto"/>
        <w:right w:val="none" w:sz="0" w:space="0" w:color="auto"/>
      </w:divBdr>
    </w:div>
    <w:div w:id="648284698">
      <w:bodyDiv w:val="1"/>
      <w:marLeft w:val="0"/>
      <w:marRight w:val="0"/>
      <w:marTop w:val="0"/>
      <w:marBottom w:val="0"/>
      <w:divBdr>
        <w:top w:val="none" w:sz="0" w:space="0" w:color="auto"/>
        <w:left w:val="none" w:sz="0" w:space="0" w:color="auto"/>
        <w:bottom w:val="none" w:sz="0" w:space="0" w:color="auto"/>
        <w:right w:val="none" w:sz="0" w:space="0" w:color="auto"/>
      </w:divBdr>
    </w:div>
    <w:div w:id="652176718">
      <w:bodyDiv w:val="1"/>
      <w:marLeft w:val="0"/>
      <w:marRight w:val="0"/>
      <w:marTop w:val="0"/>
      <w:marBottom w:val="0"/>
      <w:divBdr>
        <w:top w:val="none" w:sz="0" w:space="0" w:color="auto"/>
        <w:left w:val="none" w:sz="0" w:space="0" w:color="auto"/>
        <w:bottom w:val="none" w:sz="0" w:space="0" w:color="auto"/>
        <w:right w:val="none" w:sz="0" w:space="0" w:color="auto"/>
      </w:divBdr>
    </w:div>
    <w:div w:id="652878940">
      <w:bodyDiv w:val="1"/>
      <w:marLeft w:val="0"/>
      <w:marRight w:val="0"/>
      <w:marTop w:val="0"/>
      <w:marBottom w:val="0"/>
      <w:divBdr>
        <w:top w:val="none" w:sz="0" w:space="0" w:color="auto"/>
        <w:left w:val="none" w:sz="0" w:space="0" w:color="auto"/>
        <w:bottom w:val="none" w:sz="0" w:space="0" w:color="auto"/>
        <w:right w:val="none" w:sz="0" w:space="0" w:color="auto"/>
      </w:divBdr>
    </w:div>
    <w:div w:id="654181849">
      <w:bodyDiv w:val="1"/>
      <w:marLeft w:val="0"/>
      <w:marRight w:val="0"/>
      <w:marTop w:val="0"/>
      <w:marBottom w:val="0"/>
      <w:divBdr>
        <w:top w:val="none" w:sz="0" w:space="0" w:color="auto"/>
        <w:left w:val="none" w:sz="0" w:space="0" w:color="auto"/>
        <w:bottom w:val="none" w:sz="0" w:space="0" w:color="auto"/>
        <w:right w:val="none" w:sz="0" w:space="0" w:color="auto"/>
      </w:divBdr>
    </w:div>
    <w:div w:id="657616112">
      <w:bodyDiv w:val="1"/>
      <w:marLeft w:val="0"/>
      <w:marRight w:val="0"/>
      <w:marTop w:val="0"/>
      <w:marBottom w:val="0"/>
      <w:divBdr>
        <w:top w:val="none" w:sz="0" w:space="0" w:color="auto"/>
        <w:left w:val="none" w:sz="0" w:space="0" w:color="auto"/>
        <w:bottom w:val="none" w:sz="0" w:space="0" w:color="auto"/>
        <w:right w:val="none" w:sz="0" w:space="0" w:color="auto"/>
      </w:divBdr>
    </w:div>
    <w:div w:id="657920483">
      <w:bodyDiv w:val="1"/>
      <w:marLeft w:val="0"/>
      <w:marRight w:val="0"/>
      <w:marTop w:val="0"/>
      <w:marBottom w:val="0"/>
      <w:divBdr>
        <w:top w:val="none" w:sz="0" w:space="0" w:color="auto"/>
        <w:left w:val="none" w:sz="0" w:space="0" w:color="auto"/>
        <w:bottom w:val="none" w:sz="0" w:space="0" w:color="auto"/>
        <w:right w:val="none" w:sz="0" w:space="0" w:color="auto"/>
      </w:divBdr>
    </w:div>
    <w:div w:id="661008520">
      <w:bodyDiv w:val="1"/>
      <w:marLeft w:val="0"/>
      <w:marRight w:val="0"/>
      <w:marTop w:val="0"/>
      <w:marBottom w:val="0"/>
      <w:divBdr>
        <w:top w:val="none" w:sz="0" w:space="0" w:color="auto"/>
        <w:left w:val="none" w:sz="0" w:space="0" w:color="auto"/>
        <w:bottom w:val="none" w:sz="0" w:space="0" w:color="auto"/>
        <w:right w:val="none" w:sz="0" w:space="0" w:color="auto"/>
      </w:divBdr>
    </w:div>
    <w:div w:id="661473263">
      <w:bodyDiv w:val="1"/>
      <w:marLeft w:val="0"/>
      <w:marRight w:val="0"/>
      <w:marTop w:val="0"/>
      <w:marBottom w:val="0"/>
      <w:divBdr>
        <w:top w:val="none" w:sz="0" w:space="0" w:color="auto"/>
        <w:left w:val="none" w:sz="0" w:space="0" w:color="auto"/>
        <w:bottom w:val="none" w:sz="0" w:space="0" w:color="auto"/>
        <w:right w:val="none" w:sz="0" w:space="0" w:color="auto"/>
      </w:divBdr>
    </w:div>
    <w:div w:id="663432980">
      <w:bodyDiv w:val="1"/>
      <w:marLeft w:val="0"/>
      <w:marRight w:val="0"/>
      <w:marTop w:val="0"/>
      <w:marBottom w:val="0"/>
      <w:divBdr>
        <w:top w:val="none" w:sz="0" w:space="0" w:color="auto"/>
        <w:left w:val="none" w:sz="0" w:space="0" w:color="auto"/>
        <w:bottom w:val="none" w:sz="0" w:space="0" w:color="auto"/>
        <w:right w:val="none" w:sz="0" w:space="0" w:color="auto"/>
      </w:divBdr>
    </w:div>
    <w:div w:id="663709036">
      <w:bodyDiv w:val="1"/>
      <w:marLeft w:val="0"/>
      <w:marRight w:val="0"/>
      <w:marTop w:val="0"/>
      <w:marBottom w:val="0"/>
      <w:divBdr>
        <w:top w:val="none" w:sz="0" w:space="0" w:color="auto"/>
        <w:left w:val="none" w:sz="0" w:space="0" w:color="auto"/>
        <w:bottom w:val="none" w:sz="0" w:space="0" w:color="auto"/>
        <w:right w:val="none" w:sz="0" w:space="0" w:color="auto"/>
      </w:divBdr>
    </w:div>
    <w:div w:id="665283446">
      <w:bodyDiv w:val="1"/>
      <w:marLeft w:val="0"/>
      <w:marRight w:val="0"/>
      <w:marTop w:val="0"/>
      <w:marBottom w:val="0"/>
      <w:divBdr>
        <w:top w:val="none" w:sz="0" w:space="0" w:color="auto"/>
        <w:left w:val="none" w:sz="0" w:space="0" w:color="auto"/>
        <w:bottom w:val="none" w:sz="0" w:space="0" w:color="auto"/>
        <w:right w:val="none" w:sz="0" w:space="0" w:color="auto"/>
      </w:divBdr>
    </w:div>
    <w:div w:id="665598701">
      <w:bodyDiv w:val="1"/>
      <w:marLeft w:val="0"/>
      <w:marRight w:val="0"/>
      <w:marTop w:val="0"/>
      <w:marBottom w:val="0"/>
      <w:divBdr>
        <w:top w:val="none" w:sz="0" w:space="0" w:color="auto"/>
        <w:left w:val="none" w:sz="0" w:space="0" w:color="auto"/>
        <w:bottom w:val="none" w:sz="0" w:space="0" w:color="auto"/>
        <w:right w:val="none" w:sz="0" w:space="0" w:color="auto"/>
      </w:divBdr>
    </w:div>
    <w:div w:id="666714321">
      <w:bodyDiv w:val="1"/>
      <w:marLeft w:val="0"/>
      <w:marRight w:val="0"/>
      <w:marTop w:val="0"/>
      <w:marBottom w:val="0"/>
      <w:divBdr>
        <w:top w:val="none" w:sz="0" w:space="0" w:color="auto"/>
        <w:left w:val="none" w:sz="0" w:space="0" w:color="auto"/>
        <w:bottom w:val="none" w:sz="0" w:space="0" w:color="auto"/>
        <w:right w:val="none" w:sz="0" w:space="0" w:color="auto"/>
      </w:divBdr>
    </w:div>
    <w:div w:id="666902713">
      <w:bodyDiv w:val="1"/>
      <w:marLeft w:val="0"/>
      <w:marRight w:val="0"/>
      <w:marTop w:val="0"/>
      <w:marBottom w:val="0"/>
      <w:divBdr>
        <w:top w:val="none" w:sz="0" w:space="0" w:color="auto"/>
        <w:left w:val="none" w:sz="0" w:space="0" w:color="auto"/>
        <w:bottom w:val="none" w:sz="0" w:space="0" w:color="auto"/>
        <w:right w:val="none" w:sz="0" w:space="0" w:color="auto"/>
      </w:divBdr>
    </w:div>
    <w:div w:id="677269639">
      <w:bodyDiv w:val="1"/>
      <w:marLeft w:val="0"/>
      <w:marRight w:val="0"/>
      <w:marTop w:val="0"/>
      <w:marBottom w:val="0"/>
      <w:divBdr>
        <w:top w:val="none" w:sz="0" w:space="0" w:color="auto"/>
        <w:left w:val="none" w:sz="0" w:space="0" w:color="auto"/>
        <w:bottom w:val="none" w:sz="0" w:space="0" w:color="auto"/>
        <w:right w:val="none" w:sz="0" w:space="0" w:color="auto"/>
      </w:divBdr>
    </w:div>
    <w:div w:id="677391298">
      <w:bodyDiv w:val="1"/>
      <w:marLeft w:val="0"/>
      <w:marRight w:val="0"/>
      <w:marTop w:val="0"/>
      <w:marBottom w:val="0"/>
      <w:divBdr>
        <w:top w:val="none" w:sz="0" w:space="0" w:color="auto"/>
        <w:left w:val="none" w:sz="0" w:space="0" w:color="auto"/>
        <w:bottom w:val="none" w:sz="0" w:space="0" w:color="auto"/>
        <w:right w:val="none" w:sz="0" w:space="0" w:color="auto"/>
      </w:divBdr>
    </w:div>
    <w:div w:id="677998634">
      <w:bodyDiv w:val="1"/>
      <w:marLeft w:val="0"/>
      <w:marRight w:val="0"/>
      <w:marTop w:val="0"/>
      <w:marBottom w:val="0"/>
      <w:divBdr>
        <w:top w:val="none" w:sz="0" w:space="0" w:color="auto"/>
        <w:left w:val="none" w:sz="0" w:space="0" w:color="auto"/>
        <w:bottom w:val="none" w:sz="0" w:space="0" w:color="auto"/>
        <w:right w:val="none" w:sz="0" w:space="0" w:color="auto"/>
      </w:divBdr>
    </w:div>
    <w:div w:id="679817599">
      <w:bodyDiv w:val="1"/>
      <w:marLeft w:val="0"/>
      <w:marRight w:val="0"/>
      <w:marTop w:val="0"/>
      <w:marBottom w:val="0"/>
      <w:divBdr>
        <w:top w:val="none" w:sz="0" w:space="0" w:color="auto"/>
        <w:left w:val="none" w:sz="0" w:space="0" w:color="auto"/>
        <w:bottom w:val="none" w:sz="0" w:space="0" w:color="auto"/>
        <w:right w:val="none" w:sz="0" w:space="0" w:color="auto"/>
      </w:divBdr>
    </w:div>
    <w:div w:id="681082731">
      <w:bodyDiv w:val="1"/>
      <w:marLeft w:val="0"/>
      <w:marRight w:val="0"/>
      <w:marTop w:val="0"/>
      <w:marBottom w:val="0"/>
      <w:divBdr>
        <w:top w:val="none" w:sz="0" w:space="0" w:color="auto"/>
        <w:left w:val="none" w:sz="0" w:space="0" w:color="auto"/>
        <w:bottom w:val="none" w:sz="0" w:space="0" w:color="auto"/>
        <w:right w:val="none" w:sz="0" w:space="0" w:color="auto"/>
      </w:divBdr>
    </w:div>
    <w:div w:id="683631855">
      <w:bodyDiv w:val="1"/>
      <w:marLeft w:val="0"/>
      <w:marRight w:val="0"/>
      <w:marTop w:val="0"/>
      <w:marBottom w:val="0"/>
      <w:divBdr>
        <w:top w:val="none" w:sz="0" w:space="0" w:color="auto"/>
        <w:left w:val="none" w:sz="0" w:space="0" w:color="auto"/>
        <w:bottom w:val="none" w:sz="0" w:space="0" w:color="auto"/>
        <w:right w:val="none" w:sz="0" w:space="0" w:color="auto"/>
      </w:divBdr>
    </w:div>
    <w:div w:id="684092958">
      <w:bodyDiv w:val="1"/>
      <w:marLeft w:val="0"/>
      <w:marRight w:val="0"/>
      <w:marTop w:val="0"/>
      <w:marBottom w:val="0"/>
      <w:divBdr>
        <w:top w:val="none" w:sz="0" w:space="0" w:color="auto"/>
        <w:left w:val="none" w:sz="0" w:space="0" w:color="auto"/>
        <w:bottom w:val="none" w:sz="0" w:space="0" w:color="auto"/>
        <w:right w:val="none" w:sz="0" w:space="0" w:color="auto"/>
      </w:divBdr>
    </w:div>
    <w:div w:id="685256221">
      <w:bodyDiv w:val="1"/>
      <w:marLeft w:val="0"/>
      <w:marRight w:val="0"/>
      <w:marTop w:val="0"/>
      <w:marBottom w:val="0"/>
      <w:divBdr>
        <w:top w:val="none" w:sz="0" w:space="0" w:color="auto"/>
        <w:left w:val="none" w:sz="0" w:space="0" w:color="auto"/>
        <w:bottom w:val="none" w:sz="0" w:space="0" w:color="auto"/>
        <w:right w:val="none" w:sz="0" w:space="0" w:color="auto"/>
      </w:divBdr>
    </w:div>
    <w:div w:id="685324628">
      <w:bodyDiv w:val="1"/>
      <w:marLeft w:val="0"/>
      <w:marRight w:val="0"/>
      <w:marTop w:val="0"/>
      <w:marBottom w:val="0"/>
      <w:divBdr>
        <w:top w:val="none" w:sz="0" w:space="0" w:color="auto"/>
        <w:left w:val="none" w:sz="0" w:space="0" w:color="auto"/>
        <w:bottom w:val="none" w:sz="0" w:space="0" w:color="auto"/>
        <w:right w:val="none" w:sz="0" w:space="0" w:color="auto"/>
      </w:divBdr>
    </w:div>
    <w:div w:id="685525171">
      <w:bodyDiv w:val="1"/>
      <w:marLeft w:val="0"/>
      <w:marRight w:val="0"/>
      <w:marTop w:val="0"/>
      <w:marBottom w:val="0"/>
      <w:divBdr>
        <w:top w:val="none" w:sz="0" w:space="0" w:color="auto"/>
        <w:left w:val="none" w:sz="0" w:space="0" w:color="auto"/>
        <w:bottom w:val="none" w:sz="0" w:space="0" w:color="auto"/>
        <w:right w:val="none" w:sz="0" w:space="0" w:color="auto"/>
      </w:divBdr>
    </w:div>
    <w:div w:id="685667596">
      <w:bodyDiv w:val="1"/>
      <w:marLeft w:val="0"/>
      <w:marRight w:val="0"/>
      <w:marTop w:val="0"/>
      <w:marBottom w:val="0"/>
      <w:divBdr>
        <w:top w:val="none" w:sz="0" w:space="0" w:color="auto"/>
        <w:left w:val="none" w:sz="0" w:space="0" w:color="auto"/>
        <w:bottom w:val="none" w:sz="0" w:space="0" w:color="auto"/>
        <w:right w:val="none" w:sz="0" w:space="0" w:color="auto"/>
      </w:divBdr>
    </w:div>
    <w:div w:id="687292458">
      <w:bodyDiv w:val="1"/>
      <w:marLeft w:val="0"/>
      <w:marRight w:val="0"/>
      <w:marTop w:val="0"/>
      <w:marBottom w:val="0"/>
      <w:divBdr>
        <w:top w:val="none" w:sz="0" w:space="0" w:color="auto"/>
        <w:left w:val="none" w:sz="0" w:space="0" w:color="auto"/>
        <w:bottom w:val="none" w:sz="0" w:space="0" w:color="auto"/>
        <w:right w:val="none" w:sz="0" w:space="0" w:color="auto"/>
      </w:divBdr>
    </w:div>
    <w:div w:id="687485116">
      <w:bodyDiv w:val="1"/>
      <w:marLeft w:val="0"/>
      <w:marRight w:val="0"/>
      <w:marTop w:val="0"/>
      <w:marBottom w:val="0"/>
      <w:divBdr>
        <w:top w:val="none" w:sz="0" w:space="0" w:color="auto"/>
        <w:left w:val="none" w:sz="0" w:space="0" w:color="auto"/>
        <w:bottom w:val="none" w:sz="0" w:space="0" w:color="auto"/>
        <w:right w:val="none" w:sz="0" w:space="0" w:color="auto"/>
      </w:divBdr>
    </w:div>
    <w:div w:id="691342244">
      <w:bodyDiv w:val="1"/>
      <w:marLeft w:val="0"/>
      <w:marRight w:val="0"/>
      <w:marTop w:val="0"/>
      <w:marBottom w:val="0"/>
      <w:divBdr>
        <w:top w:val="none" w:sz="0" w:space="0" w:color="auto"/>
        <w:left w:val="none" w:sz="0" w:space="0" w:color="auto"/>
        <w:bottom w:val="none" w:sz="0" w:space="0" w:color="auto"/>
        <w:right w:val="none" w:sz="0" w:space="0" w:color="auto"/>
      </w:divBdr>
    </w:div>
    <w:div w:id="698091357">
      <w:bodyDiv w:val="1"/>
      <w:marLeft w:val="0"/>
      <w:marRight w:val="0"/>
      <w:marTop w:val="0"/>
      <w:marBottom w:val="0"/>
      <w:divBdr>
        <w:top w:val="none" w:sz="0" w:space="0" w:color="auto"/>
        <w:left w:val="none" w:sz="0" w:space="0" w:color="auto"/>
        <w:bottom w:val="none" w:sz="0" w:space="0" w:color="auto"/>
        <w:right w:val="none" w:sz="0" w:space="0" w:color="auto"/>
      </w:divBdr>
    </w:div>
    <w:div w:id="698626548">
      <w:bodyDiv w:val="1"/>
      <w:marLeft w:val="0"/>
      <w:marRight w:val="0"/>
      <w:marTop w:val="0"/>
      <w:marBottom w:val="0"/>
      <w:divBdr>
        <w:top w:val="none" w:sz="0" w:space="0" w:color="auto"/>
        <w:left w:val="none" w:sz="0" w:space="0" w:color="auto"/>
        <w:bottom w:val="none" w:sz="0" w:space="0" w:color="auto"/>
        <w:right w:val="none" w:sz="0" w:space="0" w:color="auto"/>
      </w:divBdr>
    </w:div>
    <w:div w:id="701170966">
      <w:bodyDiv w:val="1"/>
      <w:marLeft w:val="0"/>
      <w:marRight w:val="0"/>
      <w:marTop w:val="0"/>
      <w:marBottom w:val="0"/>
      <w:divBdr>
        <w:top w:val="none" w:sz="0" w:space="0" w:color="auto"/>
        <w:left w:val="none" w:sz="0" w:space="0" w:color="auto"/>
        <w:bottom w:val="none" w:sz="0" w:space="0" w:color="auto"/>
        <w:right w:val="none" w:sz="0" w:space="0" w:color="auto"/>
      </w:divBdr>
    </w:div>
    <w:div w:id="702288542">
      <w:bodyDiv w:val="1"/>
      <w:marLeft w:val="0"/>
      <w:marRight w:val="0"/>
      <w:marTop w:val="0"/>
      <w:marBottom w:val="0"/>
      <w:divBdr>
        <w:top w:val="none" w:sz="0" w:space="0" w:color="auto"/>
        <w:left w:val="none" w:sz="0" w:space="0" w:color="auto"/>
        <w:bottom w:val="none" w:sz="0" w:space="0" w:color="auto"/>
        <w:right w:val="none" w:sz="0" w:space="0" w:color="auto"/>
      </w:divBdr>
    </w:div>
    <w:div w:id="704522282">
      <w:bodyDiv w:val="1"/>
      <w:marLeft w:val="0"/>
      <w:marRight w:val="0"/>
      <w:marTop w:val="0"/>
      <w:marBottom w:val="0"/>
      <w:divBdr>
        <w:top w:val="none" w:sz="0" w:space="0" w:color="auto"/>
        <w:left w:val="none" w:sz="0" w:space="0" w:color="auto"/>
        <w:bottom w:val="none" w:sz="0" w:space="0" w:color="auto"/>
        <w:right w:val="none" w:sz="0" w:space="0" w:color="auto"/>
      </w:divBdr>
    </w:div>
    <w:div w:id="704599527">
      <w:bodyDiv w:val="1"/>
      <w:marLeft w:val="0"/>
      <w:marRight w:val="0"/>
      <w:marTop w:val="0"/>
      <w:marBottom w:val="0"/>
      <w:divBdr>
        <w:top w:val="none" w:sz="0" w:space="0" w:color="auto"/>
        <w:left w:val="none" w:sz="0" w:space="0" w:color="auto"/>
        <w:bottom w:val="none" w:sz="0" w:space="0" w:color="auto"/>
        <w:right w:val="none" w:sz="0" w:space="0" w:color="auto"/>
      </w:divBdr>
    </w:div>
    <w:div w:id="708140541">
      <w:bodyDiv w:val="1"/>
      <w:marLeft w:val="0"/>
      <w:marRight w:val="0"/>
      <w:marTop w:val="0"/>
      <w:marBottom w:val="0"/>
      <w:divBdr>
        <w:top w:val="none" w:sz="0" w:space="0" w:color="auto"/>
        <w:left w:val="none" w:sz="0" w:space="0" w:color="auto"/>
        <w:bottom w:val="none" w:sz="0" w:space="0" w:color="auto"/>
        <w:right w:val="none" w:sz="0" w:space="0" w:color="auto"/>
      </w:divBdr>
    </w:div>
    <w:div w:id="708919001">
      <w:bodyDiv w:val="1"/>
      <w:marLeft w:val="0"/>
      <w:marRight w:val="0"/>
      <w:marTop w:val="0"/>
      <w:marBottom w:val="0"/>
      <w:divBdr>
        <w:top w:val="none" w:sz="0" w:space="0" w:color="auto"/>
        <w:left w:val="none" w:sz="0" w:space="0" w:color="auto"/>
        <w:bottom w:val="none" w:sz="0" w:space="0" w:color="auto"/>
        <w:right w:val="none" w:sz="0" w:space="0" w:color="auto"/>
      </w:divBdr>
    </w:div>
    <w:div w:id="711075294">
      <w:bodyDiv w:val="1"/>
      <w:marLeft w:val="0"/>
      <w:marRight w:val="0"/>
      <w:marTop w:val="0"/>
      <w:marBottom w:val="0"/>
      <w:divBdr>
        <w:top w:val="none" w:sz="0" w:space="0" w:color="auto"/>
        <w:left w:val="none" w:sz="0" w:space="0" w:color="auto"/>
        <w:bottom w:val="none" w:sz="0" w:space="0" w:color="auto"/>
        <w:right w:val="none" w:sz="0" w:space="0" w:color="auto"/>
      </w:divBdr>
    </w:div>
    <w:div w:id="711811061">
      <w:bodyDiv w:val="1"/>
      <w:marLeft w:val="0"/>
      <w:marRight w:val="0"/>
      <w:marTop w:val="0"/>
      <w:marBottom w:val="0"/>
      <w:divBdr>
        <w:top w:val="none" w:sz="0" w:space="0" w:color="auto"/>
        <w:left w:val="none" w:sz="0" w:space="0" w:color="auto"/>
        <w:bottom w:val="none" w:sz="0" w:space="0" w:color="auto"/>
        <w:right w:val="none" w:sz="0" w:space="0" w:color="auto"/>
      </w:divBdr>
    </w:div>
    <w:div w:id="712971117">
      <w:bodyDiv w:val="1"/>
      <w:marLeft w:val="0"/>
      <w:marRight w:val="0"/>
      <w:marTop w:val="0"/>
      <w:marBottom w:val="0"/>
      <w:divBdr>
        <w:top w:val="none" w:sz="0" w:space="0" w:color="auto"/>
        <w:left w:val="none" w:sz="0" w:space="0" w:color="auto"/>
        <w:bottom w:val="none" w:sz="0" w:space="0" w:color="auto"/>
        <w:right w:val="none" w:sz="0" w:space="0" w:color="auto"/>
      </w:divBdr>
    </w:div>
    <w:div w:id="715355174">
      <w:bodyDiv w:val="1"/>
      <w:marLeft w:val="0"/>
      <w:marRight w:val="0"/>
      <w:marTop w:val="0"/>
      <w:marBottom w:val="0"/>
      <w:divBdr>
        <w:top w:val="none" w:sz="0" w:space="0" w:color="auto"/>
        <w:left w:val="none" w:sz="0" w:space="0" w:color="auto"/>
        <w:bottom w:val="none" w:sz="0" w:space="0" w:color="auto"/>
        <w:right w:val="none" w:sz="0" w:space="0" w:color="auto"/>
      </w:divBdr>
    </w:div>
    <w:div w:id="715548068">
      <w:bodyDiv w:val="1"/>
      <w:marLeft w:val="0"/>
      <w:marRight w:val="0"/>
      <w:marTop w:val="0"/>
      <w:marBottom w:val="0"/>
      <w:divBdr>
        <w:top w:val="none" w:sz="0" w:space="0" w:color="auto"/>
        <w:left w:val="none" w:sz="0" w:space="0" w:color="auto"/>
        <w:bottom w:val="none" w:sz="0" w:space="0" w:color="auto"/>
        <w:right w:val="none" w:sz="0" w:space="0" w:color="auto"/>
      </w:divBdr>
    </w:div>
    <w:div w:id="715589161">
      <w:bodyDiv w:val="1"/>
      <w:marLeft w:val="0"/>
      <w:marRight w:val="0"/>
      <w:marTop w:val="0"/>
      <w:marBottom w:val="0"/>
      <w:divBdr>
        <w:top w:val="none" w:sz="0" w:space="0" w:color="auto"/>
        <w:left w:val="none" w:sz="0" w:space="0" w:color="auto"/>
        <w:bottom w:val="none" w:sz="0" w:space="0" w:color="auto"/>
        <w:right w:val="none" w:sz="0" w:space="0" w:color="auto"/>
      </w:divBdr>
    </w:div>
    <w:div w:id="717896362">
      <w:bodyDiv w:val="1"/>
      <w:marLeft w:val="0"/>
      <w:marRight w:val="0"/>
      <w:marTop w:val="0"/>
      <w:marBottom w:val="0"/>
      <w:divBdr>
        <w:top w:val="none" w:sz="0" w:space="0" w:color="auto"/>
        <w:left w:val="none" w:sz="0" w:space="0" w:color="auto"/>
        <w:bottom w:val="none" w:sz="0" w:space="0" w:color="auto"/>
        <w:right w:val="none" w:sz="0" w:space="0" w:color="auto"/>
      </w:divBdr>
    </w:div>
    <w:div w:id="719018390">
      <w:bodyDiv w:val="1"/>
      <w:marLeft w:val="0"/>
      <w:marRight w:val="0"/>
      <w:marTop w:val="0"/>
      <w:marBottom w:val="0"/>
      <w:divBdr>
        <w:top w:val="none" w:sz="0" w:space="0" w:color="auto"/>
        <w:left w:val="none" w:sz="0" w:space="0" w:color="auto"/>
        <w:bottom w:val="none" w:sz="0" w:space="0" w:color="auto"/>
        <w:right w:val="none" w:sz="0" w:space="0" w:color="auto"/>
      </w:divBdr>
    </w:div>
    <w:div w:id="720594720">
      <w:bodyDiv w:val="1"/>
      <w:marLeft w:val="0"/>
      <w:marRight w:val="0"/>
      <w:marTop w:val="0"/>
      <w:marBottom w:val="0"/>
      <w:divBdr>
        <w:top w:val="none" w:sz="0" w:space="0" w:color="auto"/>
        <w:left w:val="none" w:sz="0" w:space="0" w:color="auto"/>
        <w:bottom w:val="none" w:sz="0" w:space="0" w:color="auto"/>
        <w:right w:val="none" w:sz="0" w:space="0" w:color="auto"/>
      </w:divBdr>
    </w:div>
    <w:div w:id="720598595">
      <w:bodyDiv w:val="1"/>
      <w:marLeft w:val="0"/>
      <w:marRight w:val="0"/>
      <w:marTop w:val="0"/>
      <w:marBottom w:val="0"/>
      <w:divBdr>
        <w:top w:val="none" w:sz="0" w:space="0" w:color="auto"/>
        <w:left w:val="none" w:sz="0" w:space="0" w:color="auto"/>
        <w:bottom w:val="none" w:sz="0" w:space="0" w:color="auto"/>
        <w:right w:val="none" w:sz="0" w:space="0" w:color="auto"/>
      </w:divBdr>
    </w:div>
    <w:div w:id="721245831">
      <w:bodyDiv w:val="1"/>
      <w:marLeft w:val="0"/>
      <w:marRight w:val="0"/>
      <w:marTop w:val="0"/>
      <w:marBottom w:val="0"/>
      <w:divBdr>
        <w:top w:val="none" w:sz="0" w:space="0" w:color="auto"/>
        <w:left w:val="none" w:sz="0" w:space="0" w:color="auto"/>
        <w:bottom w:val="none" w:sz="0" w:space="0" w:color="auto"/>
        <w:right w:val="none" w:sz="0" w:space="0" w:color="auto"/>
      </w:divBdr>
    </w:div>
    <w:div w:id="724107775">
      <w:bodyDiv w:val="1"/>
      <w:marLeft w:val="0"/>
      <w:marRight w:val="0"/>
      <w:marTop w:val="0"/>
      <w:marBottom w:val="0"/>
      <w:divBdr>
        <w:top w:val="none" w:sz="0" w:space="0" w:color="auto"/>
        <w:left w:val="none" w:sz="0" w:space="0" w:color="auto"/>
        <w:bottom w:val="none" w:sz="0" w:space="0" w:color="auto"/>
        <w:right w:val="none" w:sz="0" w:space="0" w:color="auto"/>
      </w:divBdr>
    </w:div>
    <w:div w:id="727806970">
      <w:bodyDiv w:val="1"/>
      <w:marLeft w:val="0"/>
      <w:marRight w:val="0"/>
      <w:marTop w:val="0"/>
      <w:marBottom w:val="0"/>
      <w:divBdr>
        <w:top w:val="none" w:sz="0" w:space="0" w:color="auto"/>
        <w:left w:val="none" w:sz="0" w:space="0" w:color="auto"/>
        <w:bottom w:val="none" w:sz="0" w:space="0" w:color="auto"/>
        <w:right w:val="none" w:sz="0" w:space="0" w:color="auto"/>
      </w:divBdr>
    </w:div>
    <w:div w:id="728306893">
      <w:bodyDiv w:val="1"/>
      <w:marLeft w:val="0"/>
      <w:marRight w:val="0"/>
      <w:marTop w:val="0"/>
      <w:marBottom w:val="0"/>
      <w:divBdr>
        <w:top w:val="none" w:sz="0" w:space="0" w:color="auto"/>
        <w:left w:val="none" w:sz="0" w:space="0" w:color="auto"/>
        <w:bottom w:val="none" w:sz="0" w:space="0" w:color="auto"/>
        <w:right w:val="none" w:sz="0" w:space="0" w:color="auto"/>
      </w:divBdr>
    </w:div>
    <w:div w:id="730347584">
      <w:bodyDiv w:val="1"/>
      <w:marLeft w:val="0"/>
      <w:marRight w:val="0"/>
      <w:marTop w:val="0"/>
      <w:marBottom w:val="0"/>
      <w:divBdr>
        <w:top w:val="none" w:sz="0" w:space="0" w:color="auto"/>
        <w:left w:val="none" w:sz="0" w:space="0" w:color="auto"/>
        <w:bottom w:val="none" w:sz="0" w:space="0" w:color="auto"/>
        <w:right w:val="none" w:sz="0" w:space="0" w:color="auto"/>
      </w:divBdr>
    </w:div>
    <w:div w:id="731540862">
      <w:bodyDiv w:val="1"/>
      <w:marLeft w:val="0"/>
      <w:marRight w:val="0"/>
      <w:marTop w:val="0"/>
      <w:marBottom w:val="0"/>
      <w:divBdr>
        <w:top w:val="none" w:sz="0" w:space="0" w:color="auto"/>
        <w:left w:val="none" w:sz="0" w:space="0" w:color="auto"/>
        <w:bottom w:val="none" w:sz="0" w:space="0" w:color="auto"/>
        <w:right w:val="none" w:sz="0" w:space="0" w:color="auto"/>
      </w:divBdr>
    </w:div>
    <w:div w:id="733965990">
      <w:bodyDiv w:val="1"/>
      <w:marLeft w:val="0"/>
      <w:marRight w:val="0"/>
      <w:marTop w:val="0"/>
      <w:marBottom w:val="0"/>
      <w:divBdr>
        <w:top w:val="none" w:sz="0" w:space="0" w:color="auto"/>
        <w:left w:val="none" w:sz="0" w:space="0" w:color="auto"/>
        <w:bottom w:val="none" w:sz="0" w:space="0" w:color="auto"/>
        <w:right w:val="none" w:sz="0" w:space="0" w:color="auto"/>
      </w:divBdr>
    </w:div>
    <w:div w:id="735011325">
      <w:bodyDiv w:val="1"/>
      <w:marLeft w:val="0"/>
      <w:marRight w:val="0"/>
      <w:marTop w:val="0"/>
      <w:marBottom w:val="0"/>
      <w:divBdr>
        <w:top w:val="none" w:sz="0" w:space="0" w:color="auto"/>
        <w:left w:val="none" w:sz="0" w:space="0" w:color="auto"/>
        <w:bottom w:val="none" w:sz="0" w:space="0" w:color="auto"/>
        <w:right w:val="none" w:sz="0" w:space="0" w:color="auto"/>
      </w:divBdr>
    </w:div>
    <w:div w:id="736787599">
      <w:bodyDiv w:val="1"/>
      <w:marLeft w:val="0"/>
      <w:marRight w:val="0"/>
      <w:marTop w:val="0"/>
      <w:marBottom w:val="0"/>
      <w:divBdr>
        <w:top w:val="none" w:sz="0" w:space="0" w:color="auto"/>
        <w:left w:val="none" w:sz="0" w:space="0" w:color="auto"/>
        <w:bottom w:val="none" w:sz="0" w:space="0" w:color="auto"/>
        <w:right w:val="none" w:sz="0" w:space="0" w:color="auto"/>
      </w:divBdr>
    </w:div>
    <w:div w:id="737171843">
      <w:bodyDiv w:val="1"/>
      <w:marLeft w:val="0"/>
      <w:marRight w:val="0"/>
      <w:marTop w:val="0"/>
      <w:marBottom w:val="0"/>
      <w:divBdr>
        <w:top w:val="none" w:sz="0" w:space="0" w:color="auto"/>
        <w:left w:val="none" w:sz="0" w:space="0" w:color="auto"/>
        <w:bottom w:val="none" w:sz="0" w:space="0" w:color="auto"/>
        <w:right w:val="none" w:sz="0" w:space="0" w:color="auto"/>
      </w:divBdr>
    </w:div>
    <w:div w:id="738089609">
      <w:bodyDiv w:val="1"/>
      <w:marLeft w:val="0"/>
      <w:marRight w:val="0"/>
      <w:marTop w:val="0"/>
      <w:marBottom w:val="0"/>
      <w:divBdr>
        <w:top w:val="none" w:sz="0" w:space="0" w:color="auto"/>
        <w:left w:val="none" w:sz="0" w:space="0" w:color="auto"/>
        <w:bottom w:val="none" w:sz="0" w:space="0" w:color="auto"/>
        <w:right w:val="none" w:sz="0" w:space="0" w:color="auto"/>
      </w:divBdr>
    </w:div>
    <w:div w:id="738208568">
      <w:bodyDiv w:val="1"/>
      <w:marLeft w:val="0"/>
      <w:marRight w:val="0"/>
      <w:marTop w:val="0"/>
      <w:marBottom w:val="0"/>
      <w:divBdr>
        <w:top w:val="none" w:sz="0" w:space="0" w:color="auto"/>
        <w:left w:val="none" w:sz="0" w:space="0" w:color="auto"/>
        <w:bottom w:val="none" w:sz="0" w:space="0" w:color="auto"/>
        <w:right w:val="none" w:sz="0" w:space="0" w:color="auto"/>
      </w:divBdr>
    </w:div>
    <w:div w:id="738287316">
      <w:bodyDiv w:val="1"/>
      <w:marLeft w:val="0"/>
      <w:marRight w:val="0"/>
      <w:marTop w:val="0"/>
      <w:marBottom w:val="0"/>
      <w:divBdr>
        <w:top w:val="none" w:sz="0" w:space="0" w:color="auto"/>
        <w:left w:val="none" w:sz="0" w:space="0" w:color="auto"/>
        <w:bottom w:val="none" w:sz="0" w:space="0" w:color="auto"/>
        <w:right w:val="none" w:sz="0" w:space="0" w:color="auto"/>
      </w:divBdr>
    </w:div>
    <w:div w:id="740445829">
      <w:bodyDiv w:val="1"/>
      <w:marLeft w:val="0"/>
      <w:marRight w:val="0"/>
      <w:marTop w:val="0"/>
      <w:marBottom w:val="0"/>
      <w:divBdr>
        <w:top w:val="none" w:sz="0" w:space="0" w:color="auto"/>
        <w:left w:val="none" w:sz="0" w:space="0" w:color="auto"/>
        <w:bottom w:val="none" w:sz="0" w:space="0" w:color="auto"/>
        <w:right w:val="none" w:sz="0" w:space="0" w:color="auto"/>
      </w:divBdr>
    </w:div>
    <w:div w:id="740643833">
      <w:bodyDiv w:val="1"/>
      <w:marLeft w:val="0"/>
      <w:marRight w:val="0"/>
      <w:marTop w:val="0"/>
      <w:marBottom w:val="0"/>
      <w:divBdr>
        <w:top w:val="none" w:sz="0" w:space="0" w:color="auto"/>
        <w:left w:val="none" w:sz="0" w:space="0" w:color="auto"/>
        <w:bottom w:val="none" w:sz="0" w:space="0" w:color="auto"/>
        <w:right w:val="none" w:sz="0" w:space="0" w:color="auto"/>
      </w:divBdr>
    </w:div>
    <w:div w:id="742412782">
      <w:bodyDiv w:val="1"/>
      <w:marLeft w:val="0"/>
      <w:marRight w:val="0"/>
      <w:marTop w:val="0"/>
      <w:marBottom w:val="0"/>
      <w:divBdr>
        <w:top w:val="none" w:sz="0" w:space="0" w:color="auto"/>
        <w:left w:val="none" w:sz="0" w:space="0" w:color="auto"/>
        <w:bottom w:val="none" w:sz="0" w:space="0" w:color="auto"/>
        <w:right w:val="none" w:sz="0" w:space="0" w:color="auto"/>
      </w:divBdr>
    </w:div>
    <w:div w:id="745495068">
      <w:bodyDiv w:val="1"/>
      <w:marLeft w:val="0"/>
      <w:marRight w:val="0"/>
      <w:marTop w:val="0"/>
      <w:marBottom w:val="0"/>
      <w:divBdr>
        <w:top w:val="none" w:sz="0" w:space="0" w:color="auto"/>
        <w:left w:val="none" w:sz="0" w:space="0" w:color="auto"/>
        <w:bottom w:val="none" w:sz="0" w:space="0" w:color="auto"/>
        <w:right w:val="none" w:sz="0" w:space="0" w:color="auto"/>
      </w:divBdr>
    </w:div>
    <w:div w:id="746265494">
      <w:bodyDiv w:val="1"/>
      <w:marLeft w:val="0"/>
      <w:marRight w:val="0"/>
      <w:marTop w:val="0"/>
      <w:marBottom w:val="0"/>
      <w:divBdr>
        <w:top w:val="none" w:sz="0" w:space="0" w:color="auto"/>
        <w:left w:val="none" w:sz="0" w:space="0" w:color="auto"/>
        <w:bottom w:val="none" w:sz="0" w:space="0" w:color="auto"/>
        <w:right w:val="none" w:sz="0" w:space="0" w:color="auto"/>
      </w:divBdr>
    </w:div>
    <w:div w:id="746417595">
      <w:bodyDiv w:val="1"/>
      <w:marLeft w:val="0"/>
      <w:marRight w:val="0"/>
      <w:marTop w:val="0"/>
      <w:marBottom w:val="0"/>
      <w:divBdr>
        <w:top w:val="none" w:sz="0" w:space="0" w:color="auto"/>
        <w:left w:val="none" w:sz="0" w:space="0" w:color="auto"/>
        <w:bottom w:val="none" w:sz="0" w:space="0" w:color="auto"/>
        <w:right w:val="none" w:sz="0" w:space="0" w:color="auto"/>
      </w:divBdr>
    </w:div>
    <w:div w:id="747918125">
      <w:bodyDiv w:val="1"/>
      <w:marLeft w:val="0"/>
      <w:marRight w:val="0"/>
      <w:marTop w:val="0"/>
      <w:marBottom w:val="0"/>
      <w:divBdr>
        <w:top w:val="none" w:sz="0" w:space="0" w:color="auto"/>
        <w:left w:val="none" w:sz="0" w:space="0" w:color="auto"/>
        <w:bottom w:val="none" w:sz="0" w:space="0" w:color="auto"/>
        <w:right w:val="none" w:sz="0" w:space="0" w:color="auto"/>
      </w:divBdr>
    </w:div>
    <w:div w:id="750808969">
      <w:bodyDiv w:val="1"/>
      <w:marLeft w:val="0"/>
      <w:marRight w:val="0"/>
      <w:marTop w:val="0"/>
      <w:marBottom w:val="0"/>
      <w:divBdr>
        <w:top w:val="none" w:sz="0" w:space="0" w:color="auto"/>
        <w:left w:val="none" w:sz="0" w:space="0" w:color="auto"/>
        <w:bottom w:val="none" w:sz="0" w:space="0" w:color="auto"/>
        <w:right w:val="none" w:sz="0" w:space="0" w:color="auto"/>
      </w:divBdr>
    </w:div>
    <w:div w:id="752432251">
      <w:bodyDiv w:val="1"/>
      <w:marLeft w:val="0"/>
      <w:marRight w:val="0"/>
      <w:marTop w:val="0"/>
      <w:marBottom w:val="0"/>
      <w:divBdr>
        <w:top w:val="none" w:sz="0" w:space="0" w:color="auto"/>
        <w:left w:val="none" w:sz="0" w:space="0" w:color="auto"/>
        <w:bottom w:val="none" w:sz="0" w:space="0" w:color="auto"/>
        <w:right w:val="none" w:sz="0" w:space="0" w:color="auto"/>
      </w:divBdr>
    </w:div>
    <w:div w:id="756173328">
      <w:bodyDiv w:val="1"/>
      <w:marLeft w:val="0"/>
      <w:marRight w:val="0"/>
      <w:marTop w:val="0"/>
      <w:marBottom w:val="0"/>
      <w:divBdr>
        <w:top w:val="none" w:sz="0" w:space="0" w:color="auto"/>
        <w:left w:val="none" w:sz="0" w:space="0" w:color="auto"/>
        <w:bottom w:val="none" w:sz="0" w:space="0" w:color="auto"/>
        <w:right w:val="none" w:sz="0" w:space="0" w:color="auto"/>
      </w:divBdr>
    </w:div>
    <w:div w:id="760250362">
      <w:bodyDiv w:val="1"/>
      <w:marLeft w:val="0"/>
      <w:marRight w:val="0"/>
      <w:marTop w:val="0"/>
      <w:marBottom w:val="0"/>
      <w:divBdr>
        <w:top w:val="none" w:sz="0" w:space="0" w:color="auto"/>
        <w:left w:val="none" w:sz="0" w:space="0" w:color="auto"/>
        <w:bottom w:val="none" w:sz="0" w:space="0" w:color="auto"/>
        <w:right w:val="none" w:sz="0" w:space="0" w:color="auto"/>
      </w:divBdr>
    </w:div>
    <w:div w:id="766772310">
      <w:bodyDiv w:val="1"/>
      <w:marLeft w:val="0"/>
      <w:marRight w:val="0"/>
      <w:marTop w:val="0"/>
      <w:marBottom w:val="0"/>
      <w:divBdr>
        <w:top w:val="none" w:sz="0" w:space="0" w:color="auto"/>
        <w:left w:val="none" w:sz="0" w:space="0" w:color="auto"/>
        <w:bottom w:val="none" w:sz="0" w:space="0" w:color="auto"/>
        <w:right w:val="none" w:sz="0" w:space="0" w:color="auto"/>
      </w:divBdr>
    </w:div>
    <w:div w:id="766803193">
      <w:bodyDiv w:val="1"/>
      <w:marLeft w:val="0"/>
      <w:marRight w:val="0"/>
      <w:marTop w:val="0"/>
      <w:marBottom w:val="0"/>
      <w:divBdr>
        <w:top w:val="none" w:sz="0" w:space="0" w:color="auto"/>
        <w:left w:val="none" w:sz="0" w:space="0" w:color="auto"/>
        <w:bottom w:val="none" w:sz="0" w:space="0" w:color="auto"/>
        <w:right w:val="none" w:sz="0" w:space="0" w:color="auto"/>
      </w:divBdr>
    </w:div>
    <w:div w:id="769201996">
      <w:bodyDiv w:val="1"/>
      <w:marLeft w:val="0"/>
      <w:marRight w:val="0"/>
      <w:marTop w:val="0"/>
      <w:marBottom w:val="0"/>
      <w:divBdr>
        <w:top w:val="none" w:sz="0" w:space="0" w:color="auto"/>
        <w:left w:val="none" w:sz="0" w:space="0" w:color="auto"/>
        <w:bottom w:val="none" w:sz="0" w:space="0" w:color="auto"/>
        <w:right w:val="none" w:sz="0" w:space="0" w:color="auto"/>
      </w:divBdr>
    </w:div>
    <w:div w:id="769547745">
      <w:bodyDiv w:val="1"/>
      <w:marLeft w:val="0"/>
      <w:marRight w:val="0"/>
      <w:marTop w:val="0"/>
      <w:marBottom w:val="0"/>
      <w:divBdr>
        <w:top w:val="none" w:sz="0" w:space="0" w:color="auto"/>
        <w:left w:val="none" w:sz="0" w:space="0" w:color="auto"/>
        <w:bottom w:val="none" w:sz="0" w:space="0" w:color="auto"/>
        <w:right w:val="none" w:sz="0" w:space="0" w:color="auto"/>
      </w:divBdr>
    </w:div>
    <w:div w:id="774910472">
      <w:bodyDiv w:val="1"/>
      <w:marLeft w:val="0"/>
      <w:marRight w:val="0"/>
      <w:marTop w:val="0"/>
      <w:marBottom w:val="0"/>
      <w:divBdr>
        <w:top w:val="none" w:sz="0" w:space="0" w:color="auto"/>
        <w:left w:val="none" w:sz="0" w:space="0" w:color="auto"/>
        <w:bottom w:val="none" w:sz="0" w:space="0" w:color="auto"/>
        <w:right w:val="none" w:sz="0" w:space="0" w:color="auto"/>
      </w:divBdr>
    </w:div>
    <w:div w:id="775175642">
      <w:bodyDiv w:val="1"/>
      <w:marLeft w:val="0"/>
      <w:marRight w:val="0"/>
      <w:marTop w:val="0"/>
      <w:marBottom w:val="0"/>
      <w:divBdr>
        <w:top w:val="none" w:sz="0" w:space="0" w:color="auto"/>
        <w:left w:val="none" w:sz="0" w:space="0" w:color="auto"/>
        <w:bottom w:val="none" w:sz="0" w:space="0" w:color="auto"/>
        <w:right w:val="none" w:sz="0" w:space="0" w:color="auto"/>
      </w:divBdr>
    </w:div>
    <w:div w:id="775520051">
      <w:bodyDiv w:val="1"/>
      <w:marLeft w:val="0"/>
      <w:marRight w:val="0"/>
      <w:marTop w:val="0"/>
      <w:marBottom w:val="0"/>
      <w:divBdr>
        <w:top w:val="none" w:sz="0" w:space="0" w:color="auto"/>
        <w:left w:val="none" w:sz="0" w:space="0" w:color="auto"/>
        <w:bottom w:val="none" w:sz="0" w:space="0" w:color="auto"/>
        <w:right w:val="none" w:sz="0" w:space="0" w:color="auto"/>
      </w:divBdr>
    </w:div>
    <w:div w:id="776339707">
      <w:bodyDiv w:val="1"/>
      <w:marLeft w:val="0"/>
      <w:marRight w:val="0"/>
      <w:marTop w:val="0"/>
      <w:marBottom w:val="0"/>
      <w:divBdr>
        <w:top w:val="none" w:sz="0" w:space="0" w:color="auto"/>
        <w:left w:val="none" w:sz="0" w:space="0" w:color="auto"/>
        <w:bottom w:val="none" w:sz="0" w:space="0" w:color="auto"/>
        <w:right w:val="none" w:sz="0" w:space="0" w:color="auto"/>
      </w:divBdr>
    </w:div>
    <w:div w:id="776367657">
      <w:bodyDiv w:val="1"/>
      <w:marLeft w:val="0"/>
      <w:marRight w:val="0"/>
      <w:marTop w:val="0"/>
      <w:marBottom w:val="0"/>
      <w:divBdr>
        <w:top w:val="none" w:sz="0" w:space="0" w:color="auto"/>
        <w:left w:val="none" w:sz="0" w:space="0" w:color="auto"/>
        <w:bottom w:val="none" w:sz="0" w:space="0" w:color="auto"/>
        <w:right w:val="none" w:sz="0" w:space="0" w:color="auto"/>
      </w:divBdr>
    </w:div>
    <w:div w:id="777993875">
      <w:bodyDiv w:val="1"/>
      <w:marLeft w:val="0"/>
      <w:marRight w:val="0"/>
      <w:marTop w:val="0"/>
      <w:marBottom w:val="0"/>
      <w:divBdr>
        <w:top w:val="none" w:sz="0" w:space="0" w:color="auto"/>
        <w:left w:val="none" w:sz="0" w:space="0" w:color="auto"/>
        <w:bottom w:val="none" w:sz="0" w:space="0" w:color="auto"/>
        <w:right w:val="none" w:sz="0" w:space="0" w:color="auto"/>
      </w:divBdr>
    </w:div>
    <w:div w:id="778719401">
      <w:bodyDiv w:val="1"/>
      <w:marLeft w:val="0"/>
      <w:marRight w:val="0"/>
      <w:marTop w:val="0"/>
      <w:marBottom w:val="0"/>
      <w:divBdr>
        <w:top w:val="none" w:sz="0" w:space="0" w:color="auto"/>
        <w:left w:val="none" w:sz="0" w:space="0" w:color="auto"/>
        <w:bottom w:val="none" w:sz="0" w:space="0" w:color="auto"/>
        <w:right w:val="none" w:sz="0" w:space="0" w:color="auto"/>
      </w:divBdr>
    </w:div>
    <w:div w:id="779762141">
      <w:bodyDiv w:val="1"/>
      <w:marLeft w:val="0"/>
      <w:marRight w:val="0"/>
      <w:marTop w:val="0"/>
      <w:marBottom w:val="0"/>
      <w:divBdr>
        <w:top w:val="none" w:sz="0" w:space="0" w:color="auto"/>
        <w:left w:val="none" w:sz="0" w:space="0" w:color="auto"/>
        <w:bottom w:val="none" w:sz="0" w:space="0" w:color="auto"/>
        <w:right w:val="none" w:sz="0" w:space="0" w:color="auto"/>
      </w:divBdr>
    </w:div>
    <w:div w:id="781535618">
      <w:bodyDiv w:val="1"/>
      <w:marLeft w:val="0"/>
      <w:marRight w:val="0"/>
      <w:marTop w:val="0"/>
      <w:marBottom w:val="0"/>
      <w:divBdr>
        <w:top w:val="none" w:sz="0" w:space="0" w:color="auto"/>
        <w:left w:val="none" w:sz="0" w:space="0" w:color="auto"/>
        <w:bottom w:val="none" w:sz="0" w:space="0" w:color="auto"/>
        <w:right w:val="none" w:sz="0" w:space="0" w:color="auto"/>
      </w:divBdr>
    </w:div>
    <w:div w:id="782304201">
      <w:bodyDiv w:val="1"/>
      <w:marLeft w:val="0"/>
      <w:marRight w:val="0"/>
      <w:marTop w:val="0"/>
      <w:marBottom w:val="0"/>
      <w:divBdr>
        <w:top w:val="none" w:sz="0" w:space="0" w:color="auto"/>
        <w:left w:val="none" w:sz="0" w:space="0" w:color="auto"/>
        <w:bottom w:val="none" w:sz="0" w:space="0" w:color="auto"/>
        <w:right w:val="none" w:sz="0" w:space="0" w:color="auto"/>
      </w:divBdr>
    </w:div>
    <w:div w:id="782725579">
      <w:bodyDiv w:val="1"/>
      <w:marLeft w:val="0"/>
      <w:marRight w:val="0"/>
      <w:marTop w:val="0"/>
      <w:marBottom w:val="0"/>
      <w:divBdr>
        <w:top w:val="none" w:sz="0" w:space="0" w:color="auto"/>
        <w:left w:val="none" w:sz="0" w:space="0" w:color="auto"/>
        <w:bottom w:val="none" w:sz="0" w:space="0" w:color="auto"/>
        <w:right w:val="none" w:sz="0" w:space="0" w:color="auto"/>
      </w:divBdr>
    </w:div>
    <w:div w:id="784425699">
      <w:bodyDiv w:val="1"/>
      <w:marLeft w:val="0"/>
      <w:marRight w:val="0"/>
      <w:marTop w:val="0"/>
      <w:marBottom w:val="0"/>
      <w:divBdr>
        <w:top w:val="none" w:sz="0" w:space="0" w:color="auto"/>
        <w:left w:val="none" w:sz="0" w:space="0" w:color="auto"/>
        <w:bottom w:val="none" w:sz="0" w:space="0" w:color="auto"/>
        <w:right w:val="none" w:sz="0" w:space="0" w:color="auto"/>
      </w:divBdr>
    </w:div>
    <w:div w:id="787818235">
      <w:bodyDiv w:val="1"/>
      <w:marLeft w:val="0"/>
      <w:marRight w:val="0"/>
      <w:marTop w:val="0"/>
      <w:marBottom w:val="0"/>
      <w:divBdr>
        <w:top w:val="none" w:sz="0" w:space="0" w:color="auto"/>
        <w:left w:val="none" w:sz="0" w:space="0" w:color="auto"/>
        <w:bottom w:val="none" w:sz="0" w:space="0" w:color="auto"/>
        <w:right w:val="none" w:sz="0" w:space="0" w:color="auto"/>
      </w:divBdr>
    </w:div>
    <w:div w:id="789014414">
      <w:bodyDiv w:val="1"/>
      <w:marLeft w:val="0"/>
      <w:marRight w:val="0"/>
      <w:marTop w:val="0"/>
      <w:marBottom w:val="0"/>
      <w:divBdr>
        <w:top w:val="none" w:sz="0" w:space="0" w:color="auto"/>
        <w:left w:val="none" w:sz="0" w:space="0" w:color="auto"/>
        <w:bottom w:val="none" w:sz="0" w:space="0" w:color="auto"/>
        <w:right w:val="none" w:sz="0" w:space="0" w:color="auto"/>
      </w:divBdr>
    </w:div>
    <w:div w:id="790511404">
      <w:bodyDiv w:val="1"/>
      <w:marLeft w:val="0"/>
      <w:marRight w:val="0"/>
      <w:marTop w:val="0"/>
      <w:marBottom w:val="0"/>
      <w:divBdr>
        <w:top w:val="none" w:sz="0" w:space="0" w:color="auto"/>
        <w:left w:val="none" w:sz="0" w:space="0" w:color="auto"/>
        <w:bottom w:val="none" w:sz="0" w:space="0" w:color="auto"/>
        <w:right w:val="none" w:sz="0" w:space="0" w:color="auto"/>
      </w:divBdr>
    </w:div>
    <w:div w:id="791443274">
      <w:bodyDiv w:val="1"/>
      <w:marLeft w:val="0"/>
      <w:marRight w:val="0"/>
      <w:marTop w:val="0"/>
      <w:marBottom w:val="0"/>
      <w:divBdr>
        <w:top w:val="none" w:sz="0" w:space="0" w:color="auto"/>
        <w:left w:val="none" w:sz="0" w:space="0" w:color="auto"/>
        <w:bottom w:val="none" w:sz="0" w:space="0" w:color="auto"/>
        <w:right w:val="none" w:sz="0" w:space="0" w:color="auto"/>
      </w:divBdr>
    </w:div>
    <w:div w:id="792093066">
      <w:bodyDiv w:val="1"/>
      <w:marLeft w:val="0"/>
      <w:marRight w:val="0"/>
      <w:marTop w:val="0"/>
      <w:marBottom w:val="0"/>
      <w:divBdr>
        <w:top w:val="none" w:sz="0" w:space="0" w:color="auto"/>
        <w:left w:val="none" w:sz="0" w:space="0" w:color="auto"/>
        <w:bottom w:val="none" w:sz="0" w:space="0" w:color="auto"/>
        <w:right w:val="none" w:sz="0" w:space="0" w:color="auto"/>
      </w:divBdr>
    </w:div>
    <w:div w:id="792215984">
      <w:bodyDiv w:val="1"/>
      <w:marLeft w:val="0"/>
      <w:marRight w:val="0"/>
      <w:marTop w:val="0"/>
      <w:marBottom w:val="0"/>
      <w:divBdr>
        <w:top w:val="none" w:sz="0" w:space="0" w:color="auto"/>
        <w:left w:val="none" w:sz="0" w:space="0" w:color="auto"/>
        <w:bottom w:val="none" w:sz="0" w:space="0" w:color="auto"/>
        <w:right w:val="none" w:sz="0" w:space="0" w:color="auto"/>
      </w:divBdr>
    </w:div>
    <w:div w:id="792794064">
      <w:bodyDiv w:val="1"/>
      <w:marLeft w:val="0"/>
      <w:marRight w:val="0"/>
      <w:marTop w:val="0"/>
      <w:marBottom w:val="0"/>
      <w:divBdr>
        <w:top w:val="none" w:sz="0" w:space="0" w:color="auto"/>
        <w:left w:val="none" w:sz="0" w:space="0" w:color="auto"/>
        <w:bottom w:val="none" w:sz="0" w:space="0" w:color="auto"/>
        <w:right w:val="none" w:sz="0" w:space="0" w:color="auto"/>
      </w:divBdr>
    </w:div>
    <w:div w:id="793445026">
      <w:bodyDiv w:val="1"/>
      <w:marLeft w:val="0"/>
      <w:marRight w:val="0"/>
      <w:marTop w:val="0"/>
      <w:marBottom w:val="0"/>
      <w:divBdr>
        <w:top w:val="none" w:sz="0" w:space="0" w:color="auto"/>
        <w:left w:val="none" w:sz="0" w:space="0" w:color="auto"/>
        <w:bottom w:val="none" w:sz="0" w:space="0" w:color="auto"/>
        <w:right w:val="none" w:sz="0" w:space="0" w:color="auto"/>
      </w:divBdr>
    </w:div>
    <w:div w:id="793451710">
      <w:bodyDiv w:val="1"/>
      <w:marLeft w:val="0"/>
      <w:marRight w:val="0"/>
      <w:marTop w:val="0"/>
      <w:marBottom w:val="0"/>
      <w:divBdr>
        <w:top w:val="none" w:sz="0" w:space="0" w:color="auto"/>
        <w:left w:val="none" w:sz="0" w:space="0" w:color="auto"/>
        <w:bottom w:val="none" w:sz="0" w:space="0" w:color="auto"/>
        <w:right w:val="none" w:sz="0" w:space="0" w:color="auto"/>
      </w:divBdr>
    </w:div>
    <w:div w:id="795565957">
      <w:bodyDiv w:val="1"/>
      <w:marLeft w:val="0"/>
      <w:marRight w:val="0"/>
      <w:marTop w:val="0"/>
      <w:marBottom w:val="0"/>
      <w:divBdr>
        <w:top w:val="none" w:sz="0" w:space="0" w:color="auto"/>
        <w:left w:val="none" w:sz="0" w:space="0" w:color="auto"/>
        <w:bottom w:val="none" w:sz="0" w:space="0" w:color="auto"/>
        <w:right w:val="none" w:sz="0" w:space="0" w:color="auto"/>
      </w:divBdr>
    </w:div>
    <w:div w:id="795829301">
      <w:bodyDiv w:val="1"/>
      <w:marLeft w:val="0"/>
      <w:marRight w:val="0"/>
      <w:marTop w:val="0"/>
      <w:marBottom w:val="0"/>
      <w:divBdr>
        <w:top w:val="none" w:sz="0" w:space="0" w:color="auto"/>
        <w:left w:val="none" w:sz="0" w:space="0" w:color="auto"/>
        <w:bottom w:val="none" w:sz="0" w:space="0" w:color="auto"/>
        <w:right w:val="none" w:sz="0" w:space="0" w:color="auto"/>
      </w:divBdr>
    </w:div>
    <w:div w:id="796023715">
      <w:bodyDiv w:val="1"/>
      <w:marLeft w:val="0"/>
      <w:marRight w:val="0"/>
      <w:marTop w:val="0"/>
      <w:marBottom w:val="0"/>
      <w:divBdr>
        <w:top w:val="none" w:sz="0" w:space="0" w:color="auto"/>
        <w:left w:val="none" w:sz="0" w:space="0" w:color="auto"/>
        <w:bottom w:val="none" w:sz="0" w:space="0" w:color="auto"/>
        <w:right w:val="none" w:sz="0" w:space="0" w:color="auto"/>
      </w:divBdr>
    </w:div>
    <w:div w:id="796947580">
      <w:bodyDiv w:val="1"/>
      <w:marLeft w:val="0"/>
      <w:marRight w:val="0"/>
      <w:marTop w:val="0"/>
      <w:marBottom w:val="0"/>
      <w:divBdr>
        <w:top w:val="none" w:sz="0" w:space="0" w:color="auto"/>
        <w:left w:val="none" w:sz="0" w:space="0" w:color="auto"/>
        <w:bottom w:val="none" w:sz="0" w:space="0" w:color="auto"/>
        <w:right w:val="none" w:sz="0" w:space="0" w:color="auto"/>
      </w:divBdr>
    </w:div>
    <w:div w:id="797604000">
      <w:bodyDiv w:val="1"/>
      <w:marLeft w:val="0"/>
      <w:marRight w:val="0"/>
      <w:marTop w:val="0"/>
      <w:marBottom w:val="0"/>
      <w:divBdr>
        <w:top w:val="none" w:sz="0" w:space="0" w:color="auto"/>
        <w:left w:val="none" w:sz="0" w:space="0" w:color="auto"/>
        <w:bottom w:val="none" w:sz="0" w:space="0" w:color="auto"/>
        <w:right w:val="none" w:sz="0" w:space="0" w:color="auto"/>
      </w:divBdr>
    </w:div>
    <w:div w:id="797727619">
      <w:bodyDiv w:val="1"/>
      <w:marLeft w:val="0"/>
      <w:marRight w:val="0"/>
      <w:marTop w:val="0"/>
      <w:marBottom w:val="0"/>
      <w:divBdr>
        <w:top w:val="none" w:sz="0" w:space="0" w:color="auto"/>
        <w:left w:val="none" w:sz="0" w:space="0" w:color="auto"/>
        <w:bottom w:val="none" w:sz="0" w:space="0" w:color="auto"/>
        <w:right w:val="none" w:sz="0" w:space="0" w:color="auto"/>
      </w:divBdr>
    </w:div>
    <w:div w:id="797794616">
      <w:bodyDiv w:val="1"/>
      <w:marLeft w:val="0"/>
      <w:marRight w:val="0"/>
      <w:marTop w:val="0"/>
      <w:marBottom w:val="0"/>
      <w:divBdr>
        <w:top w:val="none" w:sz="0" w:space="0" w:color="auto"/>
        <w:left w:val="none" w:sz="0" w:space="0" w:color="auto"/>
        <w:bottom w:val="none" w:sz="0" w:space="0" w:color="auto"/>
        <w:right w:val="none" w:sz="0" w:space="0" w:color="auto"/>
      </w:divBdr>
    </w:div>
    <w:div w:id="798688182">
      <w:bodyDiv w:val="1"/>
      <w:marLeft w:val="0"/>
      <w:marRight w:val="0"/>
      <w:marTop w:val="0"/>
      <w:marBottom w:val="0"/>
      <w:divBdr>
        <w:top w:val="none" w:sz="0" w:space="0" w:color="auto"/>
        <w:left w:val="none" w:sz="0" w:space="0" w:color="auto"/>
        <w:bottom w:val="none" w:sz="0" w:space="0" w:color="auto"/>
        <w:right w:val="none" w:sz="0" w:space="0" w:color="auto"/>
      </w:divBdr>
    </w:div>
    <w:div w:id="798840877">
      <w:bodyDiv w:val="1"/>
      <w:marLeft w:val="0"/>
      <w:marRight w:val="0"/>
      <w:marTop w:val="0"/>
      <w:marBottom w:val="0"/>
      <w:divBdr>
        <w:top w:val="none" w:sz="0" w:space="0" w:color="auto"/>
        <w:left w:val="none" w:sz="0" w:space="0" w:color="auto"/>
        <w:bottom w:val="none" w:sz="0" w:space="0" w:color="auto"/>
        <w:right w:val="none" w:sz="0" w:space="0" w:color="auto"/>
      </w:divBdr>
    </w:div>
    <w:div w:id="799110337">
      <w:bodyDiv w:val="1"/>
      <w:marLeft w:val="0"/>
      <w:marRight w:val="0"/>
      <w:marTop w:val="0"/>
      <w:marBottom w:val="0"/>
      <w:divBdr>
        <w:top w:val="none" w:sz="0" w:space="0" w:color="auto"/>
        <w:left w:val="none" w:sz="0" w:space="0" w:color="auto"/>
        <w:bottom w:val="none" w:sz="0" w:space="0" w:color="auto"/>
        <w:right w:val="none" w:sz="0" w:space="0" w:color="auto"/>
      </w:divBdr>
    </w:div>
    <w:div w:id="801312415">
      <w:bodyDiv w:val="1"/>
      <w:marLeft w:val="0"/>
      <w:marRight w:val="0"/>
      <w:marTop w:val="0"/>
      <w:marBottom w:val="0"/>
      <w:divBdr>
        <w:top w:val="none" w:sz="0" w:space="0" w:color="auto"/>
        <w:left w:val="none" w:sz="0" w:space="0" w:color="auto"/>
        <w:bottom w:val="none" w:sz="0" w:space="0" w:color="auto"/>
        <w:right w:val="none" w:sz="0" w:space="0" w:color="auto"/>
      </w:divBdr>
    </w:div>
    <w:div w:id="801458192">
      <w:bodyDiv w:val="1"/>
      <w:marLeft w:val="0"/>
      <w:marRight w:val="0"/>
      <w:marTop w:val="0"/>
      <w:marBottom w:val="0"/>
      <w:divBdr>
        <w:top w:val="none" w:sz="0" w:space="0" w:color="auto"/>
        <w:left w:val="none" w:sz="0" w:space="0" w:color="auto"/>
        <w:bottom w:val="none" w:sz="0" w:space="0" w:color="auto"/>
        <w:right w:val="none" w:sz="0" w:space="0" w:color="auto"/>
      </w:divBdr>
    </w:div>
    <w:div w:id="803234245">
      <w:bodyDiv w:val="1"/>
      <w:marLeft w:val="0"/>
      <w:marRight w:val="0"/>
      <w:marTop w:val="0"/>
      <w:marBottom w:val="0"/>
      <w:divBdr>
        <w:top w:val="none" w:sz="0" w:space="0" w:color="auto"/>
        <w:left w:val="none" w:sz="0" w:space="0" w:color="auto"/>
        <w:bottom w:val="none" w:sz="0" w:space="0" w:color="auto"/>
        <w:right w:val="none" w:sz="0" w:space="0" w:color="auto"/>
      </w:divBdr>
    </w:div>
    <w:div w:id="806704028">
      <w:bodyDiv w:val="1"/>
      <w:marLeft w:val="0"/>
      <w:marRight w:val="0"/>
      <w:marTop w:val="0"/>
      <w:marBottom w:val="0"/>
      <w:divBdr>
        <w:top w:val="none" w:sz="0" w:space="0" w:color="auto"/>
        <w:left w:val="none" w:sz="0" w:space="0" w:color="auto"/>
        <w:bottom w:val="none" w:sz="0" w:space="0" w:color="auto"/>
        <w:right w:val="none" w:sz="0" w:space="0" w:color="auto"/>
      </w:divBdr>
    </w:div>
    <w:div w:id="808009903">
      <w:bodyDiv w:val="1"/>
      <w:marLeft w:val="0"/>
      <w:marRight w:val="0"/>
      <w:marTop w:val="0"/>
      <w:marBottom w:val="0"/>
      <w:divBdr>
        <w:top w:val="none" w:sz="0" w:space="0" w:color="auto"/>
        <w:left w:val="none" w:sz="0" w:space="0" w:color="auto"/>
        <w:bottom w:val="none" w:sz="0" w:space="0" w:color="auto"/>
        <w:right w:val="none" w:sz="0" w:space="0" w:color="auto"/>
      </w:divBdr>
    </w:div>
    <w:div w:id="810633737">
      <w:bodyDiv w:val="1"/>
      <w:marLeft w:val="0"/>
      <w:marRight w:val="0"/>
      <w:marTop w:val="0"/>
      <w:marBottom w:val="0"/>
      <w:divBdr>
        <w:top w:val="none" w:sz="0" w:space="0" w:color="auto"/>
        <w:left w:val="none" w:sz="0" w:space="0" w:color="auto"/>
        <w:bottom w:val="none" w:sz="0" w:space="0" w:color="auto"/>
        <w:right w:val="none" w:sz="0" w:space="0" w:color="auto"/>
      </w:divBdr>
    </w:div>
    <w:div w:id="811365183">
      <w:bodyDiv w:val="1"/>
      <w:marLeft w:val="0"/>
      <w:marRight w:val="0"/>
      <w:marTop w:val="0"/>
      <w:marBottom w:val="0"/>
      <w:divBdr>
        <w:top w:val="none" w:sz="0" w:space="0" w:color="auto"/>
        <w:left w:val="none" w:sz="0" w:space="0" w:color="auto"/>
        <w:bottom w:val="none" w:sz="0" w:space="0" w:color="auto"/>
        <w:right w:val="none" w:sz="0" w:space="0" w:color="auto"/>
      </w:divBdr>
    </w:div>
    <w:div w:id="813179533">
      <w:bodyDiv w:val="1"/>
      <w:marLeft w:val="0"/>
      <w:marRight w:val="0"/>
      <w:marTop w:val="0"/>
      <w:marBottom w:val="0"/>
      <w:divBdr>
        <w:top w:val="none" w:sz="0" w:space="0" w:color="auto"/>
        <w:left w:val="none" w:sz="0" w:space="0" w:color="auto"/>
        <w:bottom w:val="none" w:sz="0" w:space="0" w:color="auto"/>
        <w:right w:val="none" w:sz="0" w:space="0" w:color="auto"/>
      </w:divBdr>
    </w:div>
    <w:div w:id="819884814">
      <w:bodyDiv w:val="1"/>
      <w:marLeft w:val="0"/>
      <w:marRight w:val="0"/>
      <w:marTop w:val="0"/>
      <w:marBottom w:val="0"/>
      <w:divBdr>
        <w:top w:val="none" w:sz="0" w:space="0" w:color="auto"/>
        <w:left w:val="none" w:sz="0" w:space="0" w:color="auto"/>
        <w:bottom w:val="none" w:sz="0" w:space="0" w:color="auto"/>
        <w:right w:val="none" w:sz="0" w:space="0" w:color="auto"/>
      </w:divBdr>
    </w:div>
    <w:div w:id="823857798">
      <w:bodyDiv w:val="1"/>
      <w:marLeft w:val="0"/>
      <w:marRight w:val="0"/>
      <w:marTop w:val="0"/>
      <w:marBottom w:val="0"/>
      <w:divBdr>
        <w:top w:val="none" w:sz="0" w:space="0" w:color="auto"/>
        <w:left w:val="none" w:sz="0" w:space="0" w:color="auto"/>
        <w:bottom w:val="none" w:sz="0" w:space="0" w:color="auto"/>
        <w:right w:val="none" w:sz="0" w:space="0" w:color="auto"/>
      </w:divBdr>
    </w:div>
    <w:div w:id="825165575">
      <w:bodyDiv w:val="1"/>
      <w:marLeft w:val="0"/>
      <w:marRight w:val="0"/>
      <w:marTop w:val="0"/>
      <w:marBottom w:val="0"/>
      <w:divBdr>
        <w:top w:val="none" w:sz="0" w:space="0" w:color="auto"/>
        <w:left w:val="none" w:sz="0" w:space="0" w:color="auto"/>
        <w:bottom w:val="none" w:sz="0" w:space="0" w:color="auto"/>
        <w:right w:val="none" w:sz="0" w:space="0" w:color="auto"/>
      </w:divBdr>
    </w:div>
    <w:div w:id="826820261">
      <w:bodyDiv w:val="1"/>
      <w:marLeft w:val="0"/>
      <w:marRight w:val="0"/>
      <w:marTop w:val="0"/>
      <w:marBottom w:val="0"/>
      <w:divBdr>
        <w:top w:val="none" w:sz="0" w:space="0" w:color="auto"/>
        <w:left w:val="none" w:sz="0" w:space="0" w:color="auto"/>
        <w:bottom w:val="none" w:sz="0" w:space="0" w:color="auto"/>
        <w:right w:val="none" w:sz="0" w:space="0" w:color="auto"/>
      </w:divBdr>
    </w:div>
    <w:div w:id="827523095">
      <w:bodyDiv w:val="1"/>
      <w:marLeft w:val="0"/>
      <w:marRight w:val="0"/>
      <w:marTop w:val="0"/>
      <w:marBottom w:val="0"/>
      <w:divBdr>
        <w:top w:val="none" w:sz="0" w:space="0" w:color="auto"/>
        <w:left w:val="none" w:sz="0" w:space="0" w:color="auto"/>
        <w:bottom w:val="none" w:sz="0" w:space="0" w:color="auto"/>
        <w:right w:val="none" w:sz="0" w:space="0" w:color="auto"/>
      </w:divBdr>
    </w:div>
    <w:div w:id="829445156">
      <w:bodyDiv w:val="1"/>
      <w:marLeft w:val="0"/>
      <w:marRight w:val="0"/>
      <w:marTop w:val="0"/>
      <w:marBottom w:val="0"/>
      <w:divBdr>
        <w:top w:val="none" w:sz="0" w:space="0" w:color="auto"/>
        <w:left w:val="none" w:sz="0" w:space="0" w:color="auto"/>
        <w:bottom w:val="none" w:sz="0" w:space="0" w:color="auto"/>
        <w:right w:val="none" w:sz="0" w:space="0" w:color="auto"/>
      </w:divBdr>
    </w:div>
    <w:div w:id="832256945">
      <w:bodyDiv w:val="1"/>
      <w:marLeft w:val="0"/>
      <w:marRight w:val="0"/>
      <w:marTop w:val="0"/>
      <w:marBottom w:val="0"/>
      <w:divBdr>
        <w:top w:val="none" w:sz="0" w:space="0" w:color="auto"/>
        <w:left w:val="none" w:sz="0" w:space="0" w:color="auto"/>
        <w:bottom w:val="none" w:sz="0" w:space="0" w:color="auto"/>
        <w:right w:val="none" w:sz="0" w:space="0" w:color="auto"/>
      </w:divBdr>
    </w:div>
    <w:div w:id="832724961">
      <w:bodyDiv w:val="1"/>
      <w:marLeft w:val="0"/>
      <w:marRight w:val="0"/>
      <w:marTop w:val="0"/>
      <w:marBottom w:val="0"/>
      <w:divBdr>
        <w:top w:val="none" w:sz="0" w:space="0" w:color="auto"/>
        <w:left w:val="none" w:sz="0" w:space="0" w:color="auto"/>
        <w:bottom w:val="none" w:sz="0" w:space="0" w:color="auto"/>
        <w:right w:val="none" w:sz="0" w:space="0" w:color="auto"/>
      </w:divBdr>
    </w:div>
    <w:div w:id="844129927">
      <w:bodyDiv w:val="1"/>
      <w:marLeft w:val="0"/>
      <w:marRight w:val="0"/>
      <w:marTop w:val="0"/>
      <w:marBottom w:val="0"/>
      <w:divBdr>
        <w:top w:val="none" w:sz="0" w:space="0" w:color="auto"/>
        <w:left w:val="none" w:sz="0" w:space="0" w:color="auto"/>
        <w:bottom w:val="none" w:sz="0" w:space="0" w:color="auto"/>
        <w:right w:val="none" w:sz="0" w:space="0" w:color="auto"/>
      </w:divBdr>
    </w:div>
    <w:div w:id="848637478">
      <w:bodyDiv w:val="1"/>
      <w:marLeft w:val="0"/>
      <w:marRight w:val="0"/>
      <w:marTop w:val="0"/>
      <w:marBottom w:val="0"/>
      <w:divBdr>
        <w:top w:val="none" w:sz="0" w:space="0" w:color="auto"/>
        <w:left w:val="none" w:sz="0" w:space="0" w:color="auto"/>
        <w:bottom w:val="none" w:sz="0" w:space="0" w:color="auto"/>
        <w:right w:val="none" w:sz="0" w:space="0" w:color="auto"/>
      </w:divBdr>
    </w:div>
    <w:div w:id="853416879">
      <w:bodyDiv w:val="1"/>
      <w:marLeft w:val="0"/>
      <w:marRight w:val="0"/>
      <w:marTop w:val="0"/>
      <w:marBottom w:val="0"/>
      <w:divBdr>
        <w:top w:val="none" w:sz="0" w:space="0" w:color="auto"/>
        <w:left w:val="none" w:sz="0" w:space="0" w:color="auto"/>
        <w:bottom w:val="none" w:sz="0" w:space="0" w:color="auto"/>
        <w:right w:val="none" w:sz="0" w:space="0" w:color="auto"/>
      </w:divBdr>
    </w:div>
    <w:div w:id="853496320">
      <w:bodyDiv w:val="1"/>
      <w:marLeft w:val="0"/>
      <w:marRight w:val="0"/>
      <w:marTop w:val="0"/>
      <w:marBottom w:val="0"/>
      <w:divBdr>
        <w:top w:val="none" w:sz="0" w:space="0" w:color="auto"/>
        <w:left w:val="none" w:sz="0" w:space="0" w:color="auto"/>
        <w:bottom w:val="none" w:sz="0" w:space="0" w:color="auto"/>
        <w:right w:val="none" w:sz="0" w:space="0" w:color="auto"/>
      </w:divBdr>
    </w:div>
    <w:div w:id="853616832">
      <w:bodyDiv w:val="1"/>
      <w:marLeft w:val="0"/>
      <w:marRight w:val="0"/>
      <w:marTop w:val="0"/>
      <w:marBottom w:val="0"/>
      <w:divBdr>
        <w:top w:val="none" w:sz="0" w:space="0" w:color="auto"/>
        <w:left w:val="none" w:sz="0" w:space="0" w:color="auto"/>
        <w:bottom w:val="none" w:sz="0" w:space="0" w:color="auto"/>
        <w:right w:val="none" w:sz="0" w:space="0" w:color="auto"/>
      </w:divBdr>
    </w:div>
    <w:div w:id="854731145">
      <w:bodyDiv w:val="1"/>
      <w:marLeft w:val="0"/>
      <w:marRight w:val="0"/>
      <w:marTop w:val="0"/>
      <w:marBottom w:val="0"/>
      <w:divBdr>
        <w:top w:val="none" w:sz="0" w:space="0" w:color="auto"/>
        <w:left w:val="none" w:sz="0" w:space="0" w:color="auto"/>
        <w:bottom w:val="none" w:sz="0" w:space="0" w:color="auto"/>
        <w:right w:val="none" w:sz="0" w:space="0" w:color="auto"/>
      </w:divBdr>
    </w:div>
    <w:div w:id="854883467">
      <w:bodyDiv w:val="1"/>
      <w:marLeft w:val="0"/>
      <w:marRight w:val="0"/>
      <w:marTop w:val="0"/>
      <w:marBottom w:val="0"/>
      <w:divBdr>
        <w:top w:val="none" w:sz="0" w:space="0" w:color="auto"/>
        <w:left w:val="none" w:sz="0" w:space="0" w:color="auto"/>
        <w:bottom w:val="none" w:sz="0" w:space="0" w:color="auto"/>
        <w:right w:val="none" w:sz="0" w:space="0" w:color="auto"/>
      </w:divBdr>
    </w:div>
    <w:div w:id="861286604">
      <w:bodyDiv w:val="1"/>
      <w:marLeft w:val="0"/>
      <w:marRight w:val="0"/>
      <w:marTop w:val="0"/>
      <w:marBottom w:val="0"/>
      <w:divBdr>
        <w:top w:val="none" w:sz="0" w:space="0" w:color="auto"/>
        <w:left w:val="none" w:sz="0" w:space="0" w:color="auto"/>
        <w:bottom w:val="none" w:sz="0" w:space="0" w:color="auto"/>
        <w:right w:val="none" w:sz="0" w:space="0" w:color="auto"/>
      </w:divBdr>
    </w:div>
    <w:div w:id="863206723">
      <w:bodyDiv w:val="1"/>
      <w:marLeft w:val="0"/>
      <w:marRight w:val="0"/>
      <w:marTop w:val="0"/>
      <w:marBottom w:val="0"/>
      <w:divBdr>
        <w:top w:val="none" w:sz="0" w:space="0" w:color="auto"/>
        <w:left w:val="none" w:sz="0" w:space="0" w:color="auto"/>
        <w:bottom w:val="none" w:sz="0" w:space="0" w:color="auto"/>
        <w:right w:val="none" w:sz="0" w:space="0" w:color="auto"/>
      </w:divBdr>
    </w:div>
    <w:div w:id="863324331">
      <w:bodyDiv w:val="1"/>
      <w:marLeft w:val="0"/>
      <w:marRight w:val="0"/>
      <w:marTop w:val="0"/>
      <w:marBottom w:val="0"/>
      <w:divBdr>
        <w:top w:val="none" w:sz="0" w:space="0" w:color="auto"/>
        <w:left w:val="none" w:sz="0" w:space="0" w:color="auto"/>
        <w:bottom w:val="none" w:sz="0" w:space="0" w:color="auto"/>
        <w:right w:val="none" w:sz="0" w:space="0" w:color="auto"/>
      </w:divBdr>
    </w:div>
    <w:div w:id="864056810">
      <w:bodyDiv w:val="1"/>
      <w:marLeft w:val="0"/>
      <w:marRight w:val="0"/>
      <w:marTop w:val="0"/>
      <w:marBottom w:val="0"/>
      <w:divBdr>
        <w:top w:val="none" w:sz="0" w:space="0" w:color="auto"/>
        <w:left w:val="none" w:sz="0" w:space="0" w:color="auto"/>
        <w:bottom w:val="none" w:sz="0" w:space="0" w:color="auto"/>
        <w:right w:val="none" w:sz="0" w:space="0" w:color="auto"/>
      </w:divBdr>
    </w:div>
    <w:div w:id="866017667">
      <w:bodyDiv w:val="1"/>
      <w:marLeft w:val="0"/>
      <w:marRight w:val="0"/>
      <w:marTop w:val="0"/>
      <w:marBottom w:val="0"/>
      <w:divBdr>
        <w:top w:val="none" w:sz="0" w:space="0" w:color="auto"/>
        <w:left w:val="none" w:sz="0" w:space="0" w:color="auto"/>
        <w:bottom w:val="none" w:sz="0" w:space="0" w:color="auto"/>
        <w:right w:val="none" w:sz="0" w:space="0" w:color="auto"/>
      </w:divBdr>
    </w:div>
    <w:div w:id="866404803">
      <w:bodyDiv w:val="1"/>
      <w:marLeft w:val="0"/>
      <w:marRight w:val="0"/>
      <w:marTop w:val="0"/>
      <w:marBottom w:val="0"/>
      <w:divBdr>
        <w:top w:val="none" w:sz="0" w:space="0" w:color="auto"/>
        <w:left w:val="none" w:sz="0" w:space="0" w:color="auto"/>
        <w:bottom w:val="none" w:sz="0" w:space="0" w:color="auto"/>
        <w:right w:val="none" w:sz="0" w:space="0" w:color="auto"/>
      </w:divBdr>
    </w:div>
    <w:div w:id="867060568">
      <w:bodyDiv w:val="1"/>
      <w:marLeft w:val="0"/>
      <w:marRight w:val="0"/>
      <w:marTop w:val="0"/>
      <w:marBottom w:val="0"/>
      <w:divBdr>
        <w:top w:val="none" w:sz="0" w:space="0" w:color="auto"/>
        <w:left w:val="none" w:sz="0" w:space="0" w:color="auto"/>
        <w:bottom w:val="none" w:sz="0" w:space="0" w:color="auto"/>
        <w:right w:val="none" w:sz="0" w:space="0" w:color="auto"/>
      </w:divBdr>
    </w:div>
    <w:div w:id="868570307">
      <w:bodyDiv w:val="1"/>
      <w:marLeft w:val="0"/>
      <w:marRight w:val="0"/>
      <w:marTop w:val="0"/>
      <w:marBottom w:val="0"/>
      <w:divBdr>
        <w:top w:val="none" w:sz="0" w:space="0" w:color="auto"/>
        <w:left w:val="none" w:sz="0" w:space="0" w:color="auto"/>
        <w:bottom w:val="none" w:sz="0" w:space="0" w:color="auto"/>
        <w:right w:val="none" w:sz="0" w:space="0" w:color="auto"/>
      </w:divBdr>
    </w:div>
    <w:div w:id="872496732">
      <w:bodyDiv w:val="1"/>
      <w:marLeft w:val="0"/>
      <w:marRight w:val="0"/>
      <w:marTop w:val="0"/>
      <w:marBottom w:val="0"/>
      <w:divBdr>
        <w:top w:val="none" w:sz="0" w:space="0" w:color="auto"/>
        <w:left w:val="none" w:sz="0" w:space="0" w:color="auto"/>
        <w:bottom w:val="none" w:sz="0" w:space="0" w:color="auto"/>
        <w:right w:val="none" w:sz="0" w:space="0" w:color="auto"/>
      </w:divBdr>
    </w:div>
    <w:div w:id="875778670">
      <w:bodyDiv w:val="1"/>
      <w:marLeft w:val="0"/>
      <w:marRight w:val="0"/>
      <w:marTop w:val="0"/>
      <w:marBottom w:val="0"/>
      <w:divBdr>
        <w:top w:val="none" w:sz="0" w:space="0" w:color="auto"/>
        <w:left w:val="none" w:sz="0" w:space="0" w:color="auto"/>
        <w:bottom w:val="none" w:sz="0" w:space="0" w:color="auto"/>
        <w:right w:val="none" w:sz="0" w:space="0" w:color="auto"/>
      </w:divBdr>
    </w:div>
    <w:div w:id="876163104">
      <w:bodyDiv w:val="1"/>
      <w:marLeft w:val="0"/>
      <w:marRight w:val="0"/>
      <w:marTop w:val="0"/>
      <w:marBottom w:val="0"/>
      <w:divBdr>
        <w:top w:val="none" w:sz="0" w:space="0" w:color="auto"/>
        <w:left w:val="none" w:sz="0" w:space="0" w:color="auto"/>
        <w:bottom w:val="none" w:sz="0" w:space="0" w:color="auto"/>
        <w:right w:val="none" w:sz="0" w:space="0" w:color="auto"/>
      </w:divBdr>
    </w:div>
    <w:div w:id="879170612">
      <w:bodyDiv w:val="1"/>
      <w:marLeft w:val="0"/>
      <w:marRight w:val="0"/>
      <w:marTop w:val="0"/>
      <w:marBottom w:val="0"/>
      <w:divBdr>
        <w:top w:val="none" w:sz="0" w:space="0" w:color="auto"/>
        <w:left w:val="none" w:sz="0" w:space="0" w:color="auto"/>
        <w:bottom w:val="none" w:sz="0" w:space="0" w:color="auto"/>
        <w:right w:val="none" w:sz="0" w:space="0" w:color="auto"/>
      </w:divBdr>
    </w:div>
    <w:div w:id="881481473">
      <w:bodyDiv w:val="1"/>
      <w:marLeft w:val="0"/>
      <w:marRight w:val="0"/>
      <w:marTop w:val="0"/>
      <w:marBottom w:val="0"/>
      <w:divBdr>
        <w:top w:val="none" w:sz="0" w:space="0" w:color="auto"/>
        <w:left w:val="none" w:sz="0" w:space="0" w:color="auto"/>
        <w:bottom w:val="none" w:sz="0" w:space="0" w:color="auto"/>
        <w:right w:val="none" w:sz="0" w:space="0" w:color="auto"/>
      </w:divBdr>
    </w:div>
    <w:div w:id="882138891">
      <w:bodyDiv w:val="1"/>
      <w:marLeft w:val="0"/>
      <w:marRight w:val="0"/>
      <w:marTop w:val="0"/>
      <w:marBottom w:val="0"/>
      <w:divBdr>
        <w:top w:val="none" w:sz="0" w:space="0" w:color="auto"/>
        <w:left w:val="none" w:sz="0" w:space="0" w:color="auto"/>
        <w:bottom w:val="none" w:sz="0" w:space="0" w:color="auto"/>
        <w:right w:val="none" w:sz="0" w:space="0" w:color="auto"/>
      </w:divBdr>
    </w:div>
    <w:div w:id="882254344">
      <w:bodyDiv w:val="1"/>
      <w:marLeft w:val="0"/>
      <w:marRight w:val="0"/>
      <w:marTop w:val="0"/>
      <w:marBottom w:val="0"/>
      <w:divBdr>
        <w:top w:val="none" w:sz="0" w:space="0" w:color="auto"/>
        <w:left w:val="none" w:sz="0" w:space="0" w:color="auto"/>
        <w:bottom w:val="none" w:sz="0" w:space="0" w:color="auto"/>
        <w:right w:val="none" w:sz="0" w:space="0" w:color="auto"/>
      </w:divBdr>
    </w:div>
    <w:div w:id="885063808">
      <w:bodyDiv w:val="1"/>
      <w:marLeft w:val="0"/>
      <w:marRight w:val="0"/>
      <w:marTop w:val="0"/>
      <w:marBottom w:val="0"/>
      <w:divBdr>
        <w:top w:val="none" w:sz="0" w:space="0" w:color="auto"/>
        <w:left w:val="none" w:sz="0" w:space="0" w:color="auto"/>
        <w:bottom w:val="none" w:sz="0" w:space="0" w:color="auto"/>
        <w:right w:val="none" w:sz="0" w:space="0" w:color="auto"/>
      </w:divBdr>
    </w:div>
    <w:div w:id="888373163">
      <w:bodyDiv w:val="1"/>
      <w:marLeft w:val="0"/>
      <w:marRight w:val="0"/>
      <w:marTop w:val="0"/>
      <w:marBottom w:val="0"/>
      <w:divBdr>
        <w:top w:val="none" w:sz="0" w:space="0" w:color="auto"/>
        <w:left w:val="none" w:sz="0" w:space="0" w:color="auto"/>
        <w:bottom w:val="none" w:sz="0" w:space="0" w:color="auto"/>
        <w:right w:val="none" w:sz="0" w:space="0" w:color="auto"/>
      </w:divBdr>
    </w:div>
    <w:div w:id="896473220">
      <w:bodyDiv w:val="1"/>
      <w:marLeft w:val="0"/>
      <w:marRight w:val="0"/>
      <w:marTop w:val="0"/>
      <w:marBottom w:val="0"/>
      <w:divBdr>
        <w:top w:val="none" w:sz="0" w:space="0" w:color="auto"/>
        <w:left w:val="none" w:sz="0" w:space="0" w:color="auto"/>
        <w:bottom w:val="none" w:sz="0" w:space="0" w:color="auto"/>
        <w:right w:val="none" w:sz="0" w:space="0" w:color="auto"/>
      </w:divBdr>
    </w:div>
    <w:div w:id="899360910">
      <w:bodyDiv w:val="1"/>
      <w:marLeft w:val="0"/>
      <w:marRight w:val="0"/>
      <w:marTop w:val="0"/>
      <w:marBottom w:val="0"/>
      <w:divBdr>
        <w:top w:val="none" w:sz="0" w:space="0" w:color="auto"/>
        <w:left w:val="none" w:sz="0" w:space="0" w:color="auto"/>
        <w:bottom w:val="none" w:sz="0" w:space="0" w:color="auto"/>
        <w:right w:val="none" w:sz="0" w:space="0" w:color="auto"/>
      </w:divBdr>
    </w:div>
    <w:div w:id="902065294">
      <w:bodyDiv w:val="1"/>
      <w:marLeft w:val="0"/>
      <w:marRight w:val="0"/>
      <w:marTop w:val="0"/>
      <w:marBottom w:val="0"/>
      <w:divBdr>
        <w:top w:val="none" w:sz="0" w:space="0" w:color="auto"/>
        <w:left w:val="none" w:sz="0" w:space="0" w:color="auto"/>
        <w:bottom w:val="none" w:sz="0" w:space="0" w:color="auto"/>
        <w:right w:val="none" w:sz="0" w:space="0" w:color="auto"/>
      </w:divBdr>
    </w:div>
    <w:div w:id="903638271">
      <w:bodyDiv w:val="1"/>
      <w:marLeft w:val="0"/>
      <w:marRight w:val="0"/>
      <w:marTop w:val="0"/>
      <w:marBottom w:val="0"/>
      <w:divBdr>
        <w:top w:val="none" w:sz="0" w:space="0" w:color="auto"/>
        <w:left w:val="none" w:sz="0" w:space="0" w:color="auto"/>
        <w:bottom w:val="none" w:sz="0" w:space="0" w:color="auto"/>
        <w:right w:val="none" w:sz="0" w:space="0" w:color="auto"/>
      </w:divBdr>
    </w:div>
    <w:div w:id="904140746">
      <w:bodyDiv w:val="1"/>
      <w:marLeft w:val="0"/>
      <w:marRight w:val="0"/>
      <w:marTop w:val="0"/>
      <w:marBottom w:val="0"/>
      <w:divBdr>
        <w:top w:val="none" w:sz="0" w:space="0" w:color="auto"/>
        <w:left w:val="none" w:sz="0" w:space="0" w:color="auto"/>
        <w:bottom w:val="none" w:sz="0" w:space="0" w:color="auto"/>
        <w:right w:val="none" w:sz="0" w:space="0" w:color="auto"/>
      </w:divBdr>
    </w:div>
    <w:div w:id="907420303">
      <w:bodyDiv w:val="1"/>
      <w:marLeft w:val="0"/>
      <w:marRight w:val="0"/>
      <w:marTop w:val="0"/>
      <w:marBottom w:val="0"/>
      <w:divBdr>
        <w:top w:val="none" w:sz="0" w:space="0" w:color="auto"/>
        <w:left w:val="none" w:sz="0" w:space="0" w:color="auto"/>
        <w:bottom w:val="none" w:sz="0" w:space="0" w:color="auto"/>
        <w:right w:val="none" w:sz="0" w:space="0" w:color="auto"/>
      </w:divBdr>
    </w:div>
    <w:div w:id="908001875">
      <w:bodyDiv w:val="1"/>
      <w:marLeft w:val="0"/>
      <w:marRight w:val="0"/>
      <w:marTop w:val="0"/>
      <w:marBottom w:val="0"/>
      <w:divBdr>
        <w:top w:val="none" w:sz="0" w:space="0" w:color="auto"/>
        <w:left w:val="none" w:sz="0" w:space="0" w:color="auto"/>
        <w:bottom w:val="none" w:sz="0" w:space="0" w:color="auto"/>
        <w:right w:val="none" w:sz="0" w:space="0" w:color="auto"/>
      </w:divBdr>
    </w:div>
    <w:div w:id="908347027">
      <w:bodyDiv w:val="1"/>
      <w:marLeft w:val="0"/>
      <w:marRight w:val="0"/>
      <w:marTop w:val="0"/>
      <w:marBottom w:val="0"/>
      <w:divBdr>
        <w:top w:val="none" w:sz="0" w:space="0" w:color="auto"/>
        <w:left w:val="none" w:sz="0" w:space="0" w:color="auto"/>
        <w:bottom w:val="none" w:sz="0" w:space="0" w:color="auto"/>
        <w:right w:val="none" w:sz="0" w:space="0" w:color="auto"/>
      </w:divBdr>
    </w:div>
    <w:div w:id="913396854">
      <w:bodyDiv w:val="1"/>
      <w:marLeft w:val="0"/>
      <w:marRight w:val="0"/>
      <w:marTop w:val="0"/>
      <w:marBottom w:val="0"/>
      <w:divBdr>
        <w:top w:val="none" w:sz="0" w:space="0" w:color="auto"/>
        <w:left w:val="none" w:sz="0" w:space="0" w:color="auto"/>
        <w:bottom w:val="none" w:sz="0" w:space="0" w:color="auto"/>
        <w:right w:val="none" w:sz="0" w:space="0" w:color="auto"/>
      </w:divBdr>
    </w:div>
    <w:div w:id="914432646">
      <w:bodyDiv w:val="1"/>
      <w:marLeft w:val="0"/>
      <w:marRight w:val="0"/>
      <w:marTop w:val="0"/>
      <w:marBottom w:val="0"/>
      <w:divBdr>
        <w:top w:val="none" w:sz="0" w:space="0" w:color="auto"/>
        <w:left w:val="none" w:sz="0" w:space="0" w:color="auto"/>
        <w:bottom w:val="none" w:sz="0" w:space="0" w:color="auto"/>
        <w:right w:val="none" w:sz="0" w:space="0" w:color="auto"/>
      </w:divBdr>
    </w:div>
    <w:div w:id="914894224">
      <w:bodyDiv w:val="1"/>
      <w:marLeft w:val="0"/>
      <w:marRight w:val="0"/>
      <w:marTop w:val="0"/>
      <w:marBottom w:val="0"/>
      <w:divBdr>
        <w:top w:val="none" w:sz="0" w:space="0" w:color="auto"/>
        <w:left w:val="none" w:sz="0" w:space="0" w:color="auto"/>
        <w:bottom w:val="none" w:sz="0" w:space="0" w:color="auto"/>
        <w:right w:val="none" w:sz="0" w:space="0" w:color="auto"/>
      </w:divBdr>
    </w:div>
    <w:div w:id="915166092">
      <w:bodyDiv w:val="1"/>
      <w:marLeft w:val="0"/>
      <w:marRight w:val="0"/>
      <w:marTop w:val="0"/>
      <w:marBottom w:val="0"/>
      <w:divBdr>
        <w:top w:val="none" w:sz="0" w:space="0" w:color="auto"/>
        <w:left w:val="none" w:sz="0" w:space="0" w:color="auto"/>
        <w:bottom w:val="none" w:sz="0" w:space="0" w:color="auto"/>
        <w:right w:val="none" w:sz="0" w:space="0" w:color="auto"/>
      </w:divBdr>
    </w:div>
    <w:div w:id="915431229">
      <w:bodyDiv w:val="1"/>
      <w:marLeft w:val="0"/>
      <w:marRight w:val="0"/>
      <w:marTop w:val="0"/>
      <w:marBottom w:val="0"/>
      <w:divBdr>
        <w:top w:val="none" w:sz="0" w:space="0" w:color="auto"/>
        <w:left w:val="none" w:sz="0" w:space="0" w:color="auto"/>
        <w:bottom w:val="none" w:sz="0" w:space="0" w:color="auto"/>
        <w:right w:val="none" w:sz="0" w:space="0" w:color="auto"/>
      </w:divBdr>
    </w:div>
    <w:div w:id="915897177">
      <w:bodyDiv w:val="1"/>
      <w:marLeft w:val="0"/>
      <w:marRight w:val="0"/>
      <w:marTop w:val="0"/>
      <w:marBottom w:val="0"/>
      <w:divBdr>
        <w:top w:val="none" w:sz="0" w:space="0" w:color="auto"/>
        <w:left w:val="none" w:sz="0" w:space="0" w:color="auto"/>
        <w:bottom w:val="none" w:sz="0" w:space="0" w:color="auto"/>
        <w:right w:val="none" w:sz="0" w:space="0" w:color="auto"/>
      </w:divBdr>
    </w:div>
    <w:div w:id="916132974">
      <w:bodyDiv w:val="1"/>
      <w:marLeft w:val="0"/>
      <w:marRight w:val="0"/>
      <w:marTop w:val="0"/>
      <w:marBottom w:val="0"/>
      <w:divBdr>
        <w:top w:val="none" w:sz="0" w:space="0" w:color="auto"/>
        <w:left w:val="none" w:sz="0" w:space="0" w:color="auto"/>
        <w:bottom w:val="none" w:sz="0" w:space="0" w:color="auto"/>
        <w:right w:val="none" w:sz="0" w:space="0" w:color="auto"/>
      </w:divBdr>
    </w:div>
    <w:div w:id="921720463">
      <w:bodyDiv w:val="1"/>
      <w:marLeft w:val="0"/>
      <w:marRight w:val="0"/>
      <w:marTop w:val="0"/>
      <w:marBottom w:val="0"/>
      <w:divBdr>
        <w:top w:val="none" w:sz="0" w:space="0" w:color="auto"/>
        <w:left w:val="none" w:sz="0" w:space="0" w:color="auto"/>
        <w:bottom w:val="none" w:sz="0" w:space="0" w:color="auto"/>
        <w:right w:val="none" w:sz="0" w:space="0" w:color="auto"/>
      </w:divBdr>
    </w:div>
    <w:div w:id="924652168">
      <w:bodyDiv w:val="1"/>
      <w:marLeft w:val="0"/>
      <w:marRight w:val="0"/>
      <w:marTop w:val="0"/>
      <w:marBottom w:val="0"/>
      <w:divBdr>
        <w:top w:val="none" w:sz="0" w:space="0" w:color="auto"/>
        <w:left w:val="none" w:sz="0" w:space="0" w:color="auto"/>
        <w:bottom w:val="none" w:sz="0" w:space="0" w:color="auto"/>
        <w:right w:val="none" w:sz="0" w:space="0" w:color="auto"/>
      </w:divBdr>
    </w:div>
    <w:div w:id="924805429">
      <w:bodyDiv w:val="1"/>
      <w:marLeft w:val="0"/>
      <w:marRight w:val="0"/>
      <w:marTop w:val="0"/>
      <w:marBottom w:val="0"/>
      <w:divBdr>
        <w:top w:val="none" w:sz="0" w:space="0" w:color="auto"/>
        <w:left w:val="none" w:sz="0" w:space="0" w:color="auto"/>
        <w:bottom w:val="none" w:sz="0" w:space="0" w:color="auto"/>
        <w:right w:val="none" w:sz="0" w:space="0" w:color="auto"/>
      </w:divBdr>
    </w:div>
    <w:div w:id="927008512">
      <w:bodyDiv w:val="1"/>
      <w:marLeft w:val="0"/>
      <w:marRight w:val="0"/>
      <w:marTop w:val="0"/>
      <w:marBottom w:val="0"/>
      <w:divBdr>
        <w:top w:val="none" w:sz="0" w:space="0" w:color="auto"/>
        <w:left w:val="none" w:sz="0" w:space="0" w:color="auto"/>
        <w:bottom w:val="none" w:sz="0" w:space="0" w:color="auto"/>
        <w:right w:val="none" w:sz="0" w:space="0" w:color="auto"/>
      </w:divBdr>
    </w:div>
    <w:div w:id="929042350">
      <w:bodyDiv w:val="1"/>
      <w:marLeft w:val="0"/>
      <w:marRight w:val="0"/>
      <w:marTop w:val="0"/>
      <w:marBottom w:val="0"/>
      <w:divBdr>
        <w:top w:val="none" w:sz="0" w:space="0" w:color="auto"/>
        <w:left w:val="none" w:sz="0" w:space="0" w:color="auto"/>
        <w:bottom w:val="none" w:sz="0" w:space="0" w:color="auto"/>
        <w:right w:val="none" w:sz="0" w:space="0" w:color="auto"/>
      </w:divBdr>
    </w:div>
    <w:div w:id="929240020">
      <w:bodyDiv w:val="1"/>
      <w:marLeft w:val="0"/>
      <w:marRight w:val="0"/>
      <w:marTop w:val="0"/>
      <w:marBottom w:val="0"/>
      <w:divBdr>
        <w:top w:val="none" w:sz="0" w:space="0" w:color="auto"/>
        <w:left w:val="none" w:sz="0" w:space="0" w:color="auto"/>
        <w:bottom w:val="none" w:sz="0" w:space="0" w:color="auto"/>
        <w:right w:val="none" w:sz="0" w:space="0" w:color="auto"/>
      </w:divBdr>
    </w:div>
    <w:div w:id="936249818">
      <w:bodyDiv w:val="1"/>
      <w:marLeft w:val="0"/>
      <w:marRight w:val="0"/>
      <w:marTop w:val="0"/>
      <w:marBottom w:val="0"/>
      <w:divBdr>
        <w:top w:val="none" w:sz="0" w:space="0" w:color="auto"/>
        <w:left w:val="none" w:sz="0" w:space="0" w:color="auto"/>
        <w:bottom w:val="none" w:sz="0" w:space="0" w:color="auto"/>
        <w:right w:val="none" w:sz="0" w:space="0" w:color="auto"/>
      </w:divBdr>
    </w:div>
    <w:div w:id="938295655">
      <w:bodyDiv w:val="1"/>
      <w:marLeft w:val="0"/>
      <w:marRight w:val="0"/>
      <w:marTop w:val="0"/>
      <w:marBottom w:val="0"/>
      <w:divBdr>
        <w:top w:val="none" w:sz="0" w:space="0" w:color="auto"/>
        <w:left w:val="none" w:sz="0" w:space="0" w:color="auto"/>
        <w:bottom w:val="none" w:sz="0" w:space="0" w:color="auto"/>
        <w:right w:val="none" w:sz="0" w:space="0" w:color="auto"/>
      </w:divBdr>
    </w:div>
    <w:div w:id="938367659">
      <w:bodyDiv w:val="1"/>
      <w:marLeft w:val="0"/>
      <w:marRight w:val="0"/>
      <w:marTop w:val="0"/>
      <w:marBottom w:val="0"/>
      <w:divBdr>
        <w:top w:val="none" w:sz="0" w:space="0" w:color="auto"/>
        <w:left w:val="none" w:sz="0" w:space="0" w:color="auto"/>
        <w:bottom w:val="none" w:sz="0" w:space="0" w:color="auto"/>
        <w:right w:val="none" w:sz="0" w:space="0" w:color="auto"/>
      </w:divBdr>
    </w:div>
    <w:div w:id="940065727">
      <w:bodyDiv w:val="1"/>
      <w:marLeft w:val="0"/>
      <w:marRight w:val="0"/>
      <w:marTop w:val="0"/>
      <w:marBottom w:val="0"/>
      <w:divBdr>
        <w:top w:val="none" w:sz="0" w:space="0" w:color="auto"/>
        <w:left w:val="none" w:sz="0" w:space="0" w:color="auto"/>
        <w:bottom w:val="none" w:sz="0" w:space="0" w:color="auto"/>
        <w:right w:val="none" w:sz="0" w:space="0" w:color="auto"/>
      </w:divBdr>
    </w:div>
    <w:div w:id="941112660">
      <w:bodyDiv w:val="1"/>
      <w:marLeft w:val="0"/>
      <w:marRight w:val="0"/>
      <w:marTop w:val="0"/>
      <w:marBottom w:val="0"/>
      <w:divBdr>
        <w:top w:val="none" w:sz="0" w:space="0" w:color="auto"/>
        <w:left w:val="none" w:sz="0" w:space="0" w:color="auto"/>
        <w:bottom w:val="none" w:sz="0" w:space="0" w:color="auto"/>
        <w:right w:val="none" w:sz="0" w:space="0" w:color="auto"/>
      </w:divBdr>
    </w:div>
    <w:div w:id="941373677">
      <w:bodyDiv w:val="1"/>
      <w:marLeft w:val="0"/>
      <w:marRight w:val="0"/>
      <w:marTop w:val="0"/>
      <w:marBottom w:val="0"/>
      <w:divBdr>
        <w:top w:val="none" w:sz="0" w:space="0" w:color="auto"/>
        <w:left w:val="none" w:sz="0" w:space="0" w:color="auto"/>
        <w:bottom w:val="none" w:sz="0" w:space="0" w:color="auto"/>
        <w:right w:val="none" w:sz="0" w:space="0" w:color="auto"/>
      </w:divBdr>
    </w:div>
    <w:div w:id="944726532">
      <w:bodyDiv w:val="1"/>
      <w:marLeft w:val="0"/>
      <w:marRight w:val="0"/>
      <w:marTop w:val="0"/>
      <w:marBottom w:val="0"/>
      <w:divBdr>
        <w:top w:val="none" w:sz="0" w:space="0" w:color="auto"/>
        <w:left w:val="none" w:sz="0" w:space="0" w:color="auto"/>
        <w:bottom w:val="none" w:sz="0" w:space="0" w:color="auto"/>
        <w:right w:val="none" w:sz="0" w:space="0" w:color="auto"/>
      </w:divBdr>
    </w:div>
    <w:div w:id="946501143">
      <w:bodyDiv w:val="1"/>
      <w:marLeft w:val="0"/>
      <w:marRight w:val="0"/>
      <w:marTop w:val="0"/>
      <w:marBottom w:val="0"/>
      <w:divBdr>
        <w:top w:val="none" w:sz="0" w:space="0" w:color="auto"/>
        <w:left w:val="none" w:sz="0" w:space="0" w:color="auto"/>
        <w:bottom w:val="none" w:sz="0" w:space="0" w:color="auto"/>
        <w:right w:val="none" w:sz="0" w:space="0" w:color="auto"/>
      </w:divBdr>
    </w:div>
    <w:div w:id="947350701">
      <w:bodyDiv w:val="1"/>
      <w:marLeft w:val="0"/>
      <w:marRight w:val="0"/>
      <w:marTop w:val="0"/>
      <w:marBottom w:val="0"/>
      <w:divBdr>
        <w:top w:val="none" w:sz="0" w:space="0" w:color="auto"/>
        <w:left w:val="none" w:sz="0" w:space="0" w:color="auto"/>
        <w:bottom w:val="none" w:sz="0" w:space="0" w:color="auto"/>
        <w:right w:val="none" w:sz="0" w:space="0" w:color="auto"/>
      </w:divBdr>
    </w:div>
    <w:div w:id="949049656">
      <w:bodyDiv w:val="1"/>
      <w:marLeft w:val="0"/>
      <w:marRight w:val="0"/>
      <w:marTop w:val="0"/>
      <w:marBottom w:val="0"/>
      <w:divBdr>
        <w:top w:val="none" w:sz="0" w:space="0" w:color="auto"/>
        <w:left w:val="none" w:sz="0" w:space="0" w:color="auto"/>
        <w:bottom w:val="none" w:sz="0" w:space="0" w:color="auto"/>
        <w:right w:val="none" w:sz="0" w:space="0" w:color="auto"/>
      </w:divBdr>
    </w:div>
    <w:div w:id="949241212">
      <w:bodyDiv w:val="1"/>
      <w:marLeft w:val="0"/>
      <w:marRight w:val="0"/>
      <w:marTop w:val="0"/>
      <w:marBottom w:val="0"/>
      <w:divBdr>
        <w:top w:val="none" w:sz="0" w:space="0" w:color="auto"/>
        <w:left w:val="none" w:sz="0" w:space="0" w:color="auto"/>
        <w:bottom w:val="none" w:sz="0" w:space="0" w:color="auto"/>
        <w:right w:val="none" w:sz="0" w:space="0" w:color="auto"/>
      </w:divBdr>
    </w:div>
    <w:div w:id="950820458">
      <w:bodyDiv w:val="1"/>
      <w:marLeft w:val="0"/>
      <w:marRight w:val="0"/>
      <w:marTop w:val="0"/>
      <w:marBottom w:val="0"/>
      <w:divBdr>
        <w:top w:val="none" w:sz="0" w:space="0" w:color="auto"/>
        <w:left w:val="none" w:sz="0" w:space="0" w:color="auto"/>
        <w:bottom w:val="none" w:sz="0" w:space="0" w:color="auto"/>
        <w:right w:val="none" w:sz="0" w:space="0" w:color="auto"/>
      </w:divBdr>
    </w:div>
    <w:div w:id="950864712">
      <w:bodyDiv w:val="1"/>
      <w:marLeft w:val="0"/>
      <w:marRight w:val="0"/>
      <w:marTop w:val="0"/>
      <w:marBottom w:val="0"/>
      <w:divBdr>
        <w:top w:val="none" w:sz="0" w:space="0" w:color="auto"/>
        <w:left w:val="none" w:sz="0" w:space="0" w:color="auto"/>
        <w:bottom w:val="none" w:sz="0" w:space="0" w:color="auto"/>
        <w:right w:val="none" w:sz="0" w:space="0" w:color="auto"/>
      </w:divBdr>
    </w:div>
    <w:div w:id="951203511">
      <w:bodyDiv w:val="1"/>
      <w:marLeft w:val="0"/>
      <w:marRight w:val="0"/>
      <w:marTop w:val="0"/>
      <w:marBottom w:val="0"/>
      <w:divBdr>
        <w:top w:val="none" w:sz="0" w:space="0" w:color="auto"/>
        <w:left w:val="none" w:sz="0" w:space="0" w:color="auto"/>
        <w:bottom w:val="none" w:sz="0" w:space="0" w:color="auto"/>
        <w:right w:val="none" w:sz="0" w:space="0" w:color="auto"/>
      </w:divBdr>
    </w:div>
    <w:div w:id="953563636">
      <w:bodyDiv w:val="1"/>
      <w:marLeft w:val="0"/>
      <w:marRight w:val="0"/>
      <w:marTop w:val="0"/>
      <w:marBottom w:val="0"/>
      <w:divBdr>
        <w:top w:val="none" w:sz="0" w:space="0" w:color="auto"/>
        <w:left w:val="none" w:sz="0" w:space="0" w:color="auto"/>
        <w:bottom w:val="none" w:sz="0" w:space="0" w:color="auto"/>
        <w:right w:val="none" w:sz="0" w:space="0" w:color="auto"/>
      </w:divBdr>
    </w:div>
    <w:div w:id="954755753">
      <w:bodyDiv w:val="1"/>
      <w:marLeft w:val="0"/>
      <w:marRight w:val="0"/>
      <w:marTop w:val="0"/>
      <w:marBottom w:val="0"/>
      <w:divBdr>
        <w:top w:val="none" w:sz="0" w:space="0" w:color="auto"/>
        <w:left w:val="none" w:sz="0" w:space="0" w:color="auto"/>
        <w:bottom w:val="none" w:sz="0" w:space="0" w:color="auto"/>
        <w:right w:val="none" w:sz="0" w:space="0" w:color="auto"/>
      </w:divBdr>
    </w:div>
    <w:div w:id="959654415">
      <w:bodyDiv w:val="1"/>
      <w:marLeft w:val="0"/>
      <w:marRight w:val="0"/>
      <w:marTop w:val="0"/>
      <w:marBottom w:val="0"/>
      <w:divBdr>
        <w:top w:val="none" w:sz="0" w:space="0" w:color="auto"/>
        <w:left w:val="none" w:sz="0" w:space="0" w:color="auto"/>
        <w:bottom w:val="none" w:sz="0" w:space="0" w:color="auto"/>
        <w:right w:val="none" w:sz="0" w:space="0" w:color="auto"/>
      </w:divBdr>
    </w:div>
    <w:div w:id="967979752">
      <w:bodyDiv w:val="1"/>
      <w:marLeft w:val="0"/>
      <w:marRight w:val="0"/>
      <w:marTop w:val="0"/>
      <w:marBottom w:val="0"/>
      <w:divBdr>
        <w:top w:val="none" w:sz="0" w:space="0" w:color="auto"/>
        <w:left w:val="none" w:sz="0" w:space="0" w:color="auto"/>
        <w:bottom w:val="none" w:sz="0" w:space="0" w:color="auto"/>
        <w:right w:val="none" w:sz="0" w:space="0" w:color="auto"/>
      </w:divBdr>
    </w:div>
    <w:div w:id="968241131">
      <w:bodyDiv w:val="1"/>
      <w:marLeft w:val="0"/>
      <w:marRight w:val="0"/>
      <w:marTop w:val="0"/>
      <w:marBottom w:val="0"/>
      <w:divBdr>
        <w:top w:val="none" w:sz="0" w:space="0" w:color="auto"/>
        <w:left w:val="none" w:sz="0" w:space="0" w:color="auto"/>
        <w:bottom w:val="none" w:sz="0" w:space="0" w:color="auto"/>
        <w:right w:val="none" w:sz="0" w:space="0" w:color="auto"/>
      </w:divBdr>
    </w:div>
    <w:div w:id="968708550">
      <w:bodyDiv w:val="1"/>
      <w:marLeft w:val="0"/>
      <w:marRight w:val="0"/>
      <w:marTop w:val="0"/>
      <w:marBottom w:val="0"/>
      <w:divBdr>
        <w:top w:val="none" w:sz="0" w:space="0" w:color="auto"/>
        <w:left w:val="none" w:sz="0" w:space="0" w:color="auto"/>
        <w:bottom w:val="none" w:sz="0" w:space="0" w:color="auto"/>
        <w:right w:val="none" w:sz="0" w:space="0" w:color="auto"/>
      </w:divBdr>
    </w:div>
    <w:div w:id="974918383">
      <w:bodyDiv w:val="1"/>
      <w:marLeft w:val="0"/>
      <w:marRight w:val="0"/>
      <w:marTop w:val="0"/>
      <w:marBottom w:val="0"/>
      <w:divBdr>
        <w:top w:val="none" w:sz="0" w:space="0" w:color="auto"/>
        <w:left w:val="none" w:sz="0" w:space="0" w:color="auto"/>
        <w:bottom w:val="none" w:sz="0" w:space="0" w:color="auto"/>
        <w:right w:val="none" w:sz="0" w:space="0" w:color="auto"/>
      </w:divBdr>
    </w:div>
    <w:div w:id="983392470">
      <w:bodyDiv w:val="1"/>
      <w:marLeft w:val="0"/>
      <w:marRight w:val="0"/>
      <w:marTop w:val="0"/>
      <w:marBottom w:val="0"/>
      <w:divBdr>
        <w:top w:val="none" w:sz="0" w:space="0" w:color="auto"/>
        <w:left w:val="none" w:sz="0" w:space="0" w:color="auto"/>
        <w:bottom w:val="none" w:sz="0" w:space="0" w:color="auto"/>
        <w:right w:val="none" w:sz="0" w:space="0" w:color="auto"/>
      </w:divBdr>
    </w:div>
    <w:div w:id="985625123">
      <w:bodyDiv w:val="1"/>
      <w:marLeft w:val="0"/>
      <w:marRight w:val="0"/>
      <w:marTop w:val="0"/>
      <w:marBottom w:val="0"/>
      <w:divBdr>
        <w:top w:val="none" w:sz="0" w:space="0" w:color="auto"/>
        <w:left w:val="none" w:sz="0" w:space="0" w:color="auto"/>
        <w:bottom w:val="none" w:sz="0" w:space="0" w:color="auto"/>
        <w:right w:val="none" w:sz="0" w:space="0" w:color="auto"/>
      </w:divBdr>
    </w:div>
    <w:div w:id="987249701">
      <w:bodyDiv w:val="1"/>
      <w:marLeft w:val="0"/>
      <w:marRight w:val="0"/>
      <w:marTop w:val="0"/>
      <w:marBottom w:val="0"/>
      <w:divBdr>
        <w:top w:val="none" w:sz="0" w:space="0" w:color="auto"/>
        <w:left w:val="none" w:sz="0" w:space="0" w:color="auto"/>
        <w:bottom w:val="none" w:sz="0" w:space="0" w:color="auto"/>
        <w:right w:val="none" w:sz="0" w:space="0" w:color="auto"/>
      </w:divBdr>
    </w:div>
    <w:div w:id="989091086">
      <w:bodyDiv w:val="1"/>
      <w:marLeft w:val="0"/>
      <w:marRight w:val="0"/>
      <w:marTop w:val="0"/>
      <w:marBottom w:val="0"/>
      <w:divBdr>
        <w:top w:val="none" w:sz="0" w:space="0" w:color="auto"/>
        <w:left w:val="none" w:sz="0" w:space="0" w:color="auto"/>
        <w:bottom w:val="none" w:sz="0" w:space="0" w:color="auto"/>
        <w:right w:val="none" w:sz="0" w:space="0" w:color="auto"/>
      </w:divBdr>
    </w:div>
    <w:div w:id="990254004">
      <w:bodyDiv w:val="1"/>
      <w:marLeft w:val="0"/>
      <w:marRight w:val="0"/>
      <w:marTop w:val="0"/>
      <w:marBottom w:val="0"/>
      <w:divBdr>
        <w:top w:val="none" w:sz="0" w:space="0" w:color="auto"/>
        <w:left w:val="none" w:sz="0" w:space="0" w:color="auto"/>
        <w:bottom w:val="none" w:sz="0" w:space="0" w:color="auto"/>
        <w:right w:val="none" w:sz="0" w:space="0" w:color="auto"/>
      </w:divBdr>
    </w:div>
    <w:div w:id="990869023">
      <w:bodyDiv w:val="1"/>
      <w:marLeft w:val="0"/>
      <w:marRight w:val="0"/>
      <w:marTop w:val="0"/>
      <w:marBottom w:val="0"/>
      <w:divBdr>
        <w:top w:val="none" w:sz="0" w:space="0" w:color="auto"/>
        <w:left w:val="none" w:sz="0" w:space="0" w:color="auto"/>
        <w:bottom w:val="none" w:sz="0" w:space="0" w:color="auto"/>
        <w:right w:val="none" w:sz="0" w:space="0" w:color="auto"/>
      </w:divBdr>
    </w:div>
    <w:div w:id="991560087">
      <w:bodyDiv w:val="1"/>
      <w:marLeft w:val="0"/>
      <w:marRight w:val="0"/>
      <w:marTop w:val="0"/>
      <w:marBottom w:val="0"/>
      <w:divBdr>
        <w:top w:val="none" w:sz="0" w:space="0" w:color="auto"/>
        <w:left w:val="none" w:sz="0" w:space="0" w:color="auto"/>
        <w:bottom w:val="none" w:sz="0" w:space="0" w:color="auto"/>
        <w:right w:val="none" w:sz="0" w:space="0" w:color="auto"/>
      </w:divBdr>
    </w:div>
    <w:div w:id="991713870">
      <w:bodyDiv w:val="1"/>
      <w:marLeft w:val="0"/>
      <w:marRight w:val="0"/>
      <w:marTop w:val="0"/>
      <w:marBottom w:val="0"/>
      <w:divBdr>
        <w:top w:val="none" w:sz="0" w:space="0" w:color="auto"/>
        <w:left w:val="none" w:sz="0" w:space="0" w:color="auto"/>
        <w:bottom w:val="none" w:sz="0" w:space="0" w:color="auto"/>
        <w:right w:val="none" w:sz="0" w:space="0" w:color="auto"/>
      </w:divBdr>
    </w:div>
    <w:div w:id="991837363">
      <w:bodyDiv w:val="1"/>
      <w:marLeft w:val="0"/>
      <w:marRight w:val="0"/>
      <w:marTop w:val="0"/>
      <w:marBottom w:val="0"/>
      <w:divBdr>
        <w:top w:val="none" w:sz="0" w:space="0" w:color="auto"/>
        <w:left w:val="none" w:sz="0" w:space="0" w:color="auto"/>
        <w:bottom w:val="none" w:sz="0" w:space="0" w:color="auto"/>
        <w:right w:val="none" w:sz="0" w:space="0" w:color="auto"/>
      </w:divBdr>
    </w:div>
    <w:div w:id="992678192">
      <w:bodyDiv w:val="1"/>
      <w:marLeft w:val="0"/>
      <w:marRight w:val="0"/>
      <w:marTop w:val="0"/>
      <w:marBottom w:val="0"/>
      <w:divBdr>
        <w:top w:val="none" w:sz="0" w:space="0" w:color="auto"/>
        <w:left w:val="none" w:sz="0" w:space="0" w:color="auto"/>
        <w:bottom w:val="none" w:sz="0" w:space="0" w:color="auto"/>
        <w:right w:val="none" w:sz="0" w:space="0" w:color="auto"/>
      </w:divBdr>
    </w:div>
    <w:div w:id="992756363">
      <w:bodyDiv w:val="1"/>
      <w:marLeft w:val="0"/>
      <w:marRight w:val="0"/>
      <w:marTop w:val="0"/>
      <w:marBottom w:val="0"/>
      <w:divBdr>
        <w:top w:val="none" w:sz="0" w:space="0" w:color="auto"/>
        <w:left w:val="none" w:sz="0" w:space="0" w:color="auto"/>
        <w:bottom w:val="none" w:sz="0" w:space="0" w:color="auto"/>
        <w:right w:val="none" w:sz="0" w:space="0" w:color="auto"/>
      </w:divBdr>
    </w:div>
    <w:div w:id="992757794">
      <w:bodyDiv w:val="1"/>
      <w:marLeft w:val="0"/>
      <w:marRight w:val="0"/>
      <w:marTop w:val="0"/>
      <w:marBottom w:val="0"/>
      <w:divBdr>
        <w:top w:val="none" w:sz="0" w:space="0" w:color="auto"/>
        <w:left w:val="none" w:sz="0" w:space="0" w:color="auto"/>
        <w:bottom w:val="none" w:sz="0" w:space="0" w:color="auto"/>
        <w:right w:val="none" w:sz="0" w:space="0" w:color="auto"/>
      </w:divBdr>
    </w:div>
    <w:div w:id="994453758">
      <w:bodyDiv w:val="1"/>
      <w:marLeft w:val="0"/>
      <w:marRight w:val="0"/>
      <w:marTop w:val="0"/>
      <w:marBottom w:val="0"/>
      <w:divBdr>
        <w:top w:val="none" w:sz="0" w:space="0" w:color="auto"/>
        <w:left w:val="none" w:sz="0" w:space="0" w:color="auto"/>
        <w:bottom w:val="none" w:sz="0" w:space="0" w:color="auto"/>
        <w:right w:val="none" w:sz="0" w:space="0" w:color="auto"/>
      </w:divBdr>
    </w:div>
    <w:div w:id="998574885">
      <w:bodyDiv w:val="1"/>
      <w:marLeft w:val="0"/>
      <w:marRight w:val="0"/>
      <w:marTop w:val="0"/>
      <w:marBottom w:val="0"/>
      <w:divBdr>
        <w:top w:val="none" w:sz="0" w:space="0" w:color="auto"/>
        <w:left w:val="none" w:sz="0" w:space="0" w:color="auto"/>
        <w:bottom w:val="none" w:sz="0" w:space="0" w:color="auto"/>
        <w:right w:val="none" w:sz="0" w:space="0" w:color="auto"/>
      </w:divBdr>
    </w:div>
    <w:div w:id="998726769">
      <w:bodyDiv w:val="1"/>
      <w:marLeft w:val="0"/>
      <w:marRight w:val="0"/>
      <w:marTop w:val="0"/>
      <w:marBottom w:val="0"/>
      <w:divBdr>
        <w:top w:val="none" w:sz="0" w:space="0" w:color="auto"/>
        <w:left w:val="none" w:sz="0" w:space="0" w:color="auto"/>
        <w:bottom w:val="none" w:sz="0" w:space="0" w:color="auto"/>
        <w:right w:val="none" w:sz="0" w:space="0" w:color="auto"/>
      </w:divBdr>
    </w:div>
    <w:div w:id="998969073">
      <w:bodyDiv w:val="1"/>
      <w:marLeft w:val="0"/>
      <w:marRight w:val="0"/>
      <w:marTop w:val="0"/>
      <w:marBottom w:val="0"/>
      <w:divBdr>
        <w:top w:val="none" w:sz="0" w:space="0" w:color="auto"/>
        <w:left w:val="none" w:sz="0" w:space="0" w:color="auto"/>
        <w:bottom w:val="none" w:sz="0" w:space="0" w:color="auto"/>
        <w:right w:val="none" w:sz="0" w:space="0" w:color="auto"/>
      </w:divBdr>
    </w:div>
    <w:div w:id="1000885954">
      <w:bodyDiv w:val="1"/>
      <w:marLeft w:val="0"/>
      <w:marRight w:val="0"/>
      <w:marTop w:val="0"/>
      <w:marBottom w:val="0"/>
      <w:divBdr>
        <w:top w:val="none" w:sz="0" w:space="0" w:color="auto"/>
        <w:left w:val="none" w:sz="0" w:space="0" w:color="auto"/>
        <w:bottom w:val="none" w:sz="0" w:space="0" w:color="auto"/>
        <w:right w:val="none" w:sz="0" w:space="0" w:color="auto"/>
      </w:divBdr>
    </w:div>
    <w:div w:id="1005087817">
      <w:bodyDiv w:val="1"/>
      <w:marLeft w:val="0"/>
      <w:marRight w:val="0"/>
      <w:marTop w:val="0"/>
      <w:marBottom w:val="0"/>
      <w:divBdr>
        <w:top w:val="none" w:sz="0" w:space="0" w:color="auto"/>
        <w:left w:val="none" w:sz="0" w:space="0" w:color="auto"/>
        <w:bottom w:val="none" w:sz="0" w:space="0" w:color="auto"/>
        <w:right w:val="none" w:sz="0" w:space="0" w:color="auto"/>
      </w:divBdr>
    </w:div>
    <w:div w:id="1005404013">
      <w:bodyDiv w:val="1"/>
      <w:marLeft w:val="0"/>
      <w:marRight w:val="0"/>
      <w:marTop w:val="0"/>
      <w:marBottom w:val="0"/>
      <w:divBdr>
        <w:top w:val="none" w:sz="0" w:space="0" w:color="auto"/>
        <w:left w:val="none" w:sz="0" w:space="0" w:color="auto"/>
        <w:bottom w:val="none" w:sz="0" w:space="0" w:color="auto"/>
        <w:right w:val="none" w:sz="0" w:space="0" w:color="auto"/>
      </w:divBdr>
    </w:div>
    <w:div w:id="1006133413">
      <w:bodyDiv w:val="1"/>
      <w:marLeft w:val="0"/>
      <w:marRight w:val="0"/>
      <w:marTop w:val="0"/>
      <w:marBottom w:val="0"/>
      <w:divBdr>
        <w:top w:val="none" w:sz="0" w:space="0" w:color="auto"/>
        <w:left w:val="none" w:sz="0" w:space="0" w:color="auto"/>
        <w:bottom w:val="none" w:sz="0" w:space="0" w:color="auto"/>
        <w:right w:val="none" w:sz="0" w:space="0" w:color="auto"/>
      </w:divBdr>
    </w:div>
    <w:div w:id="1006788850">
      <w:bodyDiv w:val="1"/>
      <w:marLeft w:val="0"/>
      <w:marRight w:val="0"/>
      <w:marTop w:val="0"/>
      <w:marBottom w:val="0"/>
      <w:divBdr>
        <w:top w:val="none" w:sz="0" w:space="0" w:color="auto"/>
        <w:left w:val="none" w:sz="0" w:space="0" w:color="auto"/>
        <w:bottom w:val="none" w:sz="0" w:space="0" w:color="auto"/>
        <w:right w:val="none" w:sz="0" w:space="0" w:color="auto"/>
      </w:divBdr>
    </w:div>
    <w:div w:id="1007053104">
      <w:bodyDiv w:val="1"/>
      <w:marLeft w:val="0"/>
      <w:marRight w:val="0"/>
      <w:marTop w:val="0"/>
      <w:marBottom w:val="0"/>
      <w:divBdr>
        <w:top w:val="none" w:sz="0" w:space="0" w:color="auto"/>
        <w:left w:val="none" w:sz="0" w:space="0" w:color="auto"/>
        <w:bottom w:val="none" w:sz="0" w:space="0" w:color="auto"/>
        <w:right w:val="none" w:sz="0" w:space="0" w:color="auto"/>
      </w:divBdr>
    </w:div>
    <w:div w:id="1007682590">
      <w:bodyDiv w:val="1"/>
      <w:marLeft w:val="0"/>
      <w:marRight w:val="0"/>
      <w:marTop w:val="0"/>
      <w:marBottom w:val="0"/>
      <w:divBdr>
        <w:top w:val="none" w:sz="0" w:space="0" w:color="auto"/>
        <w:left w:val="none" w:sz="0" w:space="0" w:color="auto"/>
        <w:bottom w:val="none" w:sz="0" w:space="0" w:color="auto"/>
        <w:right w:val="none" w:sz="0" w:space="0" w:color="auto"/>
      </w:divBdr>
    </w:div>
    <w:div w:id="1009066010">
      <w:bodyDiv w:val="1"/>
      <w:marLeft w:val="0"/>
      <w:marRight w:val="0"/>
      <w:marTop w:val="0"/>
      <w:marBottom w:val="0"/>
      <w:divBdr>
        <w:top w:val="none" w:sz="0" w:space="0" w:color="auto"/>
        <w:left w:val="none" w:sz="0" w:space="0" w:color="auto"/>
        <w:bottom w:val="none" w:sz="0" w:space="0" w:color="auto"/>
        <w:right w:val="none" w:sz="0" w:space="0" w:color="auto"/>
      </w:divBdr>
    </w:div>
    <w:div w:id="1009720418">
      <w:bodyDiv w:val="1"/>
      <w:marLeft w:val="0"/>
      <w:marRight w:val="0"/>
      <w:marTop w:val="0"/>
      <w:marBottom w:val="0"/>
      <w:divBdr>
        <w:top w:val="none" w:sz="0" w:space="0" w:color="auto"/>
        <w:left w:val="none" w:sz="0" w:space="0" w:color="auto"/>
        <w:bottom w:val="none" w:sz="0" w:space="0" w:color="auto"/>
        <w:right w:val="none" w:sz="0" w:space="0" w:color="auto"/>
      </w:divBdr>
    </w:div>
    <w:div w:id="1009872184">
      <w:bodyDiv w:val="1"/>
      <w:marLeft w:val="0"/>
      <w:marRight w:val="0"/>
      <w:marTop w:val="0"/>
      <w:marBottom w:val="0"/>
      <w:divBdr>
        <w:top w:val="none" w:sz="0" w:space="0" w:color="auto"/>
        <w:left w:val="none" w:sz="0" w:space="0" w:color="auto"/>
        <w:bottom w:val="none" w:sz="0" w:space="0" w:color="auto"/>
        <w:right w:val="none" w:sz="0" w:space="0" w:color="auto"/>
      </w:divBdr>
    </w:div>
    <w:div w:id="1010567265">
      <w:bodyDiv w:val="1"/>
      <w:marLeft w:val="0"/>
      <w:marRight w:val="0"/>
      <w:marTop w:val="0"/>
      <w:marBottom w:val="0"/>
      <w:divBdr>
        <w:top w:val="none" w:sz="0" w:space="0" w:color="auto"/>
        <w:left w:val="none" w:sz="0" w:space="0" w:color="auto"/>
        <w:bottom w:val="none" w:sz="0" w:space="0" w:color="auto"/>
        <w:right w:val="none" w:sz="0" w:space="0" w:color="auto"/>
      </w:divBdr>
    </w:div>
    <w:div w:id="1017851142">
      <w:bodyDiv w:val="1"/>
      <w:marLeft w:val="0"/>
      <w:marRight w:val="0"/>
      <w:marTop w:val="0"/>
      <w:marBottom w:val="0"/>
      <w:divBdr>
        <w:top w:val="none" w:sz="0" w:space="0" w:color="auto"/>
        <w:left w:val="none" w:sz="0" w:space="0" w:color="auto"/>
        <w:bottom w:val="none" w:sz="0" w:space="0" w:color="auto"/>
        <w:right w:val="none" w:sz="0" w:space="0" w:color="auto"/>
      </w:divBdr>
    </w:div>
    <w:div w:id="1018039524">
      <w:bodyDiv w:val="1"/>
      <w:marLeft w:val="0"/>
      <w:marRight w:val="0"/>
      <w:marTop w:val="0"/>
      <w:marBottom w:val="0"/>
      <w:divBdr>
        <w:top w:val="none" w:sz="0" w:space="0" w:color="auto"/>
        <w:left w:val="none" w:sz="0" w:space="0" w:color="auto"/>
        <w:bottom w:val="none" w:sz="0" w:space="0" w:color="auto"/>
        <w:right w:val="none" w:sz="0" w:space="0" w:color="auto"/>
      </w:divBdr>
    </w:div>
    <w:div w:id="1020544509">
      <w:bodyDiv w:val="1"/>
      <w:marLeft w:val="0"/>
      <w:marRight w:val="0"/>
      <w:marTop w:val="0"/>
      <w:marBottom w:val="0"/>
      <w:divBdr>
        <w:top w:val="none" w:sz="0" w:space="0" w:color="auto"/>
        <w:left w:val="none" w:sz="0" w:space="0" w:color="auto"/>
        <w:bottom w:val="none" w:sz="0" w:space="0" w:color="auto"/>
        <w:right w:val="none" w:sz="0" w:space="0" w:color="auto"/>
      </w:divBdr>
    </w:div>
    <w:div w:id="1020817779">
      <w:bodyDiv w:val="1"/>
      <w:marLeft w:val="0"/>
      <w:marRight w:val="0"/>
      <w:marTop w:val="0"/>
      <w:marBottom w:val="0"/>
      <w:divBdr>
        <w:top w:val="none" w:sz="0" w:space="0" w:color="auto"/>
        <w:left w:val="none" w:sz="0" w:space="0" w:color="auto"/>
        <w:bottom w:val="none" w:sz="0" w:space="0" w:color="auto"/>
        <w:right w:val="none" w:sz="0" w:space="0" w:color="auto"/>
      </w:divBdr>
    </w:div>
    <w:div w:id="1021515567">
      <w:bodyDiv w:val="1"/>
      <w:marLeft w:val="0"/>
      <w:marRight w:val="0"/>
      <w:marTop w:val="0"/>
      <w:marBottom w:val="0"/>
      <w:divBdr>
        <w:top w:val="none" w:sz="0" w:space="0" w:color="auto"/>
        <w:left w:val="none" w:sz="0" w:space="0" w:color="auto"/>
        <w:bottom w:val="none" w:sz="0" w:space="0" w:color="auto"/>
        <w:right w:val="none" w:sz="0" w:space="0" w:color="auto"/>
      </w:divBdr>
    </w:div>
    <w:div w:id="1023215045">
      <w:bodyDiv w:val="1"/>
      <w:marLeft w:val="0"/>
      <w:marRight w:val="0"/>
      <w:marTop w:val="0"/>
      <w:marBottom w:val="0"/>
      <w:divBdr>
        <w:top w:val="none" w:sz="0" w:space="0" w:color="auto"/>
        <w:left w:val="none" w:sz="0" w:space="0" w:color="auto"/>
        <w:bottom w:val="none" w:sz="0" w:space="0" w:color="auto"/>
        <w:right w:val="none" w:sz="0" w:space="0" w:color="auto"/>
      </w:divBdr>
    </w:div>
    <w:div w:id="1025909729">
      <w:bodyDiv w:val="1"/>
      <w:marLeft w:val="0"/>
      <w:marRight w:val="0"/>
      <w:marTop w:val="0"/>
      <w:marBottom w:val="0"/>
      <w:divBdr>
        <w:top w:val="none" w:sz="0" w:space="0" w:color="auto"/>
        <w:left w:val="none" w:sz="0" w:space="0" w:color="auto"/>
        <w:bottom w:val="none" w:sz="0" w:space="0" w:color="auto"/>
        <w:right w:val="none" w:sz="0" w:space="0" w:color="auto"/>
      </w:divBdr>
    </w:div>
    <w:div w:id="1026057908">
      <w:bodyDiv w:val="1"/>
      <w:marLeft w:val="0"/>
      <w:marRight w:val="0"/>
      <w:marTop w:val="0"/>
      <w:marBottom w:val="0"/>
      <w:divBdr>
        <w:top w:val="none" w:sz="0" w:space="0" w:color="auto"/>
        <w:left w:val="none" w:sz="0" w:space="0" w:color="auto"/>
        <w:bottom w:val="none" w:sz="0" w:space="0" w:color="auto"/>
        <w:right w:val="none" w:sz="0" w:space="0" w:color="auto"/>
      </w:divBdr>
    </w:div>
    <w:div w:id="1030841175">
      <w:bodyDiv w:val="1"/>
      <w:marLeft w:val="0"/>
      <w:marRight w:val="0"/>
      <w:marTop w:val="0"/>
      <w:marBottom w:val="0"/>
      <w:divBdr>
        <w:top w:val="none" w:sz="0" w:space="0" w:color="auto"/>
        <w:left w:val="none" w:sz="0" w:space="0" w:color="auto"/>
        <w:bottom w:val="none" w:sz="0" w:space="0" w:color="auto"/>
        <w:right w:val="none" w:sz="0" w:space="0" w:color="auto"/>
      </w:divBdr>
    </w:div>
    <w:div w:id="1030954913">
      <w:bodyDiv w:val="1"/>
      <w:marLeft w:val="0"/>
      <w:marRight w:val="0"/>
      <w:marTop w:val="0"/>
      <w:marBottom w:val="0"/>
      <w:divBdr>
        <w:top w:val="none" w:sz="0" w:space="0" w:color="auto"/>
        <w:left w:val="none" w:sz="0" w:space="0" w:color="auto"/>
        <w:bottom w:val="none" w:sz="0" w:space="0" w:color="auto"/>
        <w:right w:val="none" w:sz="0" w:space="0" w:color="auto"/>
      </w:divBdr>
    </w:div>
    <w:div w:id="1036077235">
      <w:bodyDiv w:val="1"/>
      <w:marLeft w:val="0"/>
      <w:marRight w:val="0"/>
      <w:marTop w:val="0"/>
      <w:marBottom w:val="0"/>
      <w:divBdr>
        <w:top w:val="none" w:sz="0" w:space="0" w:color="auto"/>
        <w:left w:val="none" w:sz="0" w:space="0" w:color="auto"/>
        <w:bottom w:val="none" w:sz="0" w:space="0" w:color="auto"/>
        <w:right w:val="none" w:sz="0" w:space="0" w:color="auto"/>
      </w:divBdr>
    </w:div>
    <w:div w:id="1037462766">
      <w:bodyDiv w:val="1"/>
      <w:marLeft w:val="0"/>
      <w:marRight w:val="0"/>
      <w:marTop w:val="0"/>
      <w:marBottom w:val="0"/>
      <w:divBdr>
        <w:top w:val="none" w:sz="0" w:space="0" w:color="auto"/>
        <w:left w:val="none" w:sz="0" w:space="0" w:color="auto"/>
        <w:bottom w:val="none" w:sz="0" w:space="0" w:color="auto"/>
        <w:right w:val="none" w:sz="0" w:space="0" w:color="auto"/>
      </w:divBdr>
    </w:div>
    <w:div w:id="1041587390">
      <w:bodyDiv w:val="1"/>
      <w:marLeft w:val="0"/>
      <w:marRight w:val="0"/>
      <w:marTop w:val="0"/>
      <w:marBottom w:val="0"/>
      <w:divBdr>
        <w:top w:val="none" w:sz="0" w:space="0" w:color="auto"/>
        <w:left w:val="none" w:sz="0" w:space="0" w:color="auto"/>
        <w:bottom w:val="none" w:sz="0" w:space="0" w:color="auto"/>
        <w:right w:val="none" w:sz="0" w:space="0" w:color="auto"/>
      </w:divBdr>
    </w:div>
    <w:div w:id="1047947805">
      <w:bodyDiv w:val="1"/>
      <w:marLeft w:val="0"/>
      <w:marRight w:val="0"/>
      <w:marTop w:val="0"/>
      <w:marBottom w:val="0"/>
      <w:divBdr>
        <w:top w:val="none" w:sz="0" w:space="0" w:color="auto"/>
        <w:left w:val="none" w:sz="0" w:space="0" w:color="auto"/>
        <w:bottom w:val="none" w:sz="0" w:space="0" w:color="auto"/>
        <w:right w:val="none" w:sz="0" w:space="0" w:color="auto"/>
      </w:divBdr>
    </w:div>
    <w:div w:id="1054740512">
      <w:bodyDiv w:val="1"/>
      <w:marLeft w:val="0"/>
      <w:marRight w:val="0"/>
      <w:marTop w:val="0"/>
      <w:marBottom w:val="0"/>
      <w:divBdr>
        <w:top w:val="none" w:sz="0" w:space="0" w:color="auto"/>
        <w:left w:val="none" w:sz="0" w:space="0" w:color="auto"/>
        <w:bottom w:val="none" w:sz="0" w:space="0" w:color="auto"/>
        <w:right w:val="none" w:sz="0" w:space="0" w:color="auto"/>
      </w:divBdr>
    </w:div>
    <w:div w:id="1055006769">
      <w:bodyDiv w:val="1"/>
      <w:marLeft w:val="0"/>
      <w:marRight w:val="0"/>
      <w:marTop w:val="0"/>
      <w:marBottom w:val="0"/>
      <w:divBdr>
        <w:top w:val="none" w:sz="0" w:space="0" w:color="auto"/>
        <w:left w:val="none" w:sz="0" w:space="0" w:color="auto"/>
        <w:bottom w:val="none" w:sz="0" w:space="0" w:color="auto"/>
        <w:right w:val="none" w:sz="0" w:space="0" w:color="auto"/>
      </w:divBdr>
    </w:div>
    <w:div w:id="1055078635">
      <w:bodyDiv w:val="1"/>
      <w:marLeft w:val="0"/>
      <w:marRight w:val="0"/>
      <w:marTop w:val="0"/>
      <w:marBottom w:val="0"/>
      <w:divBdr>
        <w:top w:val="none" w:sz="0" w:space="0" w:color="auto"/>
        <w:left w:val="none" w:sz="0" w:space="0" w:color="auto"/>
        <w:bottom w:val="none" w:sz="0" w:space="0" w:color="auto"/>
        <w:right w:val="none" w:sz="0" w:space="0" w:color="auto"/>
      </w:divBdr>
    </w:div>
    <w:div w:id="1056124218">
      <w:bodyDiv w:val="1"/>
      <w:marLeft w:val="0"/>
      <w:marRight w:val="0"/>
      <w:marTop w:val="0"/>
      <w:marBottom w:val="0"/>
      <w:divBdr>
        <w:top w:val="none" w:sz="0" w:space="0" w:color="auto"/>
        <w:left w:val="none" w:sz="0" w:space="0" w:color="auto"/>
        <w:bottom w:val="none" w:sz="0" w:space="0" w:color="auto"/>
        <w:right w:val="none" w:sz="0" w:space="0" w:color="auto"/>
      </w:divBdr>
    </w:div>
    <w:div w:id="1056205228">
      <w:bodyDiv w:val="1"/>
      <w:marLeft w:val="0"/>
      <w:marRight w:val="0"/>
      <w:marTop w:val="0"/>
      <w:marBottom w:val="0"/>
      <w:divBdr>
        <w:top w:val="none" w:sz="0" w:space="0" w:color="auto"/>
        <w:left w:val="none" w:sz="0" w:space="0" w:color="auto"/>
        <w:bottom w:val="none" w:sz="0" w:space="0" w:color="auto"/>
        <w:right w:val="none" w:sz="0" w:space="0" w:color="auto"/>
      </w:divBdr>
    </w:div>
    <w:div w:id="1056510748">
      <w:bodyDiv w:val="1"/>
      <w:marLeft w:val="0"/>
      <w:marRight w:val="0"/>
      <w:marTop w:val="0"/>
      <w:marBottom w:val="0"/>
      <w:divBdr>
        <w:top w:val="none" w:sz="0" w:space="0" w:color="auto"/>
        <w:left w:val="none" w:sz="0" w:space="0" w:color="auto"/>
        <w:bottom w:val="none" w:sz="0" w:space="0" w:color="auto"/>
        <w:right w:val="none" w:sz="0" w:space="0" w:color="auto"/>
      </w:divBdr>
    </w:div>
    <w:div w:id="1056591508">
      <w:bodyDiv w:val="1"/>
      <w:marLeft w:val="0"/>
      <w:marRight w:val="0"/>
      <w:marTop w:val="0"/>
      <w:marBottom w:val="0"/>
      <w:divBdr>
        <w:top w:val="none" w:sz="0" w:space="0" w:color="auto"/>
        <w:left w:val="none" w:sz="0" w:space="0" w:color="auto"/>
        <w:bottom w:val="none" w:sz="0" w:space="0" w:color="auto"/>
        <w:right w:val="none" w:sz="0" w:space="0" w:color="auto"/>
      </w:divBdr>
    </w:div>
    <w:div w:id="1057238355">
      <w:bodyDiv w:val="1"/>
      <w:marLeft w:val="0"/>
      <w:marRight w:val="0"/>
      <w:marTop w:val="0"/>
      <w:marBottom w:val="0"/>
      <w:divBdr>
        <w:top w:val="none" w:sz="0" w:space="0" w:color="auto"/>
        <w:left w:val="none" w:sz="0" w:space="0" w:color="auto"/>
        <w:bottom w:val="none" w:sz="0" w:space="0" w:color="auto"/>
        <w:right w:val="none" w:sz="0" w:space="0" w:color="auto"/>
      </w:divBdr>
    </w:div>
    <w:div w:id="1059208044">
      <w:bodyDiv w:val="1"/>
      <w:marLeft w:val="0"/>
      <w:marRight w:val="0"/>
      <w:marTop w:val="0"/>
      <w:marBottom w:val="0"/>
      <w:divBdr>
        <w:top w:val="none" w:sz="0" w:space="0" w:color="auto"/>
        <w:left w:val="none" w:sz="0" w:space="0" w:color="auto"/>
        <w:bottom w:val="none" w:sz="0" w:space="0" w:color="auto"/>
        <w:right w:val="none" w:sz="0" w:space="0" w:color="auto"/>
      </w:divBdr>
    </w:div>
    <w:div w:id="1059549604">
      <w:bodyDiv w:val="1"/>
      <w:marLeft w:val="0"/>
      <w:marRight w:val="0"/>
      <w:marTop w:val="0"/>
      <w:marBottom w:val="0"/>
      <w:divBdr>
        <w:top w:val="none" w:sz="0" w:space="0" w:color="auto"/>
        <w:left w:val="none" w:sz="0" w:space="0" w:color="auto"/>
        <w:bottom w:val="none" w:sz="0" w:space="0" w:color="auto"/>
        <w:right w:val="none" w:sz="0" w:space="0" w:color="auto"/>
      </w:divBdr>
    </w:div>
    <w:div w:id="1061365804">
      <w:bodyDiv w:val="1"/>
      <w:marLeft w:val="0"/>
      <w:marRight w:val="0"/>
      <w:marTop w:val="0"/>
      <w:marBottom w:val="0"/>
      <w:divBdr>
        <w:top w:val="none" w:sz="0" w:space="0" w:color="auto"/>
        <w:left w:val="none" w:sz="0" w:space="0" w:color="auto"/>
        <w:bottom w:val="none" w:sz="0" w:space="0" w:color="auto"/>
        <w:right w:val="none" w:sz="0" w:space="0" w:color="auto"/>
      </w:divBdr>
    </w:div>
    <w:div w:id="1064647030">
      <w:bodyDiv w:val="1"/>
      <w:marLeft w:val="0"/>
      <w:marRight w:val="0"/>
      <w:marTop w:val="0"/>
      <w:marBottom w:val="0"/>
      <w:divBdr>
        <w:top w:val="none" w:sz="0" w:space="0" w:color="auto"/>
        <w:left w:val="none" w:sz="0" w:space="0" w:color="auto"/>
        <w:bottom w:val="none" w:sz="0" w:space="0" w:color="auto"/>
        <w:right w:val="none" w:sz="0" w:space="0" w:color="auto"/>
      </w:divBdr>
    </w:div>
    <w:div w:id="1066680749">
      <w:bodyDiv w:val="1"/>
      <w:marLeft w:val="0"/>
      <w:marRight w:val="0"/>
      <w:marTop w:val="0"/>
      <w:marBottom w:val="0"/>
      <w:divBdr>
        <w:top w:val="none" w:sz="0" w:space="0" w:color="auto"/>
        <w:left w:val="none" w:sz="0" w:space="0" w:color="auto"/>
        <w:bottom w:val="none" w:sz="0" w:space="0" w:color="auto"/>
        <w:right w:val="none" w:sz="0" w:space="0" w:color="auto"/>
      </w:divBdr>
    </w:div>
    <w:div w:id="1067338676">
      <w:bodyDiv w:val="1"/>
      <w:marLeft w:val="0"/>
      <w:marRight w:val="0"/>
      <w:marTop w:val="0"/>
      <w:marBottom w:val="0"/>
      <w:divBdr>
        <w:top w:val="none" w:sz="0" w:space="0" w:color="auto"/>
        <w:left w:val="none" w:sz="0" w:space="0" w:color="auto"/>
        <w:bottom w:val="none" w:sz="0" w:space="0" w:color="auto"/>
        <w:right w:val="none" w:sz="0" w:space="0" w:color="auto"/>
      </w:divBdr>
    </w:div>
    <w:div w:id="1068384746">
      <w:bodyDiv w:val="1"/>
      <w:marLeft w:val="0"/>
      <w:marRight w:val="0"/>
      <w:marTop w:val="0"/>
      <w:marBottom w:val="0"/>
      <w:divBdr>
        <w:top w:val="none" w:sz="0" w:space="0" w:color="auto"/>
        <w:left w:val="none" w:sz="0" w:space="0" w:color="auto"/>
        <w:bottom w:val="none" w:sz="0" w:space="0" w:color="auto"/>
        <w:right w:val="none" w:sz="0" w:space="0" w:color="auto"/>
      </w:divBdr>
    </w:div>
    <w:div w:id="1068721809">
      <w:bodyDiv w:val="1"/>
      <w:marLeft w:val="0"/>
      <w:marRight w:val="0"/>
      <w:marTop w:val="0"/>
      <w:marBottom w:val="0"/>
      <w:divBdr>
        <w:top w:val="none" w:sz="0" w:space="0" w:color="auto"/>
        <w:left w:val="none" w:sz="0" w:space="0" w:color="auto"/>
        <w:bottom w:val="none" w:sz="0" w:space="0" w:color="auto"/>
        <w:right w:val="none" w:sz="0" w:space="0" w:color="auto"/>
      </w:divBdr>
    </w:div>
    <w:div w:id="1069034154">
      <w:bodyDiv w:val="1"/>
      <w:marLeft w:val="0"/>
      <w:marRight w:val="0"/>
      <w:marTop w:val="0"/>
      <w:marBottom w:val="0"/>
      <w:divBdr>
        <w:top w:val="none" w:sz="0" w:space="0" w:color="auto"/>
        <w:left w:val="none" w:sz="0" w:space="0" w:color="auto"/>
        <w:bottom w:val="none" w:sz="0" w:space="0" w:color="auto"/>
        <w:right w:val="none" w:sz="0" w:space="0" w:color="auto"/>
      </w:divBdr>
    </w:div>
    <w:div w:id="1073939808">
      <w:bodyDiv w:val="1"/>
      <w:marLeft w:val="0"/>
      <w:marRight w:val="0"/>
      <w:marTop w:val="0"/>
      <w:marBottom w:val="0"/>
      <w:divBdr>
        <w:top w:val="none" w:sz="0" w:space="0" w:color="auto"/>
        <w:left w:val="none" w:sz="0" w:space="0" w:color="auto"/>
        <w:bottom w:val="none" w:sz="0" w:space="0" w:color="auto"/>
        <w:right w:val="none" w:sz="0" w:space="0" w:color="auto"/>
      </w:divBdr>
    </w:div>
    <w:div w:id="1074399966">
      <w:bodyDiv w:val="1"/>
      <w:marLeft w:val="0"/>
      <w:marRight w:val="0"/>
      <w:marTop w:val="0"/>
      <w:marBottom w:val="0"/>
      <w:divBdr>
        <w:top w:val="none" w:sz="0" w:space="0" w:color="auto"/>
        <w:left w:val="none" w:sz="0" w:space="0" w:color="auto"/>
        <w:bottom w:val="none" w:sz="0" w:space="0" w:color="auto"/>
        <w:right w:val="none" w:sz="0" w:space="0" w:color="auto"/>
      </w:divBdr>
    </w:div>
    <w:div w:id="1074745803">
      <w:bodyDiv w:val="1"/>
      <w:marLeft w:val="0"/>
      <w:marRight w:val="0"/>
      <w:marTop w:val="0"/>
      <w:marBottom w:val="0"/>
      <w:divBdr>
        <w:top w:val="none" w:sz="0" w:space="0" w:color="auto"/>
        <w:left w:val="none" w:sz="0" w:space="0" w:color="auto"/>
        <w:bottom w:val="none" w:sz="0" w:space="0" w:color="auto"/>
        <w:right w:val="none" w:sz="0" w:space="0" w:color="auto"/>
      </w:divBdr>
    </w:div>
    <w:div w:id="1076783670">
      <w:bodyDiv w:val="1"/>
      <w:marLeft w:val="0"/>
      <w:marRight w:val="0"/>
      <w:marTop w:val="0"/>
      <w:marBottom w:val="0"/>
      <w:divBdr>
        <w:top w:val="none" w:sz="0" w:space="0" w:color="auto"/>
        <w:left w:val="none" w:sz="0" w:space="0" w:color="auto"/>
        <w:bottom w:val="none" w:sz="0" w:space="0" w:color="auto"/>
        <w:right w:val="none" w:sz="0" w:space="0" w:color="auto"/>
      </w:divBdr>
    </w:div>
    <w:div w:id="1077285150">
      <w:bodyDiv w:val="1"/>
      <w:marLeft w:val="0"/>
      <w:marRight w:val="0"/>
      <w:marTop w:val="0"/>
      <w:marBottom w:val="0"/>
      <w:divBdr>
        <w:top w:val="none" w:sz="0" w:space="0" w:color="auto"/>
        <w:left w:val="none" w:sz="0" w:space="0" w:color="auto"/>
        <w:bottom w:val="none" w:sz="0" w:space="0" w:color="auto"/>
        <w:right w:val="none" w:sz="0" w:space="0" w:color="auto"/>
      </w:divBdr>
    </w:div>
    <w:div w:id="1082987750">
      <w:bodyDiv w:val="1"/>
      <w:marLeft w:val="0"/>
      <w:marRight w:val="0"/>
      <w:marTop w:val="0"/>
      <w:marBottom w:val="0"/>
      <w:divBdr>
        <w:top w:val="none" w:sz="0" w:space="0" w:color="auto"/>
        <w:left w:val="none" w:sz="0" w:space="0" w:color="auto"/>
        <w:bottom w:val="none" w:sz="0" w:space="0" w:color="auto"/>
        <w:right w:val="none" w:sz="0" w:space="0" w:color="auto"/>
      </w:divBdr>
    </w:div>
    <w:div w:id="1085616184">
      <w:bodyDiv w:val="1"/>
      <w:marLeft w:val="0"/>
      <w:marRight w:val="0"/>
      <w:marTop w:val="0"/>
      <w:marBottom w:val="0"/>
      <w:divBdr>
        <w:top w:val="none" w:sz="0" w:space="0" w:color="auto"/>
        <w:left w:val="none" w:sz="0" w:space="0" w:color="auto"/>
        <w:bottom w:val="none" w:sz="0" w:space="0" w:color="auto"/>
        <w:right w:val="none" w:sz="0" w:space="0" w:color="auto"/>
      </w:divBdr>
    </w:div>
    <w:div w:id="1086153619">
      <w:bodyDiv w:val="1"/>
      <w:marLeft w:val="0"/>
      <w:marRight w:val="0"/>
      <w:marTop w:val="0"/>
      <w:marBottom w:val="0"/>
      <w:divBdr>
        <w:top w:val="none" w:sz="0" w:space="0" w:color="auto"/>
        <w:left w:val="none" w:sz="0" w:space="0" w:color="auto"/>
        <w:bottom w:val="none" w:sz="0" w:space="0" w:color="auto"/>
        <w:right w:val="none" w:sz="0" w:space="0" w:color="auto"/>
      </w:divBdr>
    </w:div>
    <w:div w:id="1086657157">
      <w:bodyDiv w:val="1"/>
      <w:marLeft w:val="0"/>
      <w:marRight w:val="0"/>
      <w:marTop w:val="0"/>
      <w:marBottom w:val="0"/>
      <w:divBdr>
        <w:top w:val="none" w:sz="0" w:space="0" w:color="auto"/>
        <w:left w:val="none" w:sz="0" w:space="0" w:color="auto"/>
        <w:bottom w:val="none" w:sz="0" w:space="0" w:color="auto"/>
        <w:right w:val="none" w:sz="0" w:space="0" w:color="auto"/>
      </w:divBdr>
    </w:div>
    <w:div w:id="1089695319">
      <w:bodyDiv w:val="1"/>
      <w:marLeft w:val="0"/>
      <w:marRight w:val="0"/>
      <w:marTop w:val="0"/>
      <w:marBottom w:val="0"/>
      <w:divBdr>
        <w:top w:val="none" w:sz="0" w:space="0" w:color="auto"/>
        <w:left w:val="none" w:sz="0" w:space="0" w:color="auto"/>
        <w:bottom w:val="none" w:sz="0" w:space="0" w:color="auto"/>
        <w:right w:val="none" w:sz="0" w:space="0" w:color="auto"/>
      </w:divBdr>
    </w:div>
    <w:div w:id="1090079464">
      <w:bodyDiv w:val="1"/>
      <w:marLeft w:val="0"/>
      <w:marRight w:val="0"/>
      <w:marTop w:val="0"/>
      <w:marBottom w:val="0"/>
      <w:divBdr>
        <w:top w:val="none" w:sz="0" w:space="0" w:color="auto"/>
        <w:left w:val="none" w:sz="0" w:space="0" w:color="auto"/>
        <w:bottom w:val="none" w:sz="0" w:space="0" w:color="auto"/>
        <w:right w:val="none" w:sz="0" w:space="0" w:color="auto"/>
      </w:divBdr>
    </w:div>
    <w:div w:id="1091898131">
      <w:bodyDiv w:val="1"/>
      <w:marLeft w:val="0"/>
      <w:marRight w:val="0"/>
      <w:marTop w:val="0"/>
      <w:marBottom w:val="0"/>
      <w:divBdr>
        <w:top w:val="none" w:sz="0" w:space="0" w:color="auto"/>
        <w:left w:val="none" w:sz="0" w:space="0" w:color="auto"/>
        <w:bottom w:val="none" w:sz="0" w:space="0" w:color="auto"/>
        <w:right w:val="none" w:sz="0" w:space="0" w:color="auto"/>
      </w:divBdr>
    </w:div>
    <w:div w:id="1092311251">
      <w:bodyDiv w:val="1"/>
      <w:marLeft w:val="0"/>
      <w:marRight w:val="0"/>
      <w:marTop w:val="0"/>
      <w:marBottom w:val="0"/>
      <w:divBdr>
        <w:top w:val="none" w:sz="0" w:space="0" w:color="auto"/>
        <w:left w:val="none" w:sz="0" w:space="0" w:color="auto"/>
        <w:bottom w:val="none" w:sz="0" w:space="0" w:color="auto"/>
        <w:right w:val="none" w:sz="0" w:space="0" w:color="auto"/>
      </w:divBdr>
    </w:div>
    <w:div w:id="1093824412">
      <w:bodyDiv w:val="1"/>
      <w:marLeft w:val="0"/>
      <w:marRight w:val="0"/>
      <w:marTop w:val="0"/>
      <w:marBottom w:val="0"/>
      <w:divBdr>
        <w:top w:val="none" w:sz="0" w:space="0" w:color="auto"/>
        <w:left w:val="none" w:sz="0" w:space="0" w:color="auto"/>
        <w:bottom w:val="none" w:sz="0" w:space="0" w:color="auto"/>
        <w:right w:val="none" w:sz="0" w:space="0" w:color="auto"/>
      </w:divBdr>
    </w:div>
    <w:div w:id="1096562415">
      <w:bodyDiv w:val="1"/>
      <w:marLeft w:val="0"/>
      <w:marRight w:val="0"/>
      <w:marTop w:val="0"/>
      <w:marBottom w:val="0"/>
      <w:divBdr>
        <w:top w:val="none" w:sz="0" w:space="0" w:color="auto"/>
        <w:left w:val="none" w:sz="0" w:space="0" w:color="auto"/>
        <w:bottom w:val="none" w:sz="0" w:space="0" w:color="auto"/>
        <w:right w:val="none" w:sz="0" w:space="0" w:color="auto"/>
      </w:divBdr>
    </w:div>
    <w:div w:id="1098675875">
      <w:bodyDiv w:val="1"/>
      <w:marLeft w:val="0"/>
      <w:marRight w:val="0"/>
      <w:marTop w:val="0"/>
      <w:marBottom w:val="0"/>
      <w:divBdr>
        <w:top w:val="none" w:sz="0" w:space="0" w:color="auto"/>
        <w:left w:val="none" w:sz="0" w:space="0" w:color="auto"/>
        <w:bottom w:val="none" w:sz="0" w:space="0" w:color="auto"/>
        <w:right w:val="none" w:sz="0" w:space="0" w:color="auto"/>
      </w:divBdr>
    </w:div>
    <w:div w:id="1099369409">
      <w:bodyDiv w:val="1"/>
      <w:marLeft w:val="0"/>
      <w:marRight w:val="0"/>
      <w:marTop w:val="0"/>
      <w:marBottom w:val="0"/>
      <w:divBdr>
        <w:top w:val="none" w:sz="0" w:space="0" w:color="auto"/>
        <w:left w:val="none" w:sz="0" w:space="0" w:color="auto"/>
        <w:bottom w:val="none" w:sz="0" w:space="0" w:color="auto"/>
        <w:right w:val="none" w:sz="0" w:space="0" w:color="auto"/>
      </w:divBdr>
    </w:div>
    <w:div w:id="1104301309">
      <w:bodyDiv w:val="1"/>
      <w:marLeft w:val="0"/>
      <w:marRight w:val="0"/>
      <w:marTop w:val="0"/>
      <w:marBottom w:val="0"/>
      <w:divBdr>
        <w:top w:val="none" w:sz="0" w:space="0" w:color="auto"/>
        <w:left w:val="none" w:sz="0" w:space="0" w:color="auto"/>
        <w:bottom w:val="none" w:sz="0" w:space="0" w:color="auto"/>
        <w:right w:val="none" w:sz="0" w:space="0" w:color="auto"/>
      </w:divBdr>
    </w:div>
    <w:div w:id="1105266770">
      <w:bodyDiv w:val="1"/>
      <w:marLeft w:val="0"/>
      <w:marRight w:val="0"/>
      <w:marTop w:val="0"/>
      <w:marBottom w:val="0"/>
      <w:divBdr>
        <w:top w:val="none" w:sz="0" w:space="0" w:color="auto"/>
        <w:left w:val="none" w:sz="0" w:space="0" w:color="auto"/>
        <w:bottom w:val="none" w:sz="0" w:space="0" w:color="auto"/>
        <w:right w:val="none" w:sz="0" w:space="0" w:color="auto"/>
      </w:divBdr>
    </w:div>
    <w:div w:id="1106654956">
      <w:bodyDiv w:val="1"/>
      <w:marLeft w:val="0"/>
      <w:marRight w:val="0"/>
      <w:marTop w:val="0"/>
      <w:marBottom w:val="0"/>
      <w:divBdr>
        <w:top w:val="none" w:sz="0" w:space="0" w:color="auto"/>
        <w:left w:val="none" w:sz="0" w:space="0" w:color="auto"/>
        <w:bottom w:val="none" w:sz="0" w:space="0" w:color="auto"/>
        <w:right w:val="none" w:sz="0" w:space="0" w:color="auto"/>
      </w:divBdr>
    </w:div>
    <w:div w:id="1109470963">
      <w:bodyDiv w:val="1"/>
      <w:marLeft w:val="0"/>
      <w:marRight w:val="0"/>
      <w:marTop w:val="0"/>
      <w:marBottom w:val="0"/>
      <w:divBdr>
        <w:top w:val="none" w:sz="0" w:space="0" w:color="auto"/>
        <w:left w:val="none" w:sz="0" w:space="0" w:color="auto"/>
        <w:bottom w:val="none" w:sz="0" w:space="0" w:color="auto"/>
        <w:right w:val="none" w:sz="0" w:space="0" w:color="auto"/>
      </w:divBdr>
    </w:div>
    <w:div w:id="1109935203">
      <w:bodyDiv w:val="1"/>
      <w:marLeft w:val="0"/>
      <w:marRight w:val="0"/>
      <w:marTop w:val="0"/>
      <w:marBottom w:val="0"/>
      <w:divBdr>
        <w:top w:val="none" w:sz="0" w:space="0" w:color="auto"/>
        <w:left w:val="none" w:sz="0" w:space="0" w:color="auto"/>
        <w:bottom w:val="none" w:sz="0" w:space="0" w:color="auto"/>
        <w:right w:val="none" w:sz="0" w:space="0" w:color="auto"/>
      </w:divBdr>
    </w:div>
    <w:div w:id="1111170369">
      <w:bodyDiv w:val="1"/>
      <w:marLeft w:val="0"/>
      <w:marRight w:val="0"/>
      <w:marTop w:val="0"/>
      <w:marBottom w:val="0"/>
      <w:divBdr>
        <w:top w:val="none" w:sz="0" w:space="0" w:color="auto"/>
        <w:left w:val="none" w:sz="0" w:space="0" w:color="auto"/>
        <w:bottom w:val="none" w:sz="0" w:space="0" w:color="auto"/>
        <w:right w:val="none" w:sz="0" w:space="0" w:color="auto"/>
      </w:divBdr>
    </w:div>
    <w:div w:id="1111361088">
      <w:bodyDiv w:val="1"/>
      <w:marLeft w:val="0"/>
      <w:marRight w:val="0"/>
      <w:marTop w:val="0"/>
      <w:marBottom w:val="0"/>
      <w:divBdr>
        <w:top w:val="none" w:sz="0" w:space="0" w:color="auto"/>
        <w:left w:val="none" w:sz="0" w:space="0" w:color="auto"/>
        <w:bottom w:val="none" w:sz="0" w:space="0" w:color="auto"/>
        <w:right w:val="none" w:sz="0" w:space="0" w:color="auto"/>
      </w:divBdr>
    </w:div>
    <w:div w:id="1112553361">
      <w:bodyDiv w:val="1"/>
      <w:marLeft w:val="0"/>
      <w:marRight w:val="0"/>
      <w:marTop w:val="0"/>
      <w:marBottom w:val="0"/>
      <w:divBdr>
        <w:top w:val="none" w:sz="0" w:space="0" w:color="auto"/>
        <w:left w:val="none" w:sz="0" w:space="0" w:color="auto"/>
        <w:bottom w:val="none" w:sz="0" w:space="0" w:color="auto"/>
        <w:right w:val="none" w:sz="0" w:space="0" w:color="auto"/>
      </w:divBdr>
    </w:div>
    <w:div w:id="1113133443">
      <w:bodyDiv w:val="1"/>
      <w:marLeft w:val="0"/>
      <w:marRight w:val="0"/>
      <w:marTop w:val="0"/>
      <w:marBottom w:val="0"/>
      <w:divBdr>
        <w:top w:val="none" w:sz="0" w:space="0" w:color="auto"/>
        <w:left w:val="none" w:sz="0" w:space="0" w:color="auto"/>
        <w:bottom w:val="none" w:sz="0" w:space="0" w:color="auto"/>
        <w:right w:val="none" w:sz="0" w:space="0" w:color="auto"/>
      </w:divBdr>
    </w:div>
    <w:div w:id="1114205053">
      <w:bodyDiv w:val="1"/>
      <w:marLeft w:val="0"/>
      <w:marRight w:val="0"/>
      <w:marTop w:val="0"/>
      <w:marBottom w:val="0"/>
      <w:divBdr>
        <w:top w:val="none" w:sz="0" w:space="0" w:color="auto"/>
        <w:left w:val="none" w:sz="0" w:space="0" w:color="auto"/>
        <w:bottom w:val="none" w:sz="0" w:space="0" w:color="auto"/>
        <w:right w:val="none" w:sz="0" w:space="0" w:color="auto"/>
      </w:divBdr>
    </w:div>
    <w:div w:id="1116369287">
      <w:bodyDiv w:val="1"/>
      <w:marLeft w:val="0"/>
      <w:marRight w:val="0"/>
      <w:marTop w:val="0"/>
      <w:marBottom w:val="0"/>
      <w:divBdr>
        <w:top w:val="none" w:sz="0" w:space="0" w:color="auto"/>
        <w:left w:val="none" w:sz="0" w:space="0" w:color="auto"/>
        <w:bottom w:val="none" w:sz="0" w:space="0" w:color="auto"/>
        <w:right w:val="none" w:sz="0" w:space="0" w:color="auto"/>
      </w:divBdr>
    </w:div>
    <w:div w:id="1116560170">
      <w:bodyDiv w:val="1"/>
      <w:marLeft w:val="0"/>
      <w:marRight w:val="0"/>
      <w:marTop w:val="0"/>
      <w:marBottom w:val="0"/>
      <w:divBdr>
        <w:top w:val="none" w:sz="0" w:space="0" w:color="auto"/>
        <w:left w:val="none" w:sz="0" w:space="0" w:color="auto"/>
        <w:bottom w:val="none" w:sz="0" w:space="0" w:color="auto"/>
        <w:right w:val="none" w:sz="0" w:space="0" w:color="auto"/>
      </w:divBdr>
    </w:div>
    <w:div w:id="1116754363">
      <w:bodyDiv w:val="1"/>
      <w:marLeft w:val="0"/>
      <w:marRight w:val="0"/>
      <w:marTop w:val="0"/>
      <w:marBottom w:val="0"/>
      <w:divBdr>
        <w:top w:val="none" w:sz="0" w:space="0" w:color="auto"/>
        <w:left w:val="none" w:sz="0" w:space="0" w:color="auto"/>
        <w:bottom w:val="none" w:sz="0" w:space="0" w:color="auto"/>
        <w:right w:val="none" w:sz="0" w:space="0" w:color="auto"/>
      </w:divBdr>
    </w:div>
    <w:div w:id="1117262154">
      <w:bodyDiv w:val="1"/>
      <w:marLeft w:val="0"/>
      <w:marRight w:val="0"/>
      <w:marTop w:val="0"/>
      <w:marBottom w:val="0"/>
      <w:divBdr>
        <w:top w:val="none" w:sz="0" w:space="0" w:color="auto"/>
        <w:left w:val="none" w:sz="0" w:space="0" w:color="auto"/>
        <w:bottom w:val="none" w:sz="0" w:space="0" w:color="auto"/>
        <w:right w:val="none" w:sz="0" w:space="0" w:color="auto"/>
      </w:divBdr>
    </w:div>
    <w:div w:id="1118642461">
      <w:bodyDiv w:val="1"/>
      <w:marLeft w:val="0"/>
      <w:marRight w:val="0"/>
      <w:marTop w:val="0"/>
      <w:marBottom w:val="0"/>
      <w:divBdr>
        <w:top w:val="none" w:sz="0" w:space="0" w:color="auto"/>
        <w:left w:val="none" w:sz="0" w:space="0" w:color="auto"/>
        <w:bottom w:val="none" w:sz="0" w:space="0" w:color="auto"/>
        <w:right w:val="none" w:sz="0" w:space="0" w:color="auto"/>
      </w:divBdr>
    </w:div>
    <w:div w:id="1124075299">
      <w:bodyDiv w:val="1"/>
      <w:marLeft w:val="0"/>
      <w:marRight w:val="0"/>
      <w:marTop w:val="0"/>
      <w:marBottom w:val="0"/>
      <w:divBdr>
        <w:top w:val="none" w:sz="0" w:space="0" w:color="auto"/>
        <w:left w:val="none" w:sz="0" w:space="0" w:color="auto"/>
        <w:bottom w:val="none" w:sz="0" w:space="0" w:color="auto"/>
        <w:right w:val="none" w:sz="0" w:space="0" w:color="auto"/>
      </w:divBdr>
    </w:div>
    <w:div w:id="1124082841">
      <w:bodyDiv w:val="1"/>
      <w:marLeft w:val="0"/>
      <w:marRight w:val="0"/>
      <w:marTop w:val="0"/>
      <w:marBottom w:val="0"/>
      <w:divBdr>
        <w:top w:val="none" w:sz="0" w:space="0" w:color="auto"/>
        <w:left w:val="none" w:sz="0" w:space="0" w:color="auto"/>
        <w:bottom w:val="none" w:sz="0" w:space="0" w:color="auto"/>
        <w:right w:val="none" w:sz="0" w:space="0" w:color="auto"/>
      </w:divBdr>
    </w:div>
    <w:div w:id="1124732316">
      <w:bodyDiv w:val="1"/>
      <w:marLeft w:val="0"/>
      <w:marRight w:val="0"/>
      <w:marTop w:val="0"/>
      <w:marBottom w:val="0"/>
      <w:divBdr>
        <w:top w:val="none" w:sz="0" w:space="0" w:color="auto"/>
        <w:left w:val="none" w:sz="0" w:space="0" w:color="auto"/>
        <w:bottom w:val="none" w:sz="0" w:space="0" w:color="auto"/>
        <w:right w:val="none" w:sz="0" w:space="0" w:color="auto"/>
      </w:divBdr>
    </w:div>
    <w:div w:id="1126850639">
      <w:bodyDiv w:val="1"/>
      <w:marLeft w:val="0"/>
      <w:marRight w:val="0"/>
      <w:marTop w:val="0"/>
      <w:marBottom w:val="0"/>
      <w:divBdr>
        <w:top w:val="none" w:sz="0" w:space="0" w:color="auto"/>
        <w:left w:val="none" w:sz="0" w:space="0" w:color="auto"/>
        <w:bottom w:val="none" w:sz="0" w:space="0" w:color="auto"/>
        <w:right w:val="none" w:sz="0" w:space="0" w:color="auto"/>
      </w:divBdr>
    </w:div>
    <w:div w:id="1127622847">
      <w:bodyDiv w:val="1"/>
      <w:marLeft w:val="0"/>
      <w:marRight w:val="0"/>
      <w:marTop w:val="0"/>
      <w:marBottom w:val="0"/>
      <w:divBdr>
        <w:top w:val="none" w:sz="0" w:space="0" w:color="auto"/>
        <w:left w:val="none" w:sz="0" w:space="0" w:color="auto"/>
        <w:bottom w:val="none" w:sz="0" w:space="0" w:color="auto"/>
        <w:right w:val="none" w:sz="0" w:space="0" w:color="auto"/>
      </w:divBdr>
    </w:div>
    <w:div w:id="1127628892">
      <w:bodyDiv w:val="1"/>
      <w:marLeft w:val="0"/>
      <w:marRight w:val="0"/>
      <w:marTop w:val="0"/>
      <w:marBottom w:val="0"/>
      <w:divBdr>
        <w:top w:val="none" w:sz="0" w:space="0" w:color="auto"/>
        <w:left w:val="none" w:sz="0" w:space="0" w:color="auto"/>
        <w:bottom w:val="none" w:sz="0" w:space="0" w:color="auto"/>
        <w:right w:val="none" w:sz="0" w:space="0" w:color="auto"/>
      </w:divBdr>
    </w:div>
    <w:div w:id="1127775110">
      <w:bodyDiv w:val="1"/>
      <w:marLeft w:val="0"/>
      <w:marRight w:val="0"/>
      <w:marTop w:val="0"/>
      <w:marBottom w:val="0"/>
      <w:divBdr>
        <w:top w:val="none" w:sz="0" w:space="0" w:color="auto"/>
        <w:left w:val="none" w:sz="0" w:space="0" w:color="auto"/>
        <w:bottom w:val="none" w:sz="0" w:space="0" w:color="auto"/>
        <w:right w:val="none" w:sz="0" w:space="0" w:color="auto"/>
      </w:divBdr>
    </w:div>
    <w:div w:id="1133713677">
      <w:bodyDiv w:val="1"/>
      <w:marLeft w:val="0"/>
      <w:marRight w:val="0"/>
      <w:marTop w:val="0"/>
      <w:marBottom w:val="0"/>
      <w:divBdr>
        <w:top w:val="none" w:sz="0" w:space="0" w:color="auto"/>
        <w:left w:val="none" w:sz="0" w:space="0" w:color="auto"/>
        <w:bottom w:val="none" w:sz="0" w:space="0" w:color="auto"/>
        <w:right w:val="none" w:sz="0" w:space="0" w:color="auto"/>
      </w:divBdr>
    </w:div>
    <w:div w:id="1133790014">
      <w:bodyDiv w:val="1"/>
      <w:marLeft w:val="0"/>
      <w:marRight w:val="0"/>
      <w:marTop w:val="0"/>
      <w:marBottom w:val="0"/>
      <w:divBdr>
        <w:top w:val="none" w:sz="0" w:space="0" w:color="auto"/>
        <w:left w:val="none" w:sz="0" w:space="0" w:color="auto"/>
        <w:bottom w:val="none" w:sz="0" w:space="0" w:color="auto"/>
        <w:right w:val="none" w:sz="0" w:space="0" w:color="auto"/>
      </w:divBdr>
    </w:div>
    <w:div w:id="1136066792">
      <w:bodyDiv w:val="1"/>
      <w:marLeft w:val="0"/>
      <w:marRight w:val="0"/>
      <w:marTop w:val="0"/>
      <w:marBottom w:val="0"/>
      <w:divBdr>
        <w:top w:val="none" w:sz="0" w:space="0" w:color="auto"/>
        <w:left w:val="none" w:sz="0" w:space="0" w:color="auto"/>
        <w:bottom w:val="none" w:sz="0" w:space="0" w:color="auto"/>
        <w:right w:val="none" w:sz="0" w:space="0" w:color="auto"/>
      </w:divBdr>
    </w:div>
    <w:div w:id="1136754583">
      <w:bodyDiv w:val="1"/>
      <w:marLeft w:val="0"/>
      <w:marRight w:val="0"/>
      <w:marTop w:val="0"/>
      <w:marBottom w:val="0"/>
      <w:divBdr>
        <w:top w:val="none" w:sz="0" w:space="0" w:color="auto"/>
        <w:left w:val="none" w:sz="0" w:space="0" w:color="auto"/>
        <w:bottom w:val="none" w:sz="0" w:space="0" w:color="auto"/>
        <w:right w:val="none" w:sz="0" w:space="0" w:color="auto"/>
      </w:divBdr>
    </w:div>
    <w:div w:id="1139571008">
      <w:bodyDiv w:val="1"/>
      <w:marLeft w:val="0"/>
      <w:marRight w:val="0"/>
      <w:marTop w:val="0"/>
      <w:marBottom w:val="0"/>
      <w:divBdr>
        <w:top w:val="none" w:sz="0" w:space="0" w:color="auto"/>
        <w:left w:val="none" w:sz="0" w:space="0" w:color="auto"/>
        <w:bottom w:val="none" w:sz="0" w:space="0" w:color="auto"/>
        <w:right w:val="none" w:sz="0" w:space="0" w:color="auto"/>
      </w:divBdr>
    </w:div>
    <w:div w:id="1142771850">
      <w:bodyDiv w:val="1"/>
      <w:marLeft w:val="0"/>
      <w:marRight w:val="0"/>
      <w:marTop w:val="0"/>
      <w:marBottom w:val="0"/>
      <w:divBdr>
        <w:top w:val="none" w:sz="0" w:space="0" w:color="auto"/>
        <w:left w:val="none" w:sz="0" w:space="0" w:color="auto"/>
        <w:bottom w:val="none" w:sz="0" w:space="0" w:color="auto"/>
        <w:right w:val="none" w:sz="0" w:space="0" w:color="auto"/>
      </w:divBdr>
    </w:div>
    <w:div w:id="1146698935">
      <w:bodyDiv w:val="1"/>
      <w:marLeft w:val="0"/>
      <w:marRight w:val="0"/>
      <w:marTop w:val="0"/>
      <w:marBottom w:val="0"/>
      <w:divBdr>
        <w:top w:val="none" w:sz="0" w:space="0" w:color="auto"/>
        <w:left w:val="none" w:sz="0" w:space="0" w:color="auto"/>
        <w:bottom w:val="none" w:sz="0" w:space="0" w:color="auto"/>
        <w:right w:val="none" w:sz="0" w:space="0" w:color="auto"/>
      </w:divBdr>
    </w:div>
    <w:div w:id="1148940149">
      <w:bodyDiv w:val="1"/>
      <w:marLeft w:val="0"/>
      <w:marRight w:val="0"/>
      <w:marTop w:val="0"/>
      <w:marBottom w:val="0"/>
      <w:divBdr>
        <w:top w:val="none" w:sz="0" w:space="0" w:color="auto"/>
        <w:left w:val="none" w:sz="0" w:space="0" w:color="auto"/>
        <w:bottom w:val="none" w:sz="0" w:space="0" w:color="auto"/>
        <w:right w:val="none" w:sz="0" w:space="0" w:color="auto"/>
      </w:divBdr>
    </w:div>
    <w:div w:id="1149128781">
      <w:bodyDiv w:val="1"/>
      <w:marLeft w:val="0"/>
      <w:marRight w:val="0"/>
      <w:marTop w:val="0"/>
      <w:marBottom w:val="0"/>
      <w:divBdr>
        <w:top w:val="none" w:sz="0" w:space="0" w:color="auto"/>
        <w:left w:val="none" w:sz="0" w:space="0" w:color="auto"/>
        <w:bottom w:val="none" w:sz="0" w:space="0" w:color="auto"/>
        <w:right w:val="none" w:sz="0" w:space="0" w:color="auto"/>
      </w:divBdr>
    </w:div>
    <w:div w:id="1152409607">
      <w:bodyDiv w:val="1"/>
      <w:marLeft w:val="0"/>
      <w:marRight w:val="0"/>
      <w:marTop w:val="0"/>
      <w:marBottom w:val="0"/>
      <w:divBdr>
        <w:top w:val="none" w:sz="0" w:space="0" w:color="auto"/>
        <w:left w:val="none" w:sz="0" w:space="0" w:color="auto"/>
        <w:bottom w:val="none" w:sz="0" w:space="0" w:color="auto"/>
        <w:right w:val="none" w:sz="0" w:space="0" w:color="auto"/>
      </w:divBdr>
    </w:div>
    <w:div w:id="1156267156">
      <w:bodyDiv w:val="1"/>
      <w:marLeft w:val="0"/>
      <w:marRight w:val="0"/>
      <w:marTop w:val="0"/>
      <w:marBottom w:val="0"/>
      <w:divBdr>
        <w:top w:val="none" w:sz="0" w:space="0" w:color="auto"/>
        <w:left w:val="none" w:sz="0" w:space="0" w:color="auto"/>
        <w:bottom w:val="none" w:sz="0" w:space="0" w:color="auto"/>
        <w:right w:val="none" w:sz="0" w:space="0" w:color="auto"/>
      </w:divBdr>
    </w:div>
    <w:div w:id="1157258875">
      <w:bodyDiv w:val="1"/>
      <w:marLeft w:val="0"/>
      <w:marRight w:val="0"/>
      <w:marTop w:val="0"/>
      <w:marBottom w:val="0"/>
      <w:divBdr>
        <w:top w:val="none" w:sz="0" w:space="0" w:color="auto"/>
        <w:left w:val="none" w:sz="0" w:space="0" w:color="auto"/>
        <w:bottom w:val="none" w:sz="0" w:space="0" w:color="auto"/>
        <w:right w:val="none" w:sz="0" w:space="0" w:color="auto"/>
      </w:divBdr>
    </w:div>
    <w:div w:id="1158426563">
      <w:bodyDiv w:val="1"/>
      <w:marLeft w:val="0"/>
      <w:marRight w:val="0"/>
      <w:marTop w:val="0"/>
      <w:marBottom w:val="0"/>
      <w:divBdr>
        <w:top w:val="none" w:sz="0" w:space="0" w:color="auto"/>
        <w:left w:val="none" w:sz="0" w:space="0" w:color="auto"/>
        <w:bottom w:val="none" w:sz="0" w:space="0" w:color="auto"/>
        <w:right w:val="none" w:sz="0" w:space="0" w:color="auto"/>
      </w:divBdr>
    </w:div>
    <w:div w:id="1159155513">
      <w:bodyDiv w:val="1"/>
      <w:marLeft w:val="0"/>
      <w:marRight w:val="0"/>
      <w:marTop w:val="0"/>
      <w:marBottom w:val="0"/>
      <w:divBdr>
        <w:top w:val="none" w:sz="0" w:space="0" w:color="auto"/>
        <w:left w:val="none" w:sz="0" w:space="0" w:color="auto"/>
        <w:bottom w:val="none" w:sz="0" w:space="0" w:color="auto"/>
        <w:right w:val="none" w:sz="0" w:space="0" w:color="auto"/>
      </w:divBdr>
    </w:div>
    <w:div w:id="1159618001">
      <w:bodyDiv w:val="1"/>
      <w:marLeft w:val="0"/>
      <w:marRight w:val="0"/>
      <w:marTop w:val="0"/>
      <w:marBottom w:val="0"/>
      <w:divBdr>
        <w:top w:val="none" w:sz="0" w:space="0" w:color="auto"/>
        <w:left w:val="none" w:sz="0" w:space="0" w:color="auto"/>
        <w:bottom w:val="none" w:sz="0" w:space="0" w:color="auto"/>
        <w:right w:val="none" w:sz="0" w:space="0" w:color="auto"/>
      </w:divBdr>
    </w:div>
    <w:div w:id="1160388384">
      <w:bodyDiv w:val="1"/>
      <w:marLeft w:val="0"/>
      <w:marRight w:val="0"/>
      <w:marTop w:val="0"/>
      <w:marBottom w:val="0"/>
      <w:divBdr>
        <w:top w:val="none" w:sz="0" w:space="0" w:color="auto"/>
        <w:left w:val="none" w:sz="0" w:space="0" w:color="auto"/>
        <w:bottom w:val="none" w:sz="0" w:space="0" w:color="auto"/>
        <w:right w:val="none" w:sz="0" w:space="0" w:color="auto"/>
      </w:divBdr>
    </w:div>
    <w:div w:id="1161048332">
      <w:bodyDiv w:val="1"/>
      <w:marLeft w:val="0"/>
      <w:marRight w:val="0"/>
      <w:marTop w:val="0"/>
      <w:marBottom w:val="0"/>
      <w:divBdr>
        <w:top w:val="none" w:sz="0" w:space="0" w:color="auto"/>
        <w:left w:val="none" w:sz="0" w:space="0" w:color="auto"/>
        <w:bottom w:val="none" w:sz="0" w:space="0" w:color="auto"/>
        <w:right w:val="none" w:sz="0" w:space="0" w:color="auto"/>
      </w:divBdr>
    </w:div>
    <w:div w:id="1163155786">
      <w:bodyDiv w:val="1"/>
      <w:marLeft w:val="0"/>
      <w:marRight w:val="0"/>
      <w:marTop w:val="0"/>
      <w:marBottom w:val="0"/>
      <w:divBdr>
        <w:top w:val="none" w:sz="0" w:space="0" w:color="auto"/>
        <w:left w:val="none" w:sz="0" w:space="0" w:color="auto"/>
        <w:bottom w:val="none" w:sz="0" w:space="0" w:color="auto"/>
        <w:right w:val="none" w:sz="0" w:space="0" w:color="auto"/>
      </w:divBdr>
    </w:div>
    <w:div w:id="1165630751">
      <w:bodyDiv w:val="1"/>
      <w:marLeft w:val="0"/>
      <w:marRight w:val="0"/>
      <w:marTop w:val="0"/>
      <w:marBottom w:val="0"/>
      <w:divBdr>
        <w:top w:val="none" w:sz="0" w:space="0" w:color="auto"/>
        <w:left w:val="none" w:sz="0" w:space="0" w:color="auto"/>
        <w:bottom w:val="none" w:sz="0" w:space="0" w:color="auto"/>
        <w:right w:val="none" w:sz="0" w:space="0" w:color="auto"/>
      </w:divBdr>
    </w:div>
    <w:div w:id="1165776544">
      <w:bodyDiv w:val="1"/>
      <w:marLeft w:val="0"/>
      <w:marRight w:val="0"/>
      <w:marTop w:val="0"/>
      <w:marBottom w:val="0"/>
      <w:divBdr>
        <w:top w:val="none" w:sz="0" w:space="0" w:color="auto"/>
        <w:left w:val="none" w:sz="0" w:space="0" w:color="auto"/>
        <w:bottom w:val="none" w:sz="0" w:space="0" w:color="auto"/>
        <w:right w:val="none" w:sz="0" w:space="0" w:color="auto"/>
      </w:divBdr>
    </w:div>
    <w:div w:id="1166438791">
      <w:bodyDiv w:val="1"/>
      <w:marLeft w:val="0"/>
      <w:marRight w:val="0"/>
      <w:marTop w:val="0"/>
      <w:marBottom w:val="0"/>
      <w:divBdr>
        <w:top w:val="none" w:sz="0" w:space="0" w:color="auto"/>
        <w:left w:val="none" w:sz="0" w:space="0" w:color="auto"/>
        <w:bottom w:val="none" w:sz="0" w:space="0" w:color="auto"/>
        <w:right w:val="none" w:sz="0" w:space="0" w:color="auto"/>
      </w:divBdr>
    </w:div>
    <w:div w:id="1168054323">
      <w:bodyDiv w:val="1"/>
      <w:marLeft w:val="0"/>
      <w:marRight w:val="0"/>
      <w:marTop w:val="0"/>
      <w:marBottom w:val="0"/>
      <w:divBdr>
        <w:top w:val="none" w:sz="0" w:space="0" w:color="auto"/>
        <w:left w:val="none" w:sz="0" w:space="0" w:color="auto"/>
        <w:bottom w:val="none" w:sz="0" w:space="0" w:color="auto"/>
        <w:right w:val="none" w:sz="0" w:space="0" w:color="auto"/>
      </w:divBdr>
    </w:div>
    <w:div w:id="1170483850">
      <w:bodyDiv w:val="1"/>
      <w:marLeft w:val="0"/>
      <w:marRight w:val="0"/>
      <w:marTop w:val="0"/>
      <w:marBottom w:val="0"/>
      <w:divBdr>
        <w:top w:val="none" w:sz="0" w:space="0" w:color="auto"/>
        <w:left w:val="none" w:sz="0" w:space="0" w:color="auto"/>
        <w:bottom w:val="none" w:sz="0" w:space="0" w:color="auto"/>
        <w:right w:val="none" w:sz="0" w:space="0" w:color="auto"/>
      </w:divBdr>
    </w:div>
    <w:div w:id="1173177773">
      <w:bodyDiv w:val="1"/>
      <w:marLeft w:val="0"/>
      <w:marRight w:val="0"/>
      <w:marTop w:val="0"/>
      <w:marBottom w:val="0"/>
      <w:divBdr>
        <w:top w:val="none" w:sz="0" w:space="0" w:color="auto"/>
        <w:left w:val="none" w:sz="0" w:space="0" w:color="auto"/>
        <w:bottom w:val="none" w:sz="0" w:space="0" w:color="auto"/>
        <w:right w:val="none" w:sz="0" w:space="0" w:color="auto"/>
      </w:divBdr>
    </w:div>
    <w:div w:id="1175261734">
      <w:bodyDiv w:val="1"/>
      <w:marLeft w:val="0"/>
      <w:marRight w:val="0"/>
      <w:marTop w:val="0"/>
      <w:marBottom w:val="0"/>
      <w:divBdr>
        <w:top w:val="none" w:sz="0" w:space="0" w:color="auto"/>
        <w:left w:val="none" w:sz="0" w:space="0" w:color="auto"/>
        <w:bottom w:val="none" w:sz="0" w:space="0" w:color="auto"/>
        <w:right w:val="none" w:sz="0" w:space="0" w:color="auto"/>
      </w:divBdr>
    </w:div>
    <w:div w:id="1175346191">
      <w:bodyDiv w:val="1"/>
      <w:marLeft w:val="0"/>
      <w:marRight w:val="0"/>
      <w:marTop w:val="0"/>
      <w:marBottom w:val="0"/>
      <w:divBdr>
        <w:top w:val="none" w:sz="0" w:space="0" w:color="auto"/>
        <w:left w:val="none" w:sz="0" w:space="0" w:color="auto"/>
        <w:bottom w:val="none" w:sz="0" w:space="0" w:color="auto"/>
        <w:right w:val="none" w:sz="0" w:space="0" w:color="auto"/>
      </w:divBdr>
    </w:div>
    <w:div w:id="1175801119">
      <w:bodyDiv w:val="1"/>
      <w:marLeft w:val="0"/>
      <w:marRight w:val="0"/>
      <w:marTop w:val="0"/>
      <w:marBottom w:val="0"/>
      <w:divBdr>
        <w:top w:val="none" w:sz="0" w:space="0" w:color="auto"/>
        <w:left w:val="none" w:sz="0" w:space="0" w:color="auto"/>
        <w:bottom w:val="none" w:sz="0" w:space="0" w:color="auto"/>
        <w:right w:val="none" w:sz="0" w:space="0" w:color="auto"/>
      </w:divBdr>
    </w:div>
    <w:div w:id="1176384254">
      <w:bodyDiv w:val="1"/>
      <w:marLeft w:val="0"/>
      <w:marRight w:val="0"/>
      <w:marTop w:val="0"/>
      <w:marBottom w:val="0"/>
      <w:divBdr>
        <w:top w:val="none" w:sz="0" w:space="0" w:color="auto"/>
        <w:left w:val="none" w:sz="0" w:space="0" w:color="auto"/>
        <w:bottom w:val="none" w:sz="0" w:space="0" w:color="auto"/>
        <w:right w:val="none" w:sz="0" w:space="0" w:color="auto"/>
      </w:divBdr>
    </w:div>
    <w:div w:id="1176992660">
      <w:bodyDiv w:val="1"/>
      <w:marLeft w:val="0"/>
      <w:marRight w:val="0"/>
      <w:marTop w:val="0"/>
      <w:marBottom w:val="0"/>
      <w:divBdr>
        <w:top w:val="none" w:sz="0" w:space="0" w:color="auto"/>
        <w:left w:val="none" w:sz="0" w:space="0" w:color="auto"/>
        <w:bottom w:val="none" w:sz="0" w:space="0" w:color="auto"/>
        <w:right w:val="none" w:sz="0" w:space="0" w:color="auto"/>
      </w:divBdr>
    </w:div>
    <w:div w:id="1179268507">
      <w:bodyDiv w:val="1"/>
      <w:marLeft w:val="0"/>
      <w:marRight w:val="0"/>
      <w:marTop w:val="0"/>
      <w:marBottom w:val="0"/>
      <w:divBdr>
        <w:top w:val="none" w:sz="0" w:space="0" w:color="auto"/>
        <w:left w:val="none" w:sz="0" w:space="0" w:color="auto"/>
        <w:bottom w:val="none" w:sz="0" w:space="0" w:color="auto"/>
        <w:right w:val="none" w:sz="0" w:space="0" w:color="auto"/>
      </w:divBdr>
    </w:div>
    <w:div w:id="1179929987">
      <w:bodyDiv w:val="1"/>
      <w:marLeft w:val="0"/>
      <w:marRight w:val="0"/>
      <w:marTop w:val="0"/>
      <w:marBottom w:val="0"/>
      <w:divBdr>
        <w:top w:val="none" w:sz="0" w:space="0" w:color="auto"/>
        <w:left w:val="none" w:sz="0" w:space="0" w:color="auto"/>
        <w:bottom w:val="none" w:sz="0" w:space="0" w:color="auto"/>
        <w:right w:val="none" w:sz="0" w:space="0" w:color="auto"/>
      </w:divBdr>
    </w:div>
    <w:div w:id="1183009342">
      <w:bodyDiv w:val="1"/>
      <w:marLeft w:val="0"/>
      <w:marRight w:val="0"/>
      <w:marTop w:val="0"/>
      <w:marBottom w:val="0"/>
      <w:divBdr>
        <w:top w:val="none" w:sz="0" w:space="0" w:color="auto"/>
        <w:left w:val="none" w:sz="0" w:space="0" w:color="auto"/>
        <w:bottom w:val="none" w:sz="0" w:space="0" w:color="auto"/>
        <w:right w:val="none" w:sz="0" w:space="0" w:color="auto"/>
      </w:divBdr>
    </w:div>
    <w:div w:id="1185510249">
      <w:bodyDiv w:val="1"/>
      <w:marLeft w:val="0"/>
      <w:marRight w:val="0"/>
      <w:marTop w:val="0"/>
      <w:marBottom w:val="0"/>
      <w:divBdr>
        <w:top w:val="none" w:sz="0" w:space="0" w:color="auto"/>
        <w:left w:val="none" w:sz="0" w:space="0" w:color="auto"/>
        <w:bottom w:val="none" w:sz="0" w:space="0" w:color="auto"/>
        <w:right w:val="none" w:sz="0" w:space="0" w:color="auto"/>
      </w:divBdr>
    </w:div>
    <w:div w:id="1187330034">
      <w:bodyDiv w:val="1"/>
      <w:marLeft w:val="0"/>
      <w:marRight w:val="0"/>
      <w:marTop w:val="0"/>
      <w:marBottom w:val="0"/>
      <w:divBdr>
        <w:top w:val="none" w:sz="0" w:space="0" w:color="auto"/>
        <w:left w:val="none" w:sz="0" w:space="0" w:color="auto"/>
        <w:bottom w:val="none" w:sz="0" w:space="0" w:color="auto"/>
        <w:right w:val="none" w:sz="0" w:space="0" w:color="auto"/>
      </w:divBdr>
    </w:div>
    <w:div w:id="1189833703">
      <w:bodyDiv w:val="1"/>
      <w:marLeft w:val="0"/>
      <w:marRight w:val="0"/>
      <w:marTop w:val="0"/>
      <w:marBottom w:val="0"/>
      <w:divBdr>
        <w:top w:val="none" w:sz="0" w:space="0" w:color="auto"/>
        <w:left w:val="none" w:sz="0" w:space="0" w:color="auto"/>
        <w:bottom w:val="none" w:sz="0" w:space="0" w:color="auto"/>
        <w:right w:val="none" w:sz="0" w:space="0" w:color="auto"/>
      </w:divBdr>
    </w:div>
    <w:div w:id="1191915433">
      <w:bodyDiv w:val="1"/>
      <w:marLeft w:val="0"/>
      <w:marRight w:val="0"/>
      <w:marTop w:val="0"/>
      <w:marBottom w:val="0"/>
      <w:divBdr>
        <w:top w:val="none" w:sz="0" w:space="0" w:color="auto"/>
        <w:left w:val="none" w:sz="0" w:space="0" w:color="auto"/>
        <w:bottom w:val="none" w:sz="0" w:space="0" w:color="auto"/>
        <w:right w:val="none" w:sz="0" w:space="0" w:color="auto"/>
      </w:divBdr>
    </w:div>
    <w:div w:id="1193567036">
      <w:bodyDiv w:val="1"/>
      <w:marLeft w:val="0"/>
      <w:marRight w:val="0"/>
      <w:marTop w:val="0"/>
      <w:marBottom w:val="0"/>
      <w:divBdr>
        <w:top w:val="none" w:sz="0" w:space="0" w:color="auto"/>
        <w:left w:val="none" w:sz="0" w:space="0" w:color="auto"/>
        <w:bottom w:val="none" w:sz="0" w:space="0" w:color="auto"/>
        <w:right w:val="none" w:sz="0" w:space="0" w:color="auto"/>
      </w:divBdr>
    </w:div>
    <w:div w:id="1193768239">
      <w:bodyDiv w:val="1"/>
      <w:marLeft w:val="0"/>
      <w:marRight w:val="0"/>
      <w:marTop w:val="0"/>
      <w:marBottom w:val="0"/>
      <w:divBdr>
        <w:top w:val="none" w:sz="0" w:space="0" w:color="auto"/>
        <w:left w:val="none" w:sz="0" w:space="0" w:color="auto"/>
        <w:bottom w:val="none" w:sz="0" w:space="0" w:color="auto"/>
        <w:right w:val="none" w:sz="0" w:space="0" w:color="auto"/>
      </w:divBdr>
    </w:div>
    <w:div w:id="1205213046">
      <w:bodyDiv w:val="1"/>
      <w:marLeft w:val="0"/>
      <w:marRight w:val="0"/>
      <w:marTop w:val="0"/>
      <w:marBottom w:val="0"/>
      <w:divBdr>
        <w:top w:val="none" w:sz="0" w:space="0" w:color="auto"/>
        <w:left w:val="none" w:sz="0" w:space="0" w:color="auto"/>
        <w:bottom w:val="none" w:sz="0" w:space="0" w:color="auto"/>
        <w:right w:val="none" w:sz="0" w:space="0" w:color="auto"/>
      </w:divBdr>
    </w:div>
    <w:div w:id="1206482533">
      <w:bodyDiv w:val="1"/>
      <w:marLeft w:val="0"/>
      <w:marRight w:val="0"/>
      <w:marTop w:val="0"/>
      <w:marBottom w:val="0"/>
      <w:divBdr>
        <w:top w:val="none" w:sz="0" w:space="0" w:color="auto"/>
        <w:left w:val="none" w:sz="0" w:space="0" w:color="auto"/>
        <w:bottom w:val="none" w:sz="0" w:space="0" w:color="auto"/>
        <w:right w:val="none" w:sz="0" w:space="0" w:color="auto"/>
      </w:divBdr>
    </w:div>
    <w:div w:id="1209876765">
      <w:bodyDiv w:val="1"/>
      <w:marLeft w:val="0"/>
      <w:marRight w:val="0"/>
      <w:marTop w:val="0"/>
      <w:marBottom w:val="0"/>
      <w:divBdr>
        <w:top w:val="none" w:sz="0" w:space="0" w:color="auto"/>
        <w:left w:val="none" w:sz="0" w:space="0" w:color="auto"/>
        <w:bottom w:val="none" w:sz="0" w:space="0" w:color="auto"/>
        <w:right w:val="none" w:sz="0" w:space="0" w:color="auto"/>
      </w:divBdr>
    </w:div>
    <w:div w:id="1210343402">
      <w:bodyDiv w:val="1"/>
      <w:marLeft w:val="0"/>
      <w:marRight w:val="0"/>
      <w:marTop w:val="0"/>
      <w:marBottom w:val="0"/>
      <w:divBdr>
        <w:top w:val="none" w:sz="0" w:space="0" w:color="auto"/>
        <w:left w:val="none" w:sz="0" w:space="0" w:color="auto"/>
        <w:bottom w:val="none" w:sz="0" w:space="0" w:color="auto"/>
        <w:right w:val="none" w:sz="0" w:space="0" w:color="auto"/>
      </w:divBdr>
    </w:div>
    <w:div w:id="1211961353">
      <w:bodyDiv w:val="1"/>
      <w:marLeft w:val="0"/>
      <w:marRight w:val="0"/>
      <w:marTop w:val="0"/>
      <w:marBottom w:val="0"/>
      <w:divBdr>
        <w:top w:val="none" w:sz="0" w:space="0" w:color="auto"/>
        <w:left w:val="none" w:sz="0" w:space="0" w:color="auto"/>
        <w:bottom w:val="none" w:sz="0" w:space="0" w:color="auto"/>
        <w:right w:val="none" w:sz="0" w:space="0" w:color="auto"/>
      </w:divBdr>
    </w:div>
    <w:div w:id="1213035763">
      <w:bodyDiv w:val="1"/>
      <w:marLeft w:val="0"/>
      <w:marRight w:val="0"/>
      <w:marTop w:val="0"/>
      <w:marBottom w:val="0"/>
      <w:divBdr>
        <w:top w:val="none" w:sz="0" w:space="0" w:color="auto"/>
        <w:left w:val="none" w:sz="0" w:space="0" w:color="auto"/>
        <w:bottom w:val="none" w:sz="0" w:space="0" w:color="auto"/>
        <w:right w:val="none" w:sz="0" w:space="0" w:color="auto"/>
      </w:divBdr>
    </w:div>
    <w:div w:id="1213344277">
      <w:bodyDiv w:val="1"/>
      <w:marLeft w:val="0"/>
      <w:marRight w:val="0"/>
      <w:marTop w:val="0"/>
      <w:marBottom w:val="0"/>
      <w:divBdr>
        <w:top w:val="none" w:sz="0" w:space="0" w:color="auto"/>
        <w:left w:val="none" w:sz="0" w:space="0" w:color="auto"/>
        <w:bottom w:val="none" w:sz="0" w:space="0" w:color="auto"/>
        <w:right w:val="none" w:sz="0" w:space="0" w:color="auto"/>
      </w:divBdr>
    </w:div>
    <w:div w:id="1213619011">
      <w:bodyDiv w:val="1"/>
      <w:marLeft w:val="0"/>
      <w:marRight w:val="0"/>
      <w:marTop w:val="0"/>
      <w:marBottom w:val="0"/>
      <w:divBdr>
        <w:top w:val="none" w:sz="0" w:space="0" w:color="auto"/>
        <w:left w:val="none" w:sz="0" w:space="0" w:color="auto"/>
        <w:bottom w:val="none" w:sz="0" w:space="0" w:color="auto"/>
        <w:right w:val="none" w:sz="0" w:space="0" w:color="auto"/>
      </w:divBdr>
    </w:div>
    <w:div w:id="1213733925">
      <w:bodyDiv w:val="1"/>
      <w:marLeft w:val="0"/>
      <w:marRight w:val="0"/>
      <w:marTop w:val="0"/>
      <w:marBottom w:val="0"/>
      <w:divBdr>
        <w:top w:val="none" w:sz="0" w:space="0" w:color="auto"/>
        <w:left w:val="none" w:sz="0" w:space="0" w:color="auto"/>
        <w:bottom w:val="none" w:sz="0" w:space="0" w:color="auto"/>
        <w:right w:val="none" w:sz="0" w:space="0" w:color="auto"/>
      </w:divBdr>
    </w:div>
    <w:div w:id="1215309230">
      <w:bodyDiv w:val="1"/>
      <w:marLeft w:val="0"/>
      <w:marRight w:val="0"/>
      <w:marTop w:val="0"/>
      <w:marBottom w:val="0"/>
      <w:divBdr>
        <w:top w:val="none" w:sz="0" w:space="0" w:color="auto"/>
        <w:left w:val="none" w:sz="0" w:space="0" w:color="auto"/>
        <w:bottom w:val="none" w:sz="0" w:space="0" w:color="auto"/>
        <w:right w:val="none" w:sz="0" w:space="0" w:color="auto"/>
      </w:divBdr>
    </w:div>
    <w:div w:id="1216967282">
      <w:bodyDiv w:val="1"/>
      <w:marLeft w:val="0"/>
      <w:marRight w:val="0"/>
      <w:marTop w:val="0"/>
      <w:marBottom w:val="0"/>
      <w:divBdr>
        <w:top w:val="none" w:sz="0" w:space="0" w:color="auto"/>
        <w:left w:val="none" w:sz="0" w:space="0" w:color="auto"/>
        <w:bottom w:val="none" w:sz="0" w:space="0" w:color="auto"/>
        <w:right w:val="none" w:sz="0" w:space="0" w:color="auto"/>
      </w:divBdr>
    </w:div>
    <w:div w:id="1218513382">
      <w:bodyDiv w:val="1"/>
      <w:marLeft w:val="0"/>
      <w:marRight w:val="0"/>
      <w:marTop w:val="0"/>
      <w:marBottom w:val="0"/>
      <w:divBdr>
        <w:top w:val="none" w:sz="0" w:space="0" w:color="auto"/>
        <w:left w:val="none" w:sz="0" w:space="0" w:color="auto"/>
        <w:bottom w:val="none" w:sz="0" w:space="0" w:color="auto"/>
        <w:right w:val="none" w:sz="0" w:space="0" w:color="auto"/>
      </w:divBdr>
    </w:div>
    <w:div w:id="1219709789">
      <w:bodyDiv w:val="1"/>
      <w:marLeft w:val="0"/>
      <w:marRight w:val="0"/>
      <w:marTop w:val="0"/>
      <w:marBottom w:val="0"/>
      <w:divBdr>
        <w:top w:val="none" w:sz="0" w:space="0" w:color="auto"/>
        <w:left w:val="none" w:sz="0" w:space="0" w:color="auto"/>
        <w:bottom w:val="none" w:sz="0" w:space="0" w:color="auto"/>
        <w:right w:val="none" w:sz="0" w:space="0" w:color="auto"/>
      </w:divBdr>
    </w:div>
    <w:div w:id="1221595170">
      <w:bodyDiv w:val="1"/>
      <w:marLeft w:val="0"/>
      <w:marRight w:val="0"/>
      <w:marTop w:val="0"/>
      <w:marBottom w:val="0"/>
      <w:divBdr>
        <w:top w:val="none" w:sz="0" w:space="0" w:color="auto"/>
        <w:left w:val="none" w:sz="0" w:space="0" w:color="auto"/>
        <w:bottom w:val="none" w:sz="0" w:space="0" w:color="auto"/>
        <w:right w:val="none" w:sz="0" w:space="0" w:color="auto"/>
      </w:divBdr>
    </w:div>
    <w:div w:id="1222253970">
      <w:bodyDiv w:val="1"/>
      <w:marLeft w:val="0"/>
      <w:marRight w:val="0"/>
      <w:marTop w:val="0"/>
      <w:marBottom w:val="0"/>
      <w:divBdr>
        <w:top w:val="none" w:sz="0" w:space="0" w:color="auto"/>
        <w:left w:val="none" w:sz="0" w:space="0" w:color="auto"/>
        <w:bottom w:val="none" w:sz="0" w:space="0" w:color="auto"/>
        <w:right w:val="none" w:sz="0" w:space="0" w:color="auto"/>
      </w:divBdr>
    </w:div>
    <w:div w:id="1223060536">
      <w:bodyDiv w:val="1"/>
      <w:marLeft w:val="0"/>
      <w:marRight w:val="0"/>
      <w:marTop w:val="0"/>
      <w:marBottom w:val="0"/>
      <w:divBdr>
        <w:top w:val="none" w:sz="0" w:space="0" w:color="auto"/>
        <w:left w:val="none" w:sz="0" w:space="0" w:color="auto"/>
        <w:bottom w:val="none" w:sz="0" w:space="0" w:color="auto"/>
        <w:right w:val="none" w:sz="0" w:space="0" w:color="auto"/>
      </w:divBdr>
    </w:div>
    <w:div w:id="1231846092">
      <w:bodyDiv w:val="1"/>
      <w:marLeft w:val="0"/>
      <w:marRight w:val="0"/>
      <w:marTop w:val="0"/>
      <w:marBottom w:val="0"/>
      <w:divBdr>
        <w:top w:val="none" w:sz="0" w:space="0" w:color="auto"/>
        <w:left w:val="none" w:sz="0" w:space="0" w:color="auto"/>
        <w:bottom w:val="none" w:sz="0" w:space="0" w:color="auto"/>
        <w:right w:val="none" w:sz="0" w:space="0" w:color="auto"/>
      </w:divBdr>
    </w:div>
    <w:div w:id="1232235241">
      <w:bodyDiv w:val="1"/>
      <w:marLeft w:val="0"/>
      <w:marRight w:val="0"/>
      <w:marTop w:val="0"/>
      <w:marBottom w:val="0"/>
      <w:divBdr>
        <w:top w:val="none" w:sz="0" w:space="0" w:color="auto"/>
        <w:left w:val="none" w:sz="0" w:space="0" w:color="auto"/>
        <w:bottom w:val="none" w:sz="0" w:space="0" w:color="auto"/>
        <w:right w:val="none" w:sz="0" w:space="0" w:color="auto"/>
      </w:divBdr>
    </w:div>
    <w:div w:id="1232545822">
      <w:bodyDiv w:val="1"/>
      <w:marLeft w:val="0"/>
      <w:marRight w:val="0"/>
      <w:marTop w:val="0"/>
      <w:marBottom w:val="0"/>
      <w:divBdr>
        <w:top w:val="none" w:sz="0" w:space="0" w:color="auto"/>
        <w:left w:val="none" w:sz="0" w:space="0" w:color="auto"/>
        <w:bottom w:val="none" w:sz="0" w:space="0" w:color="auto"/>
        <w:right w:val="none" w:sz="0" w:space="0" w:color="auto"/>
      </w:divBdr>
    </w:div>
    <w:div w:id="1235236322">
      <w:bodyDiv w:val="1"/>
      <w:marLeft w:val="0"/>
      <w:marRight w:val="0"/>
      <w:marTop w:val="0"/>
      <w:marBottom w:val="0"/>
      <w:divBdr>
        <w:top w:val="none" w:sz="0" w:space="0" w:color="auto"/>
        <w:left w:val="none" w:sz="0" w:space="0" w:color="auto"/>
        <w:bottom w:val="none" w:sz="0" w:space="0" w:color="auto"/>
        <w:right w:val="none" w:sz="0" w:space="0" w:color="auto"/>
      </w:divBdr>
    </w:div>
    <w:div w:id="1235966725">
      <w:bodyDiv w:val="1"/>
      <w:marLeft w:val="0"/>
      <w:marRight w:val="0"/>
      <w:marTop w:val="0"/>
      <w:marBottom w:val="0"/>
      <w:divBdr>
        <w:top w:val="none" w:sz="0" w:space="0" w:color="auto"/>
        <w:left w:val="none" w:sz="0" w:space="0" w:color="auto"/>
        <w:bottom w:val="none" w:sz="0" w:space="0" w:color="auto"/>
        <w:right w:val="none" w:sz="0" w:space="0" w:color="auto"/>
      </w:divBdr>
    </w:div>
    <w:div w:id="1238050342">
      <w:bodyDiv w:val="1"/>
      <w:marLeft w:val="0"/>
      <w:marRight w:val="0"/>
      <w:marTop w:val="0"/>
      <w:marBottom w:val="0"/>
      <w:divBdr>
        <w:top w:val="none" w:sz="0" w:space="0" w:color="auto"/>
        <w:left w:val="none" w:sz="0" w:space="0" w:color="auto"/>
        <w:bottom w:val="none" w:sz="0" w:space="0" w:color="auto"/>
        <w:right w:val="none" w:sz="0" w:space="0" w:color="auto"/>
      </w:divBdr>
    </w:div>
    <w:div w:id="1240140456">
      <w:bodyDiv w:val="1"/>
      <w:marLeft w:val="0"/>
      <w:marRight w:val="0"/>
      <w:marTop w:val="0"/>
      <w:marBottom w:val="0"/>
      <w:divBdr>
        <w:top w:val="none" w:sz="0" w:space="0" w:color="auto"/>
        <w:left w:val="none" w:sz="0" w:space="0" w:color="auto"/>
        <w:bottom w:val="none" w:sz="0" w:space="0" w:color="auto"/>
        <w:right w:val="none" w:sz="0" w:space="0" w:color="auto"/>
      </w:divBdr>
    </w:div>
    <w:div w:id="1240142477">
      <w:bodyDiv w:val="1"/>
      <w:marLeft w:val="0"/>
      <w:marRight w:val="0"/>
      <w:marTop w:val="0"/>
      <w:marBottom w:val="0"/>
      <w:divBdr>
        <w:top w:val="none" w:sz="0" w:space="0" w:color="auto"/>
        <w:left w:val="none" w:sz="0" w:space="0" w:color="auto"/>
        <w:bottom w:val="none" w:sz="0" w:space="0" w:color="auto"/>
        <w:right w:val="none" w:sz="0" w:space="0" w:color="auto"/>
      </w:divBdr>
    </w:div>
    <w:div w:id="1244074065">
      <w:bodyDiv w:val="1"/>
      <w:marLeft w:val="0"/>
      <w:marRight w:val="0"/>
      <w:marTop w:val="0"/>
      <w:marBottom w:val="0"/>
      <w:divBdr>
        <w:top w:val="none" w:sz="0" w:space="0" w:color="auto"/>
        <w:left w:val="none" w:sz="0" w:space="0" w:color="auto"/>
        <w:bottom w:val="none" w:sz="0" w:space="0" w:color="auto"/>
        <w:right w:val="none" w:sz="0" w:space="0" w:color="auto"/>
      </w:divBdr>
    </w:div>
    <w:div w:id="1247760730">
      <w:bodyDiv w:val="1"/>
      <w:marLeft w:val="0"/>
      <w:marRight w:val="0"/>
      <w:marTop w:val="0"/>
      <w:marBottom w:val="0"/>
      <w:divBdr>
        <w:top w:val="none" w:sz="0" w:space="0" w:color="auto"/>
        <w:left w:val="none" w:sz="0" w:space="0" w:color="auto"/>
        <w:bottom w:val="none" w:sz="0" w:space="0" w:color="auto"/>
        <w:right w:val="none" w:sz="0" w:space="0" w:color="auto"/>
      </w:divBdr>
    </w:div>
    <w:div w:id="1248806686">
      <w:bodyDiv w:val="1"/>
      <w:marLeft w:val="0"/>
      <w:marRight w:val="0"/>
      <w:marTop w:val="0"/>
      <w:marBottom w:val="0"/>
      <w:divBdr>
        <w:top w:val="none" w:sz="0" w:space="0" w:color="auto"/>
        <w:left w:val="none" w:sz="0" w:space="0" w:color="auto"/>
        <w:bottom w:val="none" w:sz="0" w:space="0" w:color="auto"/>
        <w:right w:val="none" w:sz="0" w:space="0" w:color="auto"/>
      </w:divBdr>
    </w:div>
    <w:div w:id="1249148477">
      <w:bodyDiv w:val="1"/>
      <w:marLeft w:val="0"/>
      <w:marRight w:val="0"/>
      <w:marTop w:val="0"/>
      <w:marBottom w:val="0"/>
      <w:divBdr>
        <w:top w:val="none" w:sz="0" w:space="0" w:color="auto"/>
        <w:left w:val="none" w:sz="0" w:space="0" w:color="auto"/>
        <w:bottom w:val="none" w:sz="0" w:space="0" w:color="auto"/>
        <w:right w:val="none" w:sz="0" w:space="0" w:color="auto"/>
      </w:divBdr>
    </w:div>
    <w:div w:id="1252734362">
      <w:bodyDiv w:val="1"/>
      <w:marLeft w:val="0"/>
      <w:marRight w:val="0"/>
      <w:marTop w:val="0"/>
      <w:marBottom w:val="0"/>
      <w:divBdr>
        <w:top w:val="none" w:sz="0" w:space="0" w:color="auto"/>
        <w:left w:val="none" w:sz="0" w:space="0" w:color="auto"/>
        <w:bottom w:val="none" w:sz="0" w:space="0" w:color="auto"/>
        <w:right w:val="none" w:sz="0" w:space="0" w:color="auto"/>
      </w:divBdr>
    </w:div>
    <w:div w:id="1252930012">
      <w:bodyDiv w:val="1"/>
      <w:marLeft w:val="0"/>
      <w:marRight w:val="0"/>
      <w:marTop w:val="0"/>
      <w:marBottom w:val="0"/>
      <w:divBdr>
        <w:top w:val="none" w:sz="0" w:space="0" w:color="auto"/>
        <w:left w:val="none" w:sz="0" w:space="0" w:color="auto"/>
        <w:bottom w:val="none" w:sz="0" w:space="0" w:color="auto"/>
        <w:right w:val="none" w:sz="0" w:space="0" w:color="auto"/>
      </w:divBdr>
    </w:div>
    <w:div w:id="1255018486">
      <w:bodyDiv w:val="1"/>
      <w:marLeft w:val="0"/>
      <w:marRight w:val="0"/>
      <w:marTop w:val="0"/>
      <w:marBottom w:val="0"/>
      <w:divBdr>
        <w:top w:val="none" w:sz="0" w:space="0" w:color="auto"/>
        <w:left w:val="none" w:sz="0" w:space="0" w:color="auto"/>
        <w:bottom w:val="none" w:sz="0" w:space="0" w:color="auto"/>
        <w:right w:val="none" w:sz="0" w:space="0" w:color="auto"/>
      </w:divBdr>
    </w:div>
    <w:div w:id="1255171260">
      <w:bodyDiv w:val="1"/>
      <w:marLeft w:val="0"/>
      <w:marRight w:val="0"/>
      <w:marTop w:val="0"/>
      <w:marBottom w:val="0"/>
      <w:divBdr>
        <w:top w:val="none" w:sz="0" w:space="0" w:color="auto"/>
        <w:left w:val="none" w:sz="0" w:space="0" w:color="auto"/>
        <w:bottom w:val="none" w:sz="0" w:space="0" w:color="auto"/>
        <w:right w:val="none" w:sz="0" w:space="0" w:color="auto"/>
      </w:divBdr>
    </w:div>
    <w:div w:id="1256748060">
      <w:bodyDiv w:val="1"/>
      <w:marLeft w:val="0"/>
      <w:marRight w:val="0"/>
      <w:marTop w:val="0"/>
      <w:marBottom w:val="0"/>
      <w:divBdr>
        <w:top w:val="none" w:sz="0" w:space="0" w:color="auto"/>
        <w:left w:val="none" w:sz="0" w:space="0" w:color="auto"/>
        <w:bottom w:val="none" w:sz="0" w:space="0" w:color="auto"/>
        <w:right w:val="none" w:sz="0" w:space="0" w:color="auto"/>
      </w:divBdr>
    </w:div>
    <w:div w:id="1258638001">
      <w:bodyDiv w:val="1"/>
      <w:marLeft w:val="0"/>
      <w:marRight w:val="0"/>
      <w:marTop w:val="0"/>
      <w:marBottom w:val="0"/>
      <w:divBdr>
        <w:top w:val="none" w:sz="0" w:space="0" w:color="auto"/>
        <w:left w:val="none" w:sz="0" w:space="0" w:color="auto"/>
        <w:bottom w:val="none" w:sz="0" w:space="0" w:color="auto"/>
        <w:right w:val="none" w:sz="0" w:space="0" w:color="auto"/>
      </w:divBdr>
    </w:div>
    <w:div w:id="1259823876">
      <w:bodyDiv w:val="1"/>
      <w:marLeft w:val="0"/>
      <w:marRight w:val="0"/>
      <w:marTop w:val="0"/>
      <w:marBottom w:val="0"/>
      <w:divBdr>
        <w:top w:val="none" w:sz="0" w:space="0" w:color="auto"/>
        <w:left w:val="none" w:sz="0" w:space="0" w:color="auto"/>
        <w:bottom w:val="none" w:sz="0" w:space="0" w:color="auto"/>
        <w:right w:val="none" w:sz="0" w:space="0" w:color="auto"/>
      </w:divBdr>
    </w:div>
    <w:div w:id="1260797796">
      <w:bodyDiv w:val="1"/>
      <w:marLeft w:val="0"/>
      <w:marRight w:val="0"/>
      <w:marTop w:val="0"/>
      <w:marBottom w:val="0"/>
      <w:divBdr>
        <w:top w:val="none" w:sz="0" w:space="0" w:color="auto"/>
        <w:left w:val="none" w:sz="0" w:space="0" w:color="auto"/>
        <w:bottom w:val="none" w:sz="0" w:space="0" w:color="auto"/>
        <w:right w:val="none" w:sz="0" w:space="0" w:color="auto"/>
      </w:divBdr>
    </w:div>
    <w:div w:id="1262834224">
      <w:bodyDiv w:val="1"/>
      <w:marLeft w:val="0"/>
      <w:marRight w:val="0"/>
      <w:marTop w:val="0"/>
      <w:marBottom w:val="0"/>
      <w:divBdr>
        <w:top w:val="none" w:sz="0" w:space="0" w:color="auto"/>
        <w:left w:val="none" w:sz="0" w:space="0" w:color="auto"/>
        <w:bottom w:val="none" w:sz="0" w:space="0" w:color="auto"/>
        <w:right w:val="none" w:sz="0" w:space="0" w:color="auto"/>
      </w:divBdr>
    </w:div>
    <w:div w:id="1264609588">
      <w:bodyDiv w:val="1"/>
      <w:marLeft w:val="0"/>
      <w:marRight w:val="0"/>
      <w:marTop w:val="0"/>
      <w:marBottom w:val="0"/>
      <w:divBdr>
        <w:top w:val="none" w:sz="0" w:space="0" w:color="auto"/>
        <w:left w:val="none" w:sz="0" w:space="0" w:color="auto"/>
        <w:bottom w:val="none" w:sz="0" w:space="0" w:color="auto"/>
        <w:right w:val="none" w:sz="0" w:space="0" w:color="auto"/>
      </w:divBdr>
    </w:div>
    <w:div w:id="1265071642">
      <w:bodyDiv w:val="1"/>
      <w:marLeft w:val="0"/>
      <w:marRight w:val="0"/>
      <w:marTop w:val="0"/>
      <w:marBottom w:val="0"/>
      <w:divBdr>
        <w:top w:val="none" w:sz="0" w:space="0" w:color="auto"/>
        <w:left w:val="none" w:sz="0" w:space="0" w:color="auto"/>
        <w:bottom w:val="none" w:sz="0" w:space="0" w:color="auto"/>
        <w:right w:val="none" w:sz="0" w:space="0" w:color="auto"/>
      </w:divBdr>
    </w:div>
    <w:div w:id="1265382395">
      <w:bodyDiv w:val="1"/>
      <w:marLeft w:val="0"/>
      <w:marRight w:val="0"/>
      <w:marTop w:val="0"/>
      <w:marBottom w:val="0"/>
      <w:divBdr>
        <w:top w:val="none" w:sz="0" w:space="0" w:color="auto"/>
        <w:left w:val="none" w:sz="0" w:space="0" w:color="auto"/>
        <w:bottom w:val="none" w:sz="0" w:space="0" w:color="auto"/>
        <w:right w:val="none" w:sz="0" w:space="0" w:color="auto"/>
      </w:divBdr>
    </w:div>
    <w:div w:id="1266496368">
      <w:bodyDiv w:val="1"/>
      <w:marLeft w:val="0"/>
      <w:marRight w:val="0"/>
      <w:marTop w:val="0"/>
      <w:marBottom w:val="0"/>
      <w:divBdr>
        <w:top w:val="none" w:sz="0" w:space="0" w:color="auto"/>
        <w:left w:val="none" w:sz="0" w:space="0" w:color="auto"/>
        <w:bottom w:val="none" w:sz="0" w:space="0" w:color="auto"/>
        <w:right w:val="none" w:sz="0" w:space="0" w:color="auto"/>
      </w:divBdr>
    </w:div>
    <w:div w:id="1267233017">
      <w:bodyDiv w:val="1"/>
      <w:marLeft w:val="0"/>
      <w:marRight w:val="0"/>
      <w:marTop w:val="0"/>
      <w:marBottom w:val="0"/>
      <w:divBdr>
        <w:top w:val="none" w:sz="0" w:space="0" w:color="auto"/>
        <w:left w:val="none" w:sz="0" w:space="0" w:color="auto"/>
        <w:bottom w:val="none" w:sz="0" w:space="0" w:color="auto"/>
        <w:right w:val="none" w:sz="0" w:space="0" w:color="auto"/>
      </w:divBdr>
    </w:div>
    <w:div w:id="1268193902">
      <w:bodyDiv w:val="1"/>
      <w:marLeft w:val="0"/>
      <w:marRight w:val="0"/>
      <w:marTop w:val="0"/>
      <w:marBottom w:val="0"/>
      <w:divBdr>
        <w:top w:val="none" w:sz="0" w:space="0" w:color="auto"/>
        <w:left w:val="none" w:sz="0" w:space="0" w:color="auto"/>
        <w:bottom w:val="none" w:sz="0" w:space="0" w:color="auto"/>
        <w:right w:val="none" w:sz="0" w:space="0" w:color="auto"/>
      </w:divBdr>
    </w:div>
    <w:div w:id="1269237525">
      <w:bodyDiv w:val="1"/>
      <w:marLeft w:val="0"/>
      <w:marRight w:val="0"/>
      <w:marTop w:val="0"/>
      <w:marBottom w:val="0"/>
      <w:divBdr>
        <w:top w:val="none" w:sz="0" w:space="0" w:color="auto"/>
        <w:left w:val="none" w:sz="0" w:space="0" w:color="auto"/>
        <w:bottom w:val="none" w:sz="0" w:space="0" w:color="auto"/>
        <w:right w:val="none" w:sz="0" w:space="0" w:color="auto"/>
      </w:divBdr>
    </w:div>
    <w:div w:id="1270163773">
      <w:bodyDiv w:val="1"/>
      <w:marLeft w:val="0"/>
      <w:marRight w:val="0"/>
      <w:marTop w:val="0"/>
      <w:marBottom w:val="0"/>
      <w:divBdr>
        <w:top w:val="none" w:sz="0" w:space="0" w:color="auto"/>
        <w:left w:val="none" w:sz="0" w:space="0" w:color="auto"/>
        <w:bottom w:val="none" w:sz="0" w:space="0" w:color="auto"/>
        <w:right w:val="none" w:sz="0" w:space="0" w:color="auto"/>
      </w:divBdr>
    </w:div>
    <w:div w:id="1275599461">
      <w:bodyDiv w:val="1"/>
      <w:marLeft w:val="0"/>
      <w:marRight w:val="0"/>
      <w:marTop w:val="0"/>
      <w:marBottom w:val="0"/>
      <w:divBdr>
        <w:top w:val="none" w:sz="0" w:space="0" w:color="auto"/>
        <w:left w:val="none" w:sz="0" w:space="0" w:color="auto"/>
        <w:bottom w:val="none" w:sz="0" w:space="0" w:color="auto"/>
        <w:right w:val="none" w:sz="0" w:space="0" w:color="auto"/>
      </w:divBdr>
    </w:div>
    <w:div w:id="1275602107">
      <w:bodyDiv w:val="1"/>
      <w:marLeft w:val="0"/>
      <w:marRight w:val="0"/>
      <w:marTop w:val="0"/>
      <w:marBottom w:val="0"/>
      <w:divBdr>
        <w:top w:val="none" w:sz="0" w:space="0" w:color="auto"/>
        <w:left w:val="none" w:sz="0" w:space="0" w:color="auto"/>
        <w:bottom w:val="none" w:sz="0" w:space="0" w:color="auto"/>
        <w:right w:val="none" w:sz="0" w:space="0" w:color="auto"/>
      </w:divBdr>
    </w:div>
    <w:div w:id="1280069357">
      <w:bodyDiv w:val="1"/>
      <w:marLeft w:val="0"/>
      <w:marRight w:val="0"/>
      <w:marTop w:val="0"/>
      <w:marBottom w:val="0"/>
      <w:divBdr>
        <w:top w:val="none" w:sz="0" w:space="0" w:color="auto"/>
        <w:left w:val="none" w:sz="0" w:space="0" w:color="auto"/>
        <w:bottom w:val="none" w:sz="0" w:space="0" w:color="auto"/>
        <w:right w:val="none" w:sz="0" w:space="0" w:color="auto"/>
      </w:divBdr>
    </w:div>
    <w:div w:id="1281523115">
      <w:bodyDiv w:val="1"/>
      <w:marLeft w:val="0"/>
      <w:marRight w:val="0"/>
      <w:marTop w:val="0"/>
      <w:marBottom w:val="0"/>
      <w:divBdr>
        <w:top w:val="none" w:sz="0" w:space="0" w:color="auto"/>
        <w:left w:val="none" w:sz="0" w:space="0" w:color="auto"/>
        <w:bottom w:val="none" w:sz="0" w:space="0" w:color="auto"/>
        <w:right w:val="none" w:sz="0" w:space="0" w:color="auto"/>
      </w:divBdr>
    </w:div>
    <w:div w:id="1281885958">
      <w:bodyDiv w:val="1"/>
      <w:marLeft w:val="0"/>
      <w:marRight w:val="0"/>
      <w:marTop w:val="0"/>
      <w:marBottom w:val="0"/>
      <w:divBdr>
        <w:top w:val="none" w:sz="0" w:space="0" w:color="auto"/>
        <w:left w:val="none" w:sz="0" w:space="0" w:color="auto"/>
        <w:bottom w:val="none" w:sz="0" w:space="0" w:color="auto"/>
        <w:right w:val="none" w:sz="0" w:space="0" w:color="auto"/>
      </w:divBdr>
    </w:div>
    <w:div w:id="1282882778">
      <w:bodyDiv w:val="1"/>
      <w:marLeft w:val="0"/>
      <w:marRight w:val="0"/>
      <w:marTop w:val="0"/>
      <w:marBottom w:val="0"/>
      <w:divBdr>
        <w:top w:val="none" w:sz="0" w:space="0" w:color="auto"/>
        <w:left w:val="none" w:sz="0" w:space="0" w:color="auto"/>
        <w:bottom w:val="none" w:sz="0" w:space="0" w:color="auto"/>
        <w:right w:val="none" w:sz="0" w:space="0" w:color="auto"/>
      </w:divBdr>
    </w:div>
    <w:div w:id="1283076486">
      <w:bodyDiv w:val="1"/>
      <w:marLeft w:val="0"/>
      <w:marRight w:val="0"/>
      <w:marTop w:val="0"/>
      <w:marBottom w:val="0"/>
      <w:divBdr>
        <w:top w:val="none" w:sz="0" w:space="0" w:color="auto"/>
        <w:left w:val="none" w:sz="0" w:space="0" w:color="auto"/>
        <w:bottom w:val="none" w:sz="0" w:space="0" w:color="auto"/>
        <w:right w:val="none" w:sz="0" w:space="0" w:color="auto"/>
      </w:divBdr>
    </w:div>
    <w:div w:id="1283461615">
      <w:bodyDiv w:val="1"/>
      <w:marLeft w:val="0"/>
      <w:marRight w:val="0"/>
      <w:marTop w:val="0"/>
      <w:marBottom w:val="0"/>
      <w:divBdr>
        <w:top w:val="none" w:sz="0" w:space="0" w:color="auto"/>
        <w:left w:val="none" w:sz="0" w:space="0" w:color="auto"/>
        <w:bottom w:val="none" w:sz="0" w:space="0" w:color="auto"/>
        <w:right w:val="none" w:sz="0" w:space="0" w:color="auto"/>
      </w:divBdr>
    </w:div>
    <w:div w:id="1285190054">
      <w:bodyDiv w:val="1"/>
      <w:marLeft w:val="0"/>
      <w:marRight w:val="0"/>
      <w:marTop w:val="0"/>
      <w:marBottom w:val="0"/>
      <w:divBdr>
        <w:top w:val="none" w:sz="0" w:space="0" w:color="auto"/>
        <w:left w:val="none" w:sz="0" w:space="0" w:color="auto"/>
        <w:bottom w:val="none" w:sz="0" w:space="0" w:color="auto"/>
        <w:right w:val="none" w:sz="0" w:space="0" w:color="auto"/>
      </w:divBdr>
    </w:div>
    <w:div w:id="1288007707">
      <w:bodyDiv w:val="1"/>
      <w:marLeft w:val="0"/>
      <w:marRight w:val="0"/>
      <w:marTop w:val="0"/>
      <w:marBottom w:val="0"/>
      <w:divBdr>
        <w:top w:val="none" w:sz="0" w:space="0" w:color="auto"/>
        <w:left w:val="none" w:sz="0" w:space="0" w:color="auto"/>
        <w:bottom w:val="none" w:sz="0" w:space="0" w:color="auto"/>
        <w:right w:val="none" w:sz="0" w:space="0" w:color="auto"/>
      </w:divBdr>
    </w:div>
    <w:div w:id="1288510125">
      <w:bodyDiv w:val="1"/>
      <w:marLeft w:val="0"/>
      <w:marRight w:val="0"/>
      <w:marTop w:val="0"/>
      <w:marBottom w:val="0"/>
      <w:divBdr>
        <w:top w:val="none" w:sz="0" w:space="0" w:color="auto"/>
        <w:left w:val="none" w:sz="0" w:space="0" w:color="auto"/>
        <w:bottom w:val="none" w:sz="0" w:space="0" w:color="auto"/>
        <w:right w:val="none" w:sz="0" w:space="0" w:color="auto"/>
      </w:divBdr>
    </w:div>
    <w:div w:id="1290622060">
      <w:bodyDiv w:val="1"/>
      <w:marLeft w:val="0"/>
      <w:marRight w:val="0"/>
      <w:marTop w:val="0"/>
      <w:marBottom w:val="0"/>
      <w:divBdr>
        <w:top w:val="none" w:sz="0" w:space="0" w:color="auto"/>
        <w:left w:val="none" w:sz="0" w:space="0" w:color="auto"/>
        <w:bottom w:val="none" w:sz="0" w:space="0" w:color="auto"/>
        <w:right w:val="none" w:sz="0" w:space="0" w:color="auto"/>
      </w:divBdr>
    </w:div>
    <w:div w:id="1290746304">
      <w:bodyDiv w:val="1"/>
      <w:marLeft w:val="0"/>
      <w:marRight w:val="0"/>
      <w:marTop w:val="0"/>
      <w:marBottom w:val="0"/>
      <w:divBdr>
        <w:top w:val="none" w:sz="0" w:space="0" w:color="auto"/>
        <w:left w:val="none" w:sz="0" w:space="0" w:color="auto"/>
        <w:bottom w:val="none" w:sz="0" w:space="0" w:color="auto"/>
        <w:right w:val="none" w:sz="0" w:space="0" w:color="auto"/>
      </w:divBdr>
    </w:div>
    <w:div w:id="1291938770">
      <w:bodyDiv w:val="1"/>
      <w:marLeft w:val="0"/>
      <w:marRight w:val="0"/>
      <w:marTop w:val="0"/>
      <w:marBottom w:val="0"/>
      <w:divBdr>
        <w:top w:val="none" w:sz="0" w:space="0" w:color="auto"/>
        <w:left w:val="none" w:sz="0" w:space="0" w:color="auto"/>
        <w:bottom w:val="none" w:sz="0" w:space="0" w:color="auto"/>
        <w:right w:val="none" w:sz="0" w:space="0" w:color="auto"/>
      </w:divBdr>
    </w:div>
    <w:div w:id="1293288118">
      <w:bodyDiv w:val="1"/>
      <w:marLeft w:val="0"/>
      <w:marRight w:val="0"/>
      <w:marTop w:val="0"/>
      <w:marBottom w:val="0"/>
      <w:divBdr>
        <w:top w:val="none" w:sz="0" w:space="0" w:color="auto"/>
        <w:left w:val="none" w:sz="0" w:space="0" w:color="auto"/>
        <w:bottom w:val="none" w:sz="0" w:space="0" w:color="auto"/>
        <w:right w:val="none" w:sz="0" w:space="0" w:color="auto"/>
      </w:divBdr>
    </w:div>
    <w:div w:id="1298727931">
      <w:bodyDiv w:val="1"/>
      <w:marLeft w:val="0"/>
      <w:marRight w:val="0"/>
      <w:marTop w:val="0"/>
      <w:marBottom w:val="0"/>
      <w:divBdr>
        <w:top w:val="none" w:sz="0" w:space="0" w:color="auto"/>
        <w:left w:val="none" w:sz="0" w:space="0" w:color="auto"/>
        <w:bottom w:val="none" w:sz="0" w:space="0" w:color="auto"/>
        <w:right w:val="none" w:sz="0" w:space="0" w:color="auto"/>
      </w:divBdr>
    </w:div>
    <w:div w:id="1298802596">
      <w:bodyDiv w:val="1"/>
      <w:marLeft w:val="0"/>
      <w:marRight w:val="0"/>
      <w:marTop w:val="0"/>
      <w:marBottom w:val="0"/>
      <w:divBdr>
        <w:top w:val="none" w:sz="0" w:space="0" w:color="auto"/>
        <w:left w:val="none" w:sz="0" w:space="0" w:color="auto"/>
        <w:bottom w:val="none" w:sz="0" w:space="0" w:color="auto"/>
        <w:right w:val="none" w:sz="0" w:space="0" w:color="auto"/>
      </w:divBdr>
    </w:div>
    <w:div w:id="1299149345">
      <w:bodyDiv w:val="1"/>
      <w:marLeft w:val="0"/>
      <w:marRight w:val="0"/>
      <w:marTop w:val="0"/>
      <w:marBottom w:val="0"/>
      <w:divBdr>
        <w:top w:val="none" w:sz="0" w:space="0" w:color="auto"/>
        <w:left w:val="none" w:sz="0" w:space="0" w:color="auto"/>
        <w:bottom w:val="none" w:sz="0" w:space="0" w:color="auto"/>
        <w:right w:val="none" w:sz="0" w:space="0" w:color="auto"/>
      </w:divBdr>
    </w:div>
    <w:div w:id="1301349080">
      <w:bodyDiv w:val="1"/>
      <w:marLeft w:val="0"/>
      <w:marRight w:val="0"/>
      <w:marTop w:val="0"/>
      <w:marBottom w:val="0"/>
      <w:divBdr>
        <w:top w:val="none" w:sz="0" w:space="0" w:color="auto"/>
        <w:left w:val="none" w:sz="0" w:space="0" w:color="auto"/>
        <w:bottom w:val="none" w:sz="0" w:space="0" w:color="auto"/>
        <w:right w:val="none" w:sz="0" w:space="0" w:color="auto"/>
      </w:divBdr>
    </w:div>
    <w:div w:id="1301611921">
      <w:bodyDiv w:val="1"/>
      <w:marLeft w:val="0"/>
      <w:marRight w:val="0"/>
      <w:marTop w:val="0"/>
      <w:marBottom w:val="0"/>
      <w:divBdr>
        <w:top w:val="none" w:sz="0" w:space="0" w:color="auto"/>
        <w:left w:val="none" w:sz="0" w:space="0" w:color="auto"/>
        <w:bottom w:val="none" w:sz="0" w:space="0" w:color="auto"/>
        <w:right w:val="none" w:sz="0" w:space="0" w:color="auto"/>
      </w:divBdr>
    </w:div>
    <w:div w:id="1302422221">
      <w:bodyDiv w:val="1"/>
      <w:marLeft w:val="0"/>
      <w:marRight w:val="0"/>
      <w:marTop w:val="0"/>
      <w:marBottom w:val="0"/>
      <w:divBdr>
        <w:top w:val="none" w:sz="0" w:space="0" w:color="auto"/>
        <w:left w:val="none" w:sz="0" w:space="0" w:color="auto"/>
        <w:bottom w:val="none" w:sz="0" w:space="0" w:color="auto"/>
        <w:right w:val="none" w:sz="0" w:space="0" w:color="auto"/>
      </w:divBdr>
    </w:div>
    <w:div w:id="1304655321">
      <w:bodyDiv w:val="1"/>
      <w:marLeft w:val="0"/>
      <w:marRight w:val="0"/>
      <w:marTop w:val="0"/>
      <w:marBottom w:val="0"/>
      <w:divBdr>
        <w:top w:val="none" w:sz="0" w:space="0" w:color="auto"/>
        <w:left w:val="none" w:sz="0" w:space="0" w:color="auto"/>
        <w:bottom w:val="none" w:sz="0" w:space="0" w:color="auto"/>
        <w:right w:val="none" w:sz="0" w:space="0" w:color="auto"/>
      </w:divBdr>
    </w:div>
    <w:div w:id="1311516575">
      <w:bodyDiv w:val="1"/>
      <w:marLeft w:val="0"/>
      <w:marRight w:val="0"/>
      <w:marTop w:val="0"/>
      <w:marBottom w:val="0"/>
      <w:divBdr>
        <w:top w:val="none" w:sz="0" w:space="0" w:color="auto"/>
        <w:left w:val="none" w:sz="0" w:space="0" w:color="auto"/>
        <w:bottom w:val="none" w:sz="0" w:space="0" w:color="auto"/>
        <w:right w:val="none" w:sz="0" w:space="0" w:color="auto"/>
      </w:divBdr>
    </w:div>
    <w:div w:id="1315797130">
      <w:bodyDiv w:val="1"/>
      <w:marLeft w:val="0"/>
      <w:marRight w:val="0"/>
      <w:marTop w:val="0"/>
      <w:marBottom w:val="0"/>
      <w:divBdr>
        <w:top w:val="none" w:sz="0" w:space="0" w:color="auto"/>
        <w:left w:val="none" w:sz="0" w:space="0" w:color="auto"/>
        <w:bottom w:val="none" w:sz="0" w:space="0" w:color="auto"/>
        <w:right w:val="none" w:sz="0" w:space="0" w:color="auto"/>
      </w:divBdr>
    </w:div>
    <w:div w:id="1318151901">
      <w:bodyDiv w:val="1"/>
      <w:marLeft w:val="0"/>
      <w:marRight w:val="0"/>
      <w:marTop w:val="0"/>
      <w:marBottom w:val="0"/>
      <w:divBdr>
        <w:top w:val="none" w:sz="0" w:space="0" w:color="auto"/>
        <w:left w:val="none" w:sz="0" w:space="0" w:color="auto"/>
        <w:bottom w:val="none" w:sz="0" w:space="0" w:color="auto"/>
        <w:right w:val="none" w:sz="0" w:space="0" w:color="auto"/>
      </w:divBdr>
    </w:div>
    <w:div w:id="1319458346">
      <w:bodyDiv w:val="1"/>
      <w:marLeft w:val="0"/>
      <w:marRight w:val="0"/>
      <w:marTop w:val="0"/>
      <w:marBottom w:val="0"/>
      <w:divBdr>
        <w:top w:val="none" w:sz="0" w:space="0" w:color="auto"/>
        <w:left w:val="none" w:sz="0" w:space="0" w:color="auto"/>
        <w:bottom w:val="none" w:sz="0" w:space="0" w:color="auto"/>
        <w:right w:val="none" w:sz="0" w:space="0" w:color="auto"/>
      </w:divBdr>
    </w:div>
    <w:div w:id="1319765076">
      <w:bodyDiv w:val="1"/>
      <w:marLeft w:val="0"/>
      <w:marRight w:val="0"/>
      <w:marTop w:val="0"/>
      <w:marBottom w:val="0"/>
      <w:divBdr>
        <w:top w:val="none" w:sz="0" w:space="0" w:color="auto"/>
        <w:left w:val="none" w:sz="0" w:space="0" w:color="auto"/>
        <w:bottom w:val="none" w:sz="0" w:space="0" w:color="auto"/>
        <w:right w:val="none" w:sz="0" w:space="0" w:color="auto"/>
      </w:divBdr>
    </w:div>
    <w:div w:id="1325818618">
      <w:bodyDiv w:val="1"/>
      <w:marLeft w:val="0"/>
      <w:marRight w:val="0"/>
      <w:marTop w:val="0"/>
      <w:marBottom w:val="0"/>
      <w:divBdr>
        <w:top w:val="none" w:sz="0" w:space="0" w:color="auto"/>
        <w:left w:val="none" w:sz="0" w:space="0" w:color="auto"/>
        <w:bottom w:val="none" w:sz="0" w:space="0" w:color="auto"/>
        <w:right w:val="none" w:sz="0" w:space="0" w:color="auto"/>
      </w:divBdr>
    </w:div>
    <w:div w:id="1325931806">
      <w:bodyDiv w:val="1"/>
      <w:marLeft w:val="0"/>
      <w:marRight w:val="0"/>
      <w:marTop w:val="0"/>
      <w:marBottom w:val="0"/>
      <w:divBdr>
        <w:top w:val="none" w:sz="0" w:space="0" w:color="auto"/>
        <w:left w:val="none" w:sz="0" w:space="0" w:color="auto"/>
        <w:bottom w:val="none" w:sz="0" w:space="0" w:color="auto"/>
        <w:right w:val="none" w:sz="0" w:space="0" w:color="auto"/>
      </w:divBdr>
    </w:div>
    <w:div w:id="1326401920">
      <w:bodyDiv w:val="1"/>
      <w:marLeft w:val="0"/>
      <w:marRight w:val="0"/>
      <w:marTop w:val="0"/>
      <w:marBottom w:val="0"/>
      <w:divBdr>
        <w:top w:val="none" w:sz="0" w:space="0" w:color="auto"/>
        <w:left w:val="none" w:sz="0" w:space="0" w:color="auto"/>
        <w:bottom w:val="none" w:sz="0" w:space="0" w:color="auto"/>
        <w:right w:val="none" w:sz="0" w:space="0" w:color="auto"/>
      </w:divBdr>
    </w:div>
    <w:div w:id="1328482475">
      <w:bodyDiv w:val="1"/>
      <w:marLeft w:val="0"/>
      <w:marRight w:val="0"/>
      <w:marTop w:val="0"/>
      <w:marBottom w:val="0"/>
      <w:divBdr>
        <w:top w:val="none" w:sz="0" w:space="0" w:color="auto"/>
        <w:left w:val="none" w:sz="0" w:space="0" w:color="auto"/>
        <w:bottom w:val="none" w:sz="0" w:space="0" w:color="auto"/>
        <w:right w:val="none" w:sz="0" w:space="0" w:color="auto"/>
      </w:divBdr>
    </w:div>
    <w:div w:id="1330979797">
      <w:bodyDiv w:val="1"/>
      <w:marLeft w:val="0"/>
      <w:marRight w:val="0"/>
      <w:marTop w:val="0"/>
      <w:marBottom w:val="0"/>
      <w:divBdr>
        <w:top w:val="none" w:sz="0" w:space="0" w:color="auto"/>
        <w:left w:val="none" w:sz="0" w:space="0" w:color="auto"/>
        <w:bottom w:val="none" w:sz="0" w:space="0" w:color="auto"/>
        <w:right w:val="none" w:sz="0" w:space="0" w:color="auto"/>
      </w:divBdr>
    </w:div>
    <w:div w:id="1339230744">
      <w:bodyDiv w:val="1"/>
      <w:marLeft w:val="0"/>
      <w:marRight w:val="0"/>
      <w:marTop w:val="0"/>
      <w:marBottom w:val="0"/>
      <w:divBdr>
        <w:top w:val="none" w:sz="0" w:space="0" w:color="auto"/>
        <w:left w:val="none" w:sz="0" w:space="0" w:color="auto"/>
        <w:bottom w:val="none" w:sz="0" w:space="0" w:color="auto"/>
        <w:right w:val="none" w:sz="0" w:space="0" w:color="auto"/>
      </w:divBdr>
    </w:div>
    <w:div w:id="1340424206">
      <w:bodyDiv w:val="1"/>
      <w:marLeft w:val="0"/>
      <w:marRight w:val="0"/>
      <w:marTop w:val="0"/>
      <w:marBottom w:val="0"/>
      <w:divBdr>
        <w:top w:val="none" w:sz="0" w:space="0" w:color="auto"/>
        <w:left w:val="none" w:sz="0" w:space="0" w:color="auto"/>
        <w:bottom w:val="none" w:sz="0" w:space="0" w:color="auto"/>
        <w:right w:val="none" w:sz="0" w:space="0" w:color="auto"/>
      </w:divBdr>
    </w:div>
    <w:div w:id="1340691653">
      <w:bodyDiv w:val="1"/>
      <w:marLeft w:val="0"/>
      <w:marRight w:val="0"/>
      <w:marTop w:val="0"/>
      <w:marBottom w:val="0"/>
      <w:divBdr>
        <w:top w:val="none" w:sz="0" w:space="0" w:color="auto"/>
        <w:left w:val="none" w:sz="0" w:space="0" w:color="auto"/>
        <w:bottom w:val="none" w:sz="0" w:space="0" w:color="auto"/>
        <w:right w:val="none" w:sz="0" w:space="0" w:color="auto"/>
      </w:divBdr>
    </w:div>
    <w:div w:id="1341007112">
      <w:bodyDiv w:val="1"/>
      <w:marLeft w:val="0"/>
      <w:marRight w:val="0"/>
      <w:marTop w:val="0"/>
      <w:marBottom w:val="0"/>
      <w:divBdr>
        <w:top w:val="none" w:sz="0" w:space="0" w:color="auto"/>
        <w:left w:val="none" w:sz="0" w:space="0" w:color="auto"/>
        <w:bottom w:val="none" w:sz="0" w:space="0" w:color="auto"/>
        <w:right w:val="none" w:sz="0" w:space="0" w:color="auto"/>
      </w:divBdr>
    </w:div>
    <w:div w:id="1345783310">
      <w:bodyDiv w:val="1"/>
      <w:marLeft w:val="0"/>
      <w:marRight w:val="0"/>
      <w:marTop w:val="0"/>
      <w:marBottom w:val="0"/>
      <w:divBdr>
        <w:top w:val="none" w:sz="0" w:space="0" w:color="auto"/>
        <w:left w:val="none" w:sz="0" w:space="0" w:color="auto"/>
        <w:bottom w:val="none" w:sz="0" w:space="0" w:color="auto"/>
        <w:right w:val="none" w:sz="0" w:space="0" w:color="auto"/>
      </w:divBdr>
    </w:div>
    <w:div w:id="1348869231">
      <w:bodyDiv w:val="1"/>
      <w:marLeft w:val="0"/>
      <w:marRight w:val="0"/>
      <w:marTop w:val="0"/>
      <w:marBottom w:val="0"/>
      <w:divBdr>
        <w:top w:val="none" w:sz="0" w:space="0" w:color="auto"/>
        <w:left w:val="none" w:sz="0" w:space="0" w:color="auto"/>
        <w:bottom w:val="none" w:sz="0" w:space="0" w:color="auto"/>
        <w:right w:val="none" w:sz="0" w:space="0" w:color="auto"/>
      </w:divBdr>
    </w:div>
    <w:div w:id="1354989335">
      <w:bodyDiv w:val="1"/>
      <w:marLeft w:val="0"/>
      <w:marRight w:val="0"/>
      <w:marTop w:val="0"/>
      <w:marBottom w:val="0"/>
      <w:divBdr>
        <w:top w:val="none" w:sz="0" w:space="0" w:color="auto"/>
        <w:left w:val="none" w:sz="0" w:space="0" w:color="auto"/>
        <w:bottom w:val="none" w:sz="0" w:space="0" w:color="auto"/>
        <w:right w:val="none" w:sz="0" w:space="0" w:color="auto"/>
      </w:divBdr>
    </w:div>
    <w:div w:id="1355230202">
      <w:bodyDiv w:val="1"/>
      <w:marLeft w:val="0"/>
      <w:marRight w:val="0"/>
      <w:marTop w:val="0"/>
      <w:marBottom w:val="0"/>
      <w:divBdr>
        <w:top w:val="none" w:sz="0" w:space="0" w:color="auto"/>
        <w:left w:val="none" w:sz="0" w:space="0" w:color="auto"/>
        <w:bottom w:val="none" w:sz="0" w:space="0" w:color="auto"/>
        <w:right w:val="none" w:sz="0" w:space="0" w:color="auto"/>
      </w:divBdr>
    </w:div>
    <w:div w:id="1356272956">
      <w:bodyDiv w:val="1"/>
      <w:marLeft w:val="0"/>
      <w:marRight w:val="0"/>
      <w:marTop w:val="0"/>
      <w:marBottom w:val="0"/>
      <w:divBdr>
        <w:top w:val="none" w:sz="0" w:space="0" w:color="auto"/>
        <w:left w:val="none" w:sz="0" w:space="0" w:color="auto"/>
        <w:bottom w:val="none" w:sz="0" w:space="0" w:color="auto"/>
        <w:right w:val="none" w:sz="0" w:space="0" w:color="auto"/>
      </w:divBdr>
    </w:div>
    <w:div w:id="1358699096">
      <w:bodyDiv w:val="1"/>
      <w:marLeft w:val="0"/>
      <w:marRight w:val="0"/>
      <w:marTop w:val="0"/>
      <w:marBottom w:val="0"/>
      <w:divBdr>
        <w:top w:val="none" w:sz="0" w:space="0" w:color="auto"/>
        <w:left w:val="none" w:sz="0" w:space="0" w:color="auto"/>
        <w:bottom w:val="none" w:sz="0" w:space="0" w:color="auto"/>
        <w:right w:val="none" w:sz="0" w:space="0" w:color="auto"/>
      </w:divBdr>
    </w:div>
    <w:div w:id="1359697860">
      <w:bodyDiv w:val="1"/>
      <w:marLeft w:val="0"/>
      <w:marRight w:val="0"/>
      <w:marTop w:val="0"/>
      <w:marBottom w:val="0"/>
      <w:divBdr>
        <w:top w:val="none" w:sz="0" w:space="0" w:color="auto"/>
        <w:left w:val="none" w:sz="0" w:space="0" w:color="auto"/>
        <w:bottom w:val="none" w:sz="0" w:space="0" w:color="auto"/>
        <w:right w:val="none" w:sz="0" w:space="0" w:color="auto"/>
      </w:divBdr>
    </w:div>
    <w:div w:id="1361320793">
      <w:bodyDiv w:val="1"/>
      <w:marLeft w:val="0"/>
      <w:marRight w:val="0"/>
      <w:marTop w:val="0"/>
      <w:marBottom w:val="0"/>
      <w:divBdr>
        <w:top w:val="none" w:sz="0" w:space="0" w:color="auto"/>
        <w:left w:val="none" w:sz="0" w:space="0" w:color="auto"/>
        <w:bottom w:val="none" w:sz="0" w:space="0" w:color="auto"/>
        <w:right w:val="none" w:sz="0" w:space="0" w:color="auto"/>
      </w:divBdr>
    </w:div>
    <w:div w:id="1363095871">
      <w:bodyDiv w:val="1"/>
      <w:marLeft w:val="0"/>
      <w:marRight w:val="0"/>
      <w:marTop w:val="0"/>
      <w:marBottom w:val="0"/>
      <w:divBdr>
        <w:top w:val="none" w:sz="0" w:space="0" w:color="auto"/>
        <w:left w:val="none" w:sz="0" w:space="0" w:color="auto"/>
        <w:bottom w:val="none" w:sz="0" w:space="0" w:color="auto"/>
        <w:right w:val="none" w:sz="0" w:space="0" w:color="auto"/>
      </w:divBdr>
    </w:div>
    <w:div w:id="1363284972">
      <w:bodyDiv w:val="1"/>
      <w:marLeft w:val="0"/>
      <w:marRight w:val="0"/>
      <w:marTop w:val="0"/>
      <w:marBottom w:val="0"/>
      <w:divBdr>
        <w:top w:val="none" w:sz="0" w:space="0" w:color="auto"/>
        <w:left w:val="none" w:sz="0" w:space="0" w:color="auto"/>
        <w:bottom w:val="none" w:sz="0" w:space="0" w:color="auto"/>
        <w:right w:val="none" w:sz="0" w:space="0" w:color="auto"/>
      </w:divBdr>
    </w:div>
    <w:div w:id="1364595742">
      <w:bodyDiv w:val="1"/>
      <w:marLeft w:val="0"/>
      <w:marRight w:val="0"/>
      <w:marTop w:val="0"/>
      <w:marBottom w:val="0"/>
      <w:divBdr>
        <w:top w:val="none" w:sz="0" w:space="0" w:color="auto"/>
        <w:left w:val="none" w:sz="0" w:space="0" w:color="auto"/>
        <w:bottom w:val="none" w:sz="0" w:space="0" w:color="auto"/>
        <w:right w:val="none" w:sz="0" w:space="0" w:color="auto"/>
      </w:divBdr>
    </w:div>
    <w:div w:id="1365254616">
      <w:bodyDiv w:val="1"/>
      <w:marLeft w:val="0"/>
      <w:marRight w:val="0"/>
      <w:marTop w:val="0"/>
      <w:marBottom w:val="0"/>
      <w:divBdr>
        <w:top w:val="none" w:sz="0" w:space="0" w:color="auto"/>
        <w:left w:val="none" w:sz="0" w:space="0" w:color="auto"/>
        <w:bottom w:val="none" w:sz="0" w:space="0" w:color="auto"/>
        <w:right w:val="none" w:sz="0" w:space="0" w:color="auto"/>
      </w:divBdr>
    </w:div>
    <w:div w:id="1375037586">
      <w:bodyDiv w:val="1"/>
      <w:marLeft w:val="0"/>
      <w:marRight w:val="0"/>
      <w:marTop w:val="0"/>
      <w:marBottom w:val="0"/>
      <w:divBdr>
        <w:top w:val="none" w:sz="0" w:space="0" w:color="auto"/>
        <w:left w:val="none" w:sz="0" w:space="0" w:color="auto"/>
        <w:bottom w:val="none" w:sz="0" w:space="0" w:color="auto"/>
        <w:right w:val="none" w:sz="0" w:space="0" w:color="auto"/>
      </w:divBdr>
    </w:div>
    <w:div w:id="1376660529">
      <w:bodyDiv w:val="1"/>
      <w:marLeft w:val="0"/>
      <w:marRight w:val="0"/>
      <w:marTop w:val="0"/>
      <w:marBottom w:val="0"/>
      <w:divBdr>
        <w:top w:val="none" w:sz="0" w:space="0" w:color="auto"/>
        <w:left w:val="none" w:sz="0" w:space="0" w:color="auto"/>
        <w:bottom w:val="none" w:sz="0" w:space="0" w:color="auto"/>
        <w:right w:val="none" w:sz="0" w:space="0" w:color="auto"/>
      </w:divBdr>
    </w:div>
    <w:div w:id="1378505824">
      <w:bodyDiv w:val="1"/>
      <w:marLeft w:val="0"/>
      <w:marRight w:val="0"/>
      <w:marTop w:val="0"/>
      <w:marBottom w:val="0"/>
      <w:divBdr>
        <w:top w:val="none" w:sz="0" w:space="0" w:color="auto"/>
        <w:left w:val="none" w:sz="0" w:space="0" w:color="auto"/>
        <w:bottom w:val="none" w:sz="0" w:space="0" w:color="auto"/>
        <w:right w:val="none" w:sz="0" w:space="0" w:color="auto"/>
      </w:divBdr>
    </w:div>
    <w:div w:id="1379236309">
      <w:bodyDiv w:val="1"/>
      <w:marLeft w:val="0"/>
      <w:marRight w:val="0"/>
      <w:marTop w:val="0"/>
      <w:marBottom w:val="0"/>
      <w:divBdr>
        <w:top w:val="none" w:sz="0" w:space="0" w:color="auto"/>
        <w:left w:val="none" w:sz="0" w:space="0" w:color="auto"/>
        <w:bottom w:val="none" w:sz="0" w:space="0" w:color="auto"/>
        <w:right w:val="none" w:sz="0" w:space="0" w:color="auto"/>
      </w:divBdr>
    </w:div>
    <w:div w:id="1383165589">
      <w:bodyDiv w:val="1"/>
      <w:marLeft w:val="0"/>
      <w:marRight w:val="0"/>
      <w:marTop w:val="0"/>
      <w:marBottom w:val="0"/>
      <w:divBdr>
        <w:top w:val="none" w:sz="0" w:space="0" w:color="auto"/>
        <w:left w:val="none" w:sz="0" w:space="0" w:color="auto"/>
        <w:bottom w:val="none" w:sz="0" w:space="0" w:color="auto"/>
        <w:right w:val="none" w:sz="0" w:space="0" w:color="auto"/>
      </w:divBdr>
    </w:div>
    <w:div w:id="1384065957">
      <w:bodyDiv w:val="1"/>
      <w:marLeft w:val="0"/>
      <w:marRight w:val="0"/>
      <w:marTop w:val="0"/>
      <w:marBottom w:val="0"/>
      <w:divBdr>
        <w:top w:val="none" w:sz="0" w:space="0" w:color="auto"/>
        <w:left w:val="none" w:sz="0" w:space="0" w:color="auto"/>
        <w:bottom w:val="none" w:sz="0" w:space="0" w:color="auto"/>
        <w:right w:val="none" w:sz="0" w:space="0" w:color="auto"/>
      </w:divBdr>
    </w:div>
    <w:div w:id="1389961839">
      <w:bodyDiv w:val="1"/>
      <w:marLeft w:val="0"/>
      <w:marRight w:val="0"/>
      <w:marTop w:val="0"/>
      <w:marBottom w:val="0"/>
      <w:divBdr>
        <w:top w:val="none" w:sz="0" w:space="0" w:color="auto"/>
        <w:left w:val="none" w:sz="0" w:space="0" w:color="auto"/>
        <w:bottom w:val="none" w:sz="0" w:space="0" w:color="auto"/>
        <w:right w:val="none" w:sz="0" w:space="0" w:color="auto"/>
      </w:divBdr>
    </w:div>
    <w:div w:id="1393699426">
      <w:bodyDiv w:val="1"/>
      <w:marLeft w:val="0"/>
      <w:marRight w:val="0"/>
      <w:marTop w:val="0"/>
      <w:marBottom w:val="0"/>
      <w:divBdr>
        <w:top w:val="none" w:sz="0" w:space="0" w:color="auto"/>
        <w:left w:val="none" w:sz="0" w:space="0" w:color="auto"/>
        <w:bottom w:val="none" w:sz="0" w:space="0" w:color="auto"/>
        <w:right w:val="none" w:sz="0" w:space="0" w:color="auto"/>
      </w:divBdr>
    </w:div>
    <w:div w:id="1396006568">
      <w:bodyDiv w:val="1"/>
      <w:marLeft w:val="0"/>
      <w:marRight w:val="0"/>
      <w:marTop w:val="0"/>
      <w:marBottom w:val="0"/>
      <w:divBdr>
        <w:top w:val="none" w:sz="0" w:space="0" w:color="auto"/>
        <w:left w:val="none" w:sz="0" w:space="0" w:color="auto"/>
        <w:bottom w:val="none" w:sz="0" w:space="0" w:color="auto"/>
        <w:right w:val="none" w:sz="0" w:space="0" w:color="auto"/>
      </w:divBdr>
    </w:div>
    <w:div w:id="1397778403">
      <w:bodyDiv w:val="1"/>
      <w:marLeft w:val="0"/>
      <w:marRight w:val="0"/>
      <w:marTop w:val="0"/>
      <w:marBottom w:val="0"/>
      <w:divBdr>
        <w:top w:val="none" w:sz="0" w:space="0" w:color="auto"/>
        <w:left w:val="none" w:sz="0" w:space="0" w:color="auto"/>
        <w:bottom w:val="none" w:sz="0" w:space="0" w:color="auto"/>
        <w:right w:val="none" w:sz="0" w:space="0" w:color="auto"/>
      </w:divBdr>
    </w:div>
    <w:div w:id="1400250589">
      <w:bodyDiv w:val="1"/>
      <w:marLeft w:val="0"/>
      <w:marRight w:val="0"/>
      <w:marTop w:val="0"/>
      <w:marBottom w:val="0"/>
      <w:divBdr>
        <w:top w:val="none" w:sz="0" w:space="0" w:color="auto"/>
        <w:left w:val="none" w:sz="0" w:space="0" w:color="auto"/>
        <w:bottom w:val="none" w:sz="0" w:space="0" w:color="auto"/>
        <w:right w:val="none" w:sz="0" w:space="0" w:color="auto"/>
      </w:divBdr>
    </w:div>
    <w:div w:id="1402948943">
      <w:bodyDiv w:val="1"/>
      <w:marLeft w:val="0"/>
      <w:marRight w:val="0"/>
      <w:marTop w:val="0"/>
      <w:marBottom w:val="0"/>
      <w:divBdr>
        <w:top w:val="none" w:sz="0" w:space="0" w:color="auto"/>
        <w:left w:val="none" w:sz="0" w:space="0" w:color="auto"/>
        <w:bottom w:val="none" w:sz="0" w:space="0" w:color="auto"/>
        <w:right w:val="none" w:sz="0" w:space="0" w:color="auto"/>
      </w:divBdr>
    </w:div>
    <w:div w:id="1403138553">
      <w:bodyDiv w:val="1"/>
      <w:marLeft w:val="0"/>
      <w:marRight w:val="0"/>
      <w:marTop w:val="0"/>
      <w:marBottom w:val="0"/>
      <w:divBdr>
        <w:top w:val="none" w:sz="0" w:space="0" w:color="auto"/>
        <w:left w:val="none" w:sz="0" w:space="0" w:color="auto"/>
        <w:bottom w:val="none" w:sz="0" w:space="0" w:color="auto"/>
        <w:right w:val="none" w:sz="0" w:space="0" w:color="auto"/>
      </w:divBdr>
    </w:div>
    <w:div w:id="1404909953">
      <w:bodyDiv w:val="1"/>
      <w:marLeft w:val="0"/>
      <w:marRight w:val="0"/>
      <w:marTop w:val="0"/>
      <w:marBottom w:val="0"/>
      <w:divBdr>
        <w:top w:val="none" w:sz="0" w:space="0" w:color="auto"/>
        <w:left w:val="none" w:sz="0" w:space="0" w:color="auto"/>
        <w:bottom w:val="none" w:sz="0" w:space="0" w:color="auto"/>
        <w:right w:val="none" w:sz="0" w:space="0" w:color="auto"/>
      </w:divBdr>
    </w:div>
    <w:div w:id="1405225136">
      <w:bodyDiv w:val="1"/>
      <w:marLeft w:val="0"/>
      <w:marRight w:val="0"/>
      <w:marTop w:val="0"/>
      <w:marBottom w:val="0"/>
      <w:divBdr>
        <w:top w:val="none" w:sz="0" w:space="0" w:color="auto"/>
        <w:left w:val="none" w:sz="0" w:space="0" w:color="auto"/>
        <w:bottom w:val="none" w:sz="0" w:space="0" w:color="auto"/>
        <w:right w:val="none" w:sz="0" w:space="0" w:color="auto"/>
      </w:divBdr>
    </w:div>
    <w:div w:id="1405833093">
      <w:bodyDiv w:val="1"/>
      <w:marLeft w:val="0"/>
      <w:marRight w:val="0"/>
      <w:marTop w:val="0"/>
      <w:marBottom w:val="0"/>
      <w:divBdr>
        <w:top w:val="none" w:sz="0" w:space="0" w:color="auto"/>
        <w:left w:val="none" w:sz="0" w:space="0" w:color="auto"/>
        <w:bottom w:val="none" w:sz="0" w:space="0" w:color="auto"/>
        <w:right w:val="none" w:sz="0" w:space="0" w:color="auto"/>
      </w:divBdr>
    </w:div>
    <w:div w:id="1411343070">
      <w:bodyDiv w:val="1"/>
      <w:marLeft w:val="0"/>
      <w:marRight w:val="0"/>
      <w:marTop w:val="0"/>
      <w:marBottom w:val="0"/>
      <w:divBdr>
        <w:top w:val="none" w:sz="0" w:space="0" w:color="auto"/>
        <w:left w:val="none" w:sz="0" w:space="0" w:color="auto"/>
        <w:bottom w:val="none" w:sz="0" w:space="0" w:color="auto"/>
        <w:right w:val="none" w:sz="0" w:space="0" w:color="auto"/>
      </w:divBdr>
    </w:div>
    <w:div w:id="1411930391">
      <w:bodyDiv w:val="1"/>
      <w:marLeft w:val="0"/>
      <w:marRight w:val="0"/>
      <w:marTop w:val="0"/>
      <w:marBottom w:val="0"/>
      <w:divBdr>
        <w:top w:val="none" w:sz="0" w:space="0" w:color="auto"/>
        <w:left w:val="none" w:sz="0" w:space="0" w:color="auto"/>
        <w:bottom w:val="none" w:sz="0" w:space="0" w:color="auto"/>
        <w:right w:val="none" w:sz="0" w:space="0" w:color="auto"/>
      </w:divBdr>
    </w:div>
    <w:div w:id="1412460162">
      <w:bodyDiv w:val="1"/>
      <w:marLeft w:val="0"/>
      <w:marRight w:val="0"/>
      <w:marTop w:val="0"/>
      <w:marBottom w:val="0"/>
      <w:divBdr>
        <w:top w:val="none" w:sz="0" w:space="0" w:color="auto"/>
        <w:left w:val="none" w:sz="0" w:space="0" w:color="auto"/>
        <w:bottom w:val="none" w:sz="0" w:space="0" w:color="auto"/>
        <w:right w:val="none" w:sz="0" w:space="0" w:color="auto"/>
      </w:divBdr>
    </w:div>
    <w:div w:id="1412505598">
      <w:bodyDiv w:val="1"/>
      <w:marLeft w:val="0"/>
      <w:marRight w:val="0"/>
      <w:marTop w:val="0"/>
      <w:marBottom w:val="0"/>
      <w:divBdr>
        <w:top w:val="none" w:sz="0" w:space="0" w:color="auto"/>
        <w:left w:val="none" w:sz="0" w:space="0" w:color="auto"/>
        <w:bottom w:val="none" w:sz="0" w:space="0" w:color="auto"/>
        <w:right w:val="none" w:sz="0" w:space="0" w:color="auto"/>
      </w:divBdr>
    </w:div>
    <w:div w:id="1413351398">
      <w:bodyDiv w:val="1"/>
      <w:marLeft w:val="0"/>
      <w:marRight w:val="0"/>
      <w:marTop w:val="0"/>
      <w:marBottom w:val="0"/>
      <w:divBdr>
        <w:top w:val="none" w:sz="0" w:space="0" w:color="auto"/>
        <w:left w:val="none" w:sz="0" w:space="0" w:color="auto"/>
        <w:bottom w:val="none" w:sz="0" w:space="0" w:color="auto"/>
        <w:right w:val="none" w:sz="0" w:space="0" w:color="auto"/>
      </w:divBdr>
    </w:div>
    <w:div w:id="1418480315">
      <w:bodyDiv w:val="1"/>
      <w:marLeft w:val="0"/>
      <w:marRight w:val="0"/>
      <w:marTop w:val="0"/>
      <w:marBottom w:val="0"/>
      <w:divBdr>
        <w:top w:val="none" w:sz="0" w:space="0" w:color="auto"/>
        <w:left w:val="none" w:sz="0" w:space="0" w:color="auto"/>
        <w:bottom w:val="none" w:sz="0" w:space="0" w:color="auto"/>
        <w:right w:val="none" w:sz="0" w:space="0" w:color="auto"/>
      </w:divBdr>
    </w:div>
    <w:div w:id="1421870462">
      <w:bodyDiv w:val="1"/>
      <w:marLeft w:val="0"/>
      <w:marRight w:val="0"/>
      <w:marTop w:val="0"/>
      <w:marBottom w:val="0"/>
      <w:divBdr>
        <w:top w:val="none" w:sz="0" w:space="0" w:color="auto"/>
        <w:left w:val="none" w:sz="0" w:space="0" w:color="auto"/>
        <w:bottom w:val="none" w:sz="0" w:space="0" w:color="auto"/>
        <w:right w:val="none" w:sz="0" w:space="0" w:color="auto"/>
      </w:divBdr>
    </w:div>
    <w:div w:id="1422019908">
      <w:bodyDiv w:val="1"/>
      <w:marLeft w:val="0"/>
      <w:marRight w:val="0"/>
      <w:marTop w:val="0"/>
      <w:marBottom w:val="0"/>
      <w:divBdr>
        <w:top w:val="none" w:sz="0" w:space="0" w:color="auto"/>
        <w:left w:val="none" w:sz="0" w:space="0" w:color="auto"/>
        <w:bottom w:val="none" w:sz="0" w:space="0" w:color="auto"/>
        <w:right w:val="none" w:sz="0" w:space="0" w:color="auto"/>
      </w:divBdr>
    </w:div>
    <w:div w:id="1422875612">
      <w:bodyDiv w:val="1"/>
      <w:marLeft w:val="0"/>
      <w:marRight w:val="0"/>
      <w:marTop w:val="0"/>
      <w:marBottom w:val="0"/>
      <w:divBdr>
        <w:top w:val="none" w:sz="0" w:space="0" w:color="auto"/>
        <w:left w:val="none" w:sz="0" w:space="0" w:color="auto"/>
        <w:bottom w:val="none" w:sz="0" w:space="0" w:color="auto"/>
        <w:right w:val="none" w:sz="0" w:space="0" w:color="auto"/>
      </w:divBdr>
    </w:div>
    <w:div w:id="1424455025">
      <w:bodyDiv w:val="1"/>
      <w:marLeft w:val="0"/>
      <w:marRight w:val="0"/>
      <w:marTop w:val="0"/>
      <w:marBottom w:val="0"/>
      <w:divBdr>
        <w:top w:val="none" w:sz="0" w:space="0" w:color="auto"/>
        <w:left w:val="none" w:sz="0" w:space="0" w:color="auto"/>
        <w:bottom w:val="none" w:sz="0" w:space="0" w:color="auto"/>
        <w:right w:val="none" w:sz="0" w:space="0" w:color="auto"/>
      </w:divBdr>
    </w:div>
    <w:div w:id="1424884252">
      <w:bodyDiv w:val="1"/>
      <w:marLeft w:val="0"/>
      <w:marRight w:val="0"/>
      <w:marTop w:val="0"/>
      <w:marBottom w:val="0"/>
      <w:divBdr>
        <w:top w:val="none" w:sz="0" w:space="0" w:color="auto"/>
        <w:left w:val="none" w:sz="0" w:space="0" w:color="auto"/>
        <w:bottom w:val="none" w:sz="0" w:space="0" w:color="auto"/>
        <w:right w:val="none" w:sz="0" w:space="0" w:color="auto"/>
      </w:divBdr>
    </w:div>
    <w:div w:id="1434090533">
      <w:bodyDiv w:val="1"/>
      <w:marLeft w:val="0"/>
      <w:marRight w:val="0"/>
      <w:marTop w:val="0"/>
      <w:marBottom w:val="0"/>
      <w:divBdr>
        <w:top w:val="none" w:sz="0" w:space="0" w:color="auto"/>
        <w:left w:val="none" w:sz="0" w:space="0" w:color="auto"/>
        <w:bottom w:val="none" w:sz="0" w:space="0" w:color="auto"/>
        <w:right w:val="none" w:sz="0" w:space="0" w:color="auto"/>
      </w:divBdr>
    </w:div>
    <w:div w:id="1434858176">
      <w:bodyDiv w:val="1"/>
      <w:marLeft w:val="0"/>
      <w:marRight w:val="0"/>
      <w:marTop w:val="0"/>
      <w:marBottom w:val="0"/>
      <w:divBdr>
        <w:top w:val="none" w:sz="0" w:space="0" w:color="auto"/>
        <w:left w:val="none" w:sz="0" w:space="0" w:color="auto"/>
        <w:bottom w:val="none" w:sz="0" w:space="0" w:color="auto"/>
        <w:right w:val="none" w:sz="0" w:space="0" w:color="auto"/>
      </w:divBdr>
    </w:div>
    <w:div w:id="1437795085">
      <w:bodyDiv w:val="1"/>
      <w:marLeft w:val="0"/>
      <w:marRight w:val="0"/>
      <w:marTop w:val="0"/>
      <w:marBottom w:val="0"/>
      <w:divBdr>
        <w:top w:val="none" w:sz="0" w:space="0" w:color="auto"/>
        <w:left w:val="none" w:sz="0" w:space="0" w:color="auto"/>
        <w:bottom w:val="none" w:sz="0" w:space="0" w:color="auto"/>
        <w:right w:val="none" w:sz="0" w:space="0" w:color="auto"/>
      </w:divBdr>
    </w:div>
    <w:div w:id="1437865020">
      <w:bodyDiv w:val="1"/>
      <w:marLeft w:val="0"/>
      <w:marRight w:val="0"/>
      <w:marTop w:val="0"/>
      <w:marBottom w:val="0"/>
      <w:divBdr>
        <w:top w:val="none" w:sz="0" w:space="0" w:color="auto"/>
        <w:left w:val="none" w:sz="0" w:space="0" w:color="auto"/>
        <w:bottom w:val="none" w:sz="0" w:space="0" w:color="auto"/>
        <w:right w:val="none" w:sz="0" w:space="0" w:color="auto"/>
      </w:divBdr>
    </w:div>
    <w:div w:id="1439371396">
      <w:bodyDiv w:val="1"/>
      <w:marLeft w:val="0"/>
      <w:marRight w:val="0"/>
      <w:marTop w:val="0"/>
      <w:marBottom w:val="0"/>
      <w:divBdr>
        <w:top w:val="none" w:sz="0" w:space="0" w:color="auto"/>
        <w:left w:val="none" w:sz="0" w:space="0" w:color="auto"/>
        <w:bottom w:val="none" w:sz="0" w:space="0" w:color="auto"/>
        <w:right w:val="none" w:sz="0" w:space="0" w:color="auto"/>
      </w:divBdr>
    </w:div>
    <w:div w:id="1439834210">
      <w:bodyDiv w:val="1"/>
      <w:marLeft w:val="0"/>
      <w:marRight w:val="0"/>
      <w:marTop w:val="0"/>
      <w:marBottom w:val="0"/>
      <w:divBdr>
        <w:top w:val="none" w:sz="0" w:space="0" w:color="auto"/>
        <w:left w:val="none" w:sz="0" w:space="0" w:color="auto"/>
        <w:bottom w:val="none" w:sz="0" w:space="0" w:color="auto"/>
        <w:right w:val="none" w:sz="0" w:space="0" w:color="auto"/>
      </w:divBdr>
    </w:div>
    <w:div w:id="1440565020">
      <w:bodyDiv w:val="1"/>
      <w:marLeft w:val="0"/>
      <w:marRight w:val="0"/>
      <w:marTop w:val="0"/>
      <w:marBottom w:val="0"/>
      <w:divBdr>
        <w:top w:val="none" w:sz="0" w:space="0" w:color="auto"/>
        <w:left w:val="none" w:sz="0" w:space="0" w:color="auto"/>
        <w:bottom w:val="none" w:sz="0" w:space="0" w:color="auto"/>
        <w:right w:val="none" w:sz="0" w:space="0" w:color="auto"/>
      </w:divBdr>
    </w:div>
    <w:div w:id="1445346146">
      <w:bodyDiv w:val="1"/>
      <w:marLeft w:val="0"/>
      <w:marRight w:val="0"/>
      <w:marTop w:val="0"/>
      <w:marBottom w:val="0"/>
      <w:divBdr>
        <w:top w:val="none" w:sz="0" w:space="0" w:color="auto"/>
        <w:left w:val="none" w:sz="0" w:space="0" w:color="auto"/>
        <w:bottom w:val="none" w:sz="0" w:space="0" w:color="auto"/>
        <w:right w:val="none" w:sz="0" w:space="0" w:color="auto"/>
      </w:divBdr>
    </w:div>
    <w:div w:id="1446927778">
      <w:bodyDiv w:val="1"/>
      <w:marLeft w:val="0"/>
      <w:marRight w:val="0"/>
      <w:marTop w:val="0"/>
      <w:marBottom w:val="0"/>
      <w:divBdr>
        <w:top w:val="none" w:sz="0" w:space="0" w:color="auto"/>
        <w:left w:val="none" w:sz="0" w:space="0" w:color="auto"/>
        <w:bottom w:val="none" w:sz="0" w:space="0" w:color="auto"/>
        <w:right w:val="none" w:sz="0" w:space="0" w:color="auto"/>
      </w:divBdr>
    </w:div>
    <w:div w:id="1448353903">
      <w:bodyDiv w:val="1"/>
      <w:marLeft w:val="0"/>
      <w:marRight w:val="0"/>
      <w:marTop w:val="0"/>
      <w:marBottom w:val="0"/>
      <w:divBdr>
        <w:top w:val="none" w:sz="0" w:space="0" w:color="auto"/>
        <w:left w:val="none" w:sz="0" w:space="0" w:color="auto"/>
        <w:bottom w:val="none" w:sz="0" w:space="0" w:color="auto"/>
        <w:right w:val="none" w:sz="0" w:space="0" w:color="auto"/>
      </w:divBdr>
    </w:div>
    <w:div w:id="1450395567">
      <w:bodyDiv w:val="1"/>
      <w:marLeft w:val="0"/>
      <w:marRight w:val="0"/>
      <w:marTop w:val="0"/>
      <w:marBottom w:val="0"/>
      <w:divBdr>
        <w:top w:val="none" w:sz="0" w:space="0" w:color="auto"/>
        <w:left w:val="none" w:sz="0" w:space="0" w:color="auto"/>
        <w:bottom w:val="none" w:sz="0" w:space="0" w:color="auto"/>
        <w:right w:val="none" w:sz="0" w:space="0" w:color="auto"/>
      </w:divBdr>
    </w:div>
    <w:div w:id="1453863596">
      <w:bodyDiv w:val="1"/>
      <w:marLeft w:val="0"/>
      <w:marRight w:val="0"/>
      <w:marTop w:val="0"/>
      <w:marBottom w:val="0"/>
      <w:divBdr>
        <w:top w:val="none" w:sz="0" w:space="0" w:color="auto"/>
        <w:left w:val="none" w:sz="0" w:space="0" w:color="auto"/>
        <w:bottom w:val="none" w:sz="0" w:space="0" w:color="auto"/>
        <w:right w:val="none" w:sz="0" w:space="0" w:color="auto"/>
      </w:divBdr>
    </w:div>
    <w:div w:id="1454203867">
      <w:bodyDiv w:val="1"/>
      <w:marLeft w:val="0"/>
      <w:marRight w:val="0"/>
      <w:marTop w:val="0"/>
      <w:marBottom w:val="0"/>
      <w:divBdr>
        <w:top w:val="none" w:sz="0" w:space="0" w:color="auto"/>
        <w:left w:val="none" w:sz="0" w:space="0" w:color="auto"/>
        <w:bottom w:val="none" w:sz="0" w:space="0" w:color="auto"/>
        <w:right w:val="none" w:sz="0" w:space="0" w:color="auto"/>
      </w:divBdr>
    </w:div>
    <w:div w:id="1455707519">
      <w:bodyDiv w:val="1"/>
      <w:marLeft w:val="0"/>
      <w:marRight w:val="0"/>
      <w:marTop w:val="0"/>
      <w:marBottom w:val="0"/>
      <w:divBdr>
        <w:top w:val="none" w:sz="0" w:space="0" w:color="auto"/>
        <w:left w:val="none" w:sz="0" w:space="0" w:color="auto"/>
        <w:bottom w:val="none" w:sz="0" w:space="0" w:color="auto"/>
        <w:right w:val="none" w:sz="0" w:space="0" w:color="auto"/>
      </w:divBdr>
    </w:div>
    <w:div w:id="1455979556">
      <w:bodyDiv w:val="1"/>
      <w:marLeft w:val="0"/>
      <w:marRight w:val="0"/>
      <w:marTop w:val="0"/>
      <w:marBottom w:val="0"/>
      <w:divBdr>
        <w:top w:val="none" w:sz="0" w:space="0" w:color="auto"/>
        <w:left w:val="none" w:sz="0" w:space="0" w:color="auto"/>
        <w:bottom w:val="none" w:sz="0" w:space="0" w:color="auto"/>
        <w:right w:val="none" w:sz="0" w:space="0" w:color="auto"/>
      </w:divBdr>
    </w:div>
    <w:div w:id="1457991105">
      <w:bodyDiv w:val="1"/>
      <w:marLeft w:val="0"/>
      <w:marRight w:val="0"/>
      <w:marTop w:val="0"/>
      <w:marBottom w:val="0"/>
      <w:divBdr>
        <w:top w:val="none" w:sz="0" w:space="0" w:color="auto"/>
        <w:left w:val="none" w:sz="0" w:space="0" w:color="auto"/>
        <w:bottom w:val="none" w:sz="0" w:space="0" w:color="auto"/>
        <w:right w:val="none" w:sz="0" w:space="0" w:color="auto"/>
      </w:divBdr>
    </w:div>
    <w:div w:id="1458059646">
      <w:bodyDiv w:val="1"/>
      <w:marLeft w:val="0"/>
      <w:marRight w:val="0"/>
      <w:marTop w:val="0"/>
      <w:marBottom w:val="0"/>
      <w:divBdr>
        <w:top w:val="none" w:sz="0" w:space="0" w:color="auto"/>
        <w:left w:val="none" w:sz="0" w:space="0" w:color="auto"/>
        <w:bottom w:val="none" w:sz="0" w:space="0" w:color="auto"/>
        <w:right w:val="none" w:sz="0" w:space="0" w:color="auto"/>
      </w:divBdr>
    </w:div>
    <w:div w:id="1459640240">
      <w:bodyDiv w:val="1"/>
      <w:marLeft w:val="0"/>
      <w:marRight w:val="0"/>
      <w:marTop w:val="0"/>
      <w:marBottom w:val="0"/>
      <w:divBdr>
        <w:top w:val="none" w:sz="0" w:space="0" w:color="auto"/>
        <w:left w:val="none" w:sz="0" w:space="0" w:color="auto"/>
        <w:bottom w:val="none" w:sz="0" w:space="0" w:color="auto"/>
        <w:right w:val="none" w:sz="0" w:space="0" w:color="auto"/>
      </w:divBdr>
    </w:div>
    <w:div w:id="1459910924">
      <w:bodyDiv w:val="1"/>
      <w:marLeft w:val="0"/>
      <w:marRight w:val="0"/>
      <w:marTop w:val="0"/>
      <w:marBottom w:val="0"/>
      <w:divBdr>
        <w:top w:val="none" w:sz="0" w:space="0" w:color="auto"/>
        <w:left w:val="none" w:sz="0" w:space="0" w:color="auto"/>
        <w:bottom w:val="none" w:sz="0" w:space="0" w:color="auto"/>
        <w:right w:val="none" w:sz="0" w:space="0" w:color="auto"/>
      </w:divBdr>
    </w:div>
    <w:div w:id="1460799586">
      <w:bodyDiv w:val="1"/>
      <w:marLeft w:val="0"/>
      <w:marRight w:val="0"/>
      <w:marTop w:val="0"/>
      <w:marBottom w:val="0"/>
      <w:divBdr>
        <w:top w:val="none" w:sz="0" w:space="0" w:color="auto"/>
        <w:left w:val="none" w:sz="0" w:space="0" w:color="auto"/>
        <w:bottom w:val="none" w:sz="0" w:space="0" w:color="auto"/>
        <w:right w:val="none" w:sz="0" w:space="0" w:color="auto"/>
      </w:divBdr>
    </w:div>
    <w:div w:id="1461419243">
      <w:bodyDiv w:val="1"/>
      <w:marLeft w:val="0"/>
      <w:marRight w:val="0"/>
      <w:marTop w:val="0"/>
      <w:marBottom w:val="0"/>
      <w:divBdr>
        <w:top w:val="none" w:sz="0" w:space="0" w:color="auto"/>
        <w:left w:val="none" w:sz="0" w:space="0" w:color="auto"/>
        <w:bottom w:val="none" w:sz="0" w:space="0" w:color="auto"/>
        <w:right w:val="none" w:sz="0" w:space="0" w:color="auto"/>
      </w:divBdr>
    </w:div>
    <w:div w:id="1462261727">
      <w:bodyDiv w:val="1"/>
      <w:marLeft w:val="0"/>
      <w:marRight w:val="0"/>
      <w:marTop w:val="0"/>
      <w:marBottom w:val="0"/>
      <w:divBdr>
        <w:top w:val="none" w:sz="0" w:space="0" w:color="auto"/>
        <w:left w:val="none" w:sz="0" w:space="0" w:color="auto"/>
        <w:bottom w:val="none" w:sz="0" w:space="0" w:color="auto"/>
        <w:right w:val="none" w:sz="0" w:space="0" w:color="auto"/>
      </w:divBdr>
    </w:div>
    <w:div w:id="1465807960">
      <w:bodyDiv w:val="1"/>
      <w:marLeft w:val="0"/>
      <w:marRight w:val="0"/>
      <w:marTop w:val="0"/>
      <w:marBottom w:val="0"/>
      <w:divBdr>
        <w:top w:val="none" w:sz="0" w:space="0" w:color="auto"/>
        <w:left w:val="none" w:sz="0" w:space="0" w:color="auto"/>
        <w:bottom w:val="none" w:sz="0" w:space="0" w:color="auto"/>
        <w:right w:val="none" w:sz="0" w:space="0" w:color="auto"/>
      </w:divBdr>
    </w:div>
    <w:div w:id="1468233005">
      <w:bodyDiv w:val="1"/>
      <w:marLeft w:val="0"/>
      <w:marRight w:val="0"/>
      <w:marTop w:val="0"/>
      <w:marBottom w:val="0"/>
      <w:divBdr>
        <w:top w:val="none" w:sz="0" w:space="0" w:color="auto"/>
        <w:left w:val="none" w:sz="0" w:space="0" w:color="auto"/>
        <w:bottom w:val="none" w:sz="0" w:space="0" w:color="auto"/>
        <w:right w:val="none" w:sz="0" w:space="0" w:color="auto"/>
      </w:divBdr>
    </w:div>
    <w:div w:id="1470126802">
      <w:bodyDiv w:val="1"/>
      <w:marLeft w:val="0"/>
      <w:marRight w:val="0"/>
      <w:marTop w:val="0"/>
      <w:marBottom w:val="0"/>
      <w:divBdr>
        <w:top w:val="none" w:sz="0" w:space="0" w:color="auto"/>
        <w:left w:val="none" w:sz="0" w:space="0" w:color="auto"/>
        <w:bottom w:val="none" w:sz="0" w:space="0" w:color="auto"/>
        <w:right w:val="none" w:sz="0" w:space="0" w:color="auto"/>
      </w:divBdr>
    </w:div>
    <w:div w:id="1472165189">
      <w:bodyDiv w:val="1"/>
      <w:marLeft w:val="0"/>
      <w:marRight w:val="0"/>
      <w:marTop w:val="0"/>
      <w:marBottom w:val="0"/>
      <w:divBdr>
        <w:top w:val="none" w:sz="0" w:space="0" w:color="auto"/>
        <w:left w:val="none" w:sz="0" w:space="0" w:color="auto"/>
        <w:bottom w:val="none" w:sz="0" w:space="0" w:color="auto"/>
        <w:right w:val="none" w:sz="0" w:space="0" w:color="auto"/>
      </w:divBdr>
    </w:div>
    <w:div w:id="1472937006">
      <w:bodyDiv w:val="1"/>
      <w:marLeft w:val="0"/>
      <w:marRight w:val="0"/>
      <w:marTop w:val="0"/>
      <w:marBottom w:val="0"/>
      <w:divBdr>
        <w:top w:val="none" w:sz="0" w:space="0" w:color="auto"/>
        <w:left w:val="none" w:sz="0" w:space="0" w:color="auto"/>
        <w:bottom w:val="none" w:sz="0" w:space="0" w:color="auto"/>
        <w:right w:val="none" w:sz="0" w:space="0" w:color="auto"/>
      </w:divBdr>
    </w:div>
    <w:div w:id="1472938431">
      <w:bodyDiv w:val="1"/>
      <w:marLeft w:val="0"/>
      <w:marRight w:val="0"/>
      <w:marTop w:val="0"/>
      <w:marBottom w:val="0"/>
      <w:divBdr>
        <w:top w:val="none" w:sz="0" w:space="0" w:color="auto"/>
        <w:left w:val="none" w:sz="0" w:space="0" w:color="auto"/>
        <w:bottom w:val="none" w:sz="0" w:space="0" w:color="auto"/>
        <w:right w:val="none" w:sz="0" w:space="0" w:color="auto"/>
      </w:divBdr>
    </w:div>
    <w:div w:id="1474909348">
      <w:bodyDiv w:val="1"/>
      <w:marLeft w:val="0"/>
      <w:marRight w:val="0"/>
      <w:marTop w:val="0"/>
      <w:marBottom w:val="0"/>
      <w:divBdr>
        <w:top w:val="none" w:sz="0" w:space="0" w:color="auto"/>
        <w:left w:val="none" w:sz="0" w:space="0" w:color="auto"/>
        <w:bottom w:val="none" w:sz="0" w:space="0" w:color="auto"/>
        <w:right w:val="none" w:sz="0" w:space="0" w:color="auto"/>
      </w:divBdr>
    </w:div>
    <w:div w:id="1476293681">
      <w:bodyDiv w:val="1"/>
      <w:marLeft w:val="0"/>
      <w:marRight w:val="0"/>
      <w:marTop w:val="0"/>
      <w:marBottom w:val="0"/>
      <w:divBdr>
        <w:top w:val="none" w:sz="0" w:space="0" w:color="auto"/>
        <w:left w:val="none" w:sz="0" w:space="0" w:color="auto"/>
        <w:bottom w:val="none" w:sz="0" w:space="0" w:color="auto"/>
        <w:right w:val="none" w:sz="0" w:space="0" w:color="auto"/>
      </w:divBdr>
    </w:div>
    <w:div w:id="1477067083">
      <w:bodyDiv w:val="1"/>
      <w:marLeft w:val="0"/>
      <w:marRight w:val="0"/>
      <w:marTop w:val="0"/>
      <w:marBottom w:val="0"/>
      <w:divBdr>
        <w:top w:val="none" w:sz="0" w:space="0" w:color="auto"/>
        <w:left w:val="none" w:sz="0" w:space="0" w:color="auto"/>
        <w:bottom w:val="none" w:sz="0" w:space="0" w:color="auto"/>
        <w:right w:val="none" w:sz="0" w:space="0" w:color="auto"/>
      </w:divBdr>
    </w:div>
    <w:div w:id="1477409838">
      <w:bodyDiv w:val="1"/>
      <w:marLeft w:val="0"/>
      <w:marRight w:val="0"/>
      <w:marTop w:val="0"/>
      <w:marBottom w:val="0"/>
      <w:divBdr>
        <w:top w:val="none" w:sz="0" w:space="0" w:color="auto"/>
        <w:left w:val="none" w:sz="0" w:space="0" w:color="auto"/>
        <w:bottom w:val="none" w:sz="0" w:space="0" w:color="auto"/>
        <w:right w:val="none" w:sz="0" w:space="0" w:color="auto"/>
      </w:divBdr>
    </w:div>
    <w:div w:id="1477837772">
      <w:bodyDiv w:val="1"/>
      <w:marLeft w:val="0"/>
      <w:marRight w:val="0"/>
      <w:marTop w:val="0"/>
      <w:marBottom w:val="0"/>
      <w:divBdr>
        <w:top w:val="none" w:sz="0" w:space="0" w:color="auto"/>
        <w:left w:val="none" w:sz="0" w:space="0" w:color="auto"/>
        <w:bottom w:val="none" w:sz="0" w:space="0" w:color="auto"/>
        <w:right w:val="none" w:sz="0" w:space="0" w:color="auto"/>
      </w:divBdr>
    </w:div>
    <w:div w:id="1478574004">
      <w:bodyDiv w:val="1"/>
      <w:marLeft w:val="0"/>
      <w:marRight w:val="0"/>
      <w:marTop w:val="0"/>
      <w:marBottom w:val="0"/>
      <w:divBdr>
        <w:top w:val="none" w:sz="0" w:space="0" w:color="auto"/>
        <w:left w:val="none" w:sz="0" w:space="0" w:color="auto"/>
        <w:bottom w:val="none" w:sz="0" w:space="0" w:color="auto"/>
        <w:right w:val="none" w:sz="0" w:space="0" w:color="auto"/>
      </w:divBdr>
    </w:div>
    <w:div w:id="1479767649">
      <w:bodyDiv w:val="1"/>
      <w:marLeft w:val="0"/>
      <w:marRight w:val="0"/>
      <w:marTop w:val="0"/>
      <w:marBottom w:val="0"/>
      <w:divBdr>
        <w:top w:val="none" w:sz="0" w:space="0" w:color="auto"/>
        <w:left w:val="none" w:sz="0" w:space="0" w:color="auto"/>
        <w:bottom w:val="none" w:sz="0" w:space="0" w:color="auto"/>
        <w:right w:val="none" w:sz="0" w:space="0" w:color="auto"/>
      </w:divBdr>
    </w:div>
    <w:div w:id="1480347878">
      <w:bodyDiv w:val="1"/>
      <w:marLeft w:val="0"/>
      <w:marRight w:val="0"/>
      <w:marTop w:val="0"/>
      <w:marBottom w:val="0"/>
      <w:divBdr>
        <w:top w:val="none" w:sz="0" w:space="0" w:color="auto"/>
        <w:left w:val="none" w:sz="0" w:space="0" w:color="auto"/>
        <w:bottom w:val="none" w:sz="0" w:space="0" w:color="auto"/>
        <w:right w:val="none" w:sz="0" w:space="0" w:color="auto"/>
      </w:divBdr>
    </w:div>
    <w:div w:id="1480686420">
      <w:bodyDiv w:val="1"/>
      <w:marLeft w:val="0"/>
      <w:marRight w:val="0"/>
      <w:marTop w:val="0"/>
      <w:marBottom w:val="0"/>
      <w:divBdr>
        <w:top w:val="none" w:sz="0" w:space="0" w:color="auto"/>
        <w:left w:val="none" w:sz="0" w:space="0" w:color="auto"/>
        <w:bottom w:val="none" w:sz="0" w:space="0" w:color="auto"/>
        <w:right w:val="none" w:sz="0" w:space="0" w:color="auto"/>
      </w:divBdr>
    </w:div>
    <w:div w:id="1480996558">
      <w:bodyDiv w:val="1"/>
      <w:marLeft w:val="0"/>
      <w:marRight w:val="0"/>
      <w:marTop w:val="0"/>
      <w:marBottom w:val="0"/>
      <w:divBdr>
        <w:top w:val="none" w:sz="0" w:space="0" w:color="auto"/>
        <w:left w:val="none" w:sz="0" w:space="0" w:color="auto"/>
        <w:bottom w:val="none" w:sz="0" w:space="0" w:color="auto"/>
        <w:right w:val="none" w:sz="0" w:space="0" w:color="auto"/>
      </w:divBdr>
    </w:div>
    <w:div w:id="1483110507">
      <w:bodyDiv w:val="1"/>
      <w:marLeft w:val="0"/>
      <w:marRight w:val="0"/>
      <w:marTop w:val="0"/>
      <w:marBottom w:val="0"/>
      <w:divBdr>
        <w:top w:val="none" w:sz="0" w:space="0" w:color="auto"/>
        <w:left w:val="none" w:sz="0" w:space="0" w:color="auto"/>
        <w:bottom w:val="none" w:sz="0" w:space="0" w:color="auto"/>
        <w:right w:val="none" w:sz="0" w:space="0" w:color="auto"/>
      </w:divBdr>
    </w:div>
    <w:div w:id="1484345564">
      <w:bodyDiv w:val="1"/>
      <w:marLeft w:val="0"/>
      <w:marRight w:val="0"/>
      <w:marTop w:val="0"/>
      <w:marBottom w:val="0"/>
      <w:divBdr>
        <w:top w:val="none" w:sz="0" w:space="0" w:color="auto"/>
        <w:left w:val="none" w:sz="0" w:space="0" w:color="auto"/>
        <w:bottom w:val="none" w:sz="0" w:space="0" w:color="auto"/>
        <w:right w:val="none" w:sz="0" w:space="0" w:color="auto"/>
      </w:divBdr>
    </w:div>
    <w:div w:id="1485463133">
      <w:bodyDiv w:val="1"/>
      <w:marLeft w:val="0"/>
      <w:marRight w:val="0"/>
      <w:marTop w:val="0"/>
      <w:marBottom w:val="0"/>
      <w:divBdr>
        <w:top w:val="none" w:sz="0" w:space="0" w:color="auto"/>
        <w:left w:val="none" w:sz="0" w:space="0" w:color="auto"/>
        <w:bottom w:val="none" w:sz="0" w:space="0" w:color="auto"/>
        <w:right w:val="none" w:sz="0" w:space="0" w:color="auto"/>
      </w:divBdr>
    </w:div>
    <w:div w:id="1485468035">
      <w:bodyDiv w:val="1"/>
      <w:marLeft w:val="0"/>
      <w:marRight w:val="0"/>
      <w:marTop w:val="0"/>
      <w:marBottom w:val="0"/>
      <w:divBdr>
        <w:top w:val="none" w:sz="0" w:space="0" w:color="auto"/>
        <w:left w:val="none" w:sz="0" w:space="0" w:color="auto"/>
        <w:bottom w:val="none" w:sz="0" w:space="0" w:color="auto"/>
        <w:right w:val="none" w:sz="0" w:space="0" w:color="auto"/>
      </w:divBdr>
    </w:div>
    <w:div w:id="1487280406">
      <w:bodyDiv w:val="1"/>
      <w:marLeft w:val="0"/>
      <w:marRight w:val="0"/>
      <w:marTop w:val="0"/>
      <w:marBottom w:val="0"/>
      <w:divBdr>
        <w:top w:val="none" w:sz="0" w:space="0" w:color="auto"/>
        <w:left w:val="none" w:sz="0" w:space="0" w:color="auto"/>
        <w:bottom w:val="none" w:sz="0" w:space="0" w:color="auto"/>
        <w:right w:val="none" w:sz="0" w:space="0" w:color="auto"/>
      </w:divBdr>
    </w:div>
    <w:div w:id="1491865424">
      <w:bodyDiv w:val="1"/>
      <w:marLeft w:val="0"/>
      <w:marRight w:val="0"/>
      <w:marTop w:val="0"/>
      <w:marBottom w:val="0"/>
      <w:divBdr>
        <w:top w:val="none" w:sz="0" w:space="0" w:color="auto"/>
        <w:left w:val="none" w:sz="0" w:space="0" w:color="auto"/>
        <w:bottom w:val="none" w:sz="0" w:space="0" w:color="auto"/>
        <w:right w:val="none" w:sz="0" w:space="0" w:color="auto"/>
      </w:divBdr>
    </w:div>
    <w:div w:id="1495294394">
      <w:bodyDiv w:val="1"/>
      <w:marLeft w:val="0"/>
      <w:marRight w:val="0"/>
      <w:marTop w:val="0"/>
      <w:marBottom w:val="0"/>
      <w:divBdr>
        <w:top w:val="none" w:sz="0" w:space="0" w:color="auto"/>
        <w:left w:val="none" w:sz="0" w:space="0" w:color="auto"/>
        <w:bottom w:val="none" w:sz="0" w:space="0" w:color="auto"/>
        <w:right w:val="none" w:sz="0" w:space="0" w:color="auto"/>
      </w:divBdr>
    </w:div>
    <w:div w:id="1500731140">
      <w:bodyDiv w:val="1"/>
      <w:marLeft w:val="0"/>
      <w:marRight w:val="0"/>
      <w:marTop w:val="0"/>
      <w:marBottom w:val="0"/>
      <w:divBdr>
        <w:top w:val="none" w:sz="0" w:space="0" w:color="auto"/>
        <w:left w:val="none" w:sz="0" w:space="0" w:color="auto"/>
        <w:bottom w:val="none" w:sz="0" w:space="0" w:color="auto"/>
        <w:right w:val="none" w:sz="0" w:space="0" w:color="auto"/>
      </w:divBdr>
    </w:div>
    <w:div w:id="1501506977">
      <w:bodyDiv w:val="1"/>
      <w:marLeft w:val="0"/>
      <w:marRight w:val="0"/>
      <w:marTop w:val="0"/>
      <w:marBottom w:val="0"/>
      <w:divBdr>
        <w:top w:val="none" w:sz="0" w:space="0" w:color="auto"/>
        <w:left w:val="none" w:sz="0" w:space="0" w:color="auto"/>
        <w:bottom w:val="none" w:sz="0" w:space="0" w:color="auto"/>
        <w:right w:val="none" w:sz="0" w:space="0" w:color="auto"/>
      </w:divBdr>
    </w:div>
    <w:div w:id="1506937064">
      <w:bodyDiv w:val="1"/>
      <w:marLeft w:val="0"/>
      <w:marRight w:val="0"/>
      <w:marTop w:val="0"/>
      <w:marBottom w:val="0"/>
      <w:divBdr>
        <w:top w:val="none" w:sz="0" w:space="0" w:color="auto"/>
        <w:left w:val="none" w:sz="0" w:space="0" w:color="auto"/>
        <w:bottom w:val="none" w:sz="0" w:space="0" w:color="auto"/>
        <w:right w:val="none" w:sz="0" w:space="0" w:color="auto"/>
      </w:divBdr>
    </w:div>
    <w:div w:id="1507476984">
      <w:bodyDiv w:val="1"/>
      <w:marLeft w:val="0"/>
      <w:marRight w:val="0"/>
      <w:marTop w:val="0"/>
      <w:marBottom w:val="0"/>
      <w:divBdr>
        <w:top w:val="none" w:sz="0" w:space="0" w:color="auto"/>
        <w:left w:val="none" w:sz="0" w:space="0" w:color="auto"/>
        <w:bottom w:val="none" w:sz="0" w:space="0" w:color="auto"/>
        <w:right w:val="none" w:sz="0" w:space="0" w:color="auto"/>
      </w:divBdr>
    </w:div>
    <w:div w:id="1508910880">
      <w:bodyDiv w:val="1"/>
      <w:marLeft w:val="0"/>
      <w:marRight w:val="0"/>
      <w:marTop w:val="0"/>
      <w:marBottom w:val="0"/>
      <w:divBdr>
        <w:top w:val="none" w:sz="0" w:space="0" w:color="auto"/>
        <w:left w:val="none" w:sz="0" w:space="0" w:color="auto"/>
        <w:bottom w:val="none" w:sz="0" w:space="0" w:color="auto"/>
        <w:right w:val="none" w:sz="0" w:space="0" w:color="auto"/>
      </w:divBdr>
    </w:div>
    <w:div w:id="1511136628">
      <w:bodyDiv w:val="1"/>
      <w:marLeft w:val="0"/>
      <w:marRight w:val="0"/>
      <w:marTop w:val="0"/>
      <w:marBottom w:val="0"/>
      <w:divBdr>
        <w:top w:val="none" w:sz="0" w:space="0" w:color="auto"/>
        <w:left w:val="none" w:sz="0" w:space="0" w:color="auto"/>
        <w:bottom w:val="none" w:sz="0" w:space="0" w:color="auto"/>
        <w:right w:val="none" w:sz="0" w:space="0" w:color="auto"/>
      </w:divBdr>
    </w:div>
    <w:div w:id="1512183114">
      <w:bodyDiv w:val="1"/>
      <w:marLeft w:val="0"/>
      <w:marRight w:val="0"/>
      <w:marTop w:val="0"/>
      <w:marBottom w:val="0"/>
      <w:divBdr>
        <w:top w:val="none" w:sz="0" w:space="0" w:color="auto"/>
        <w:left w:val="none" w:sz="0" w:space="0" w:color="auto"/>
        <w:bottom w:val="none" w:sz="0" w:space="0" w:color="auto"/>
        <w:right w:val="none" w:sz="0" w:space="0" w:color="auto"/>
      </w:divBdr>
    </w:div>
    <w:div w:id="1517696616">
      <w:bodyDiv w:val="1"/>
      <w:marLeft w:val="0"/>
      <w:marRight w:val="0"/>
      <w:marTop w:val="0"/>
      <w:marBottom w:val="0"/>
      <w:divBdr>
        <w:top w:val="none" w:sz="0" w:space="0" w:color="auto"/>
        <w:left w:val="none" w:sz="0" w:space="0" w:color="auto"/>
        <w:bottom w:val="none" w:sz="0" w:space="0" w:color="auto"/>
        <w:right w:val="none" w:sz="0" w:space="0" w:color="auto"/>
      </w:divBdr>
    </w:div>
    <w:div w:id="1517768770">
      <w:bodyDiv w:val="1"/>
      <w:marLeft w:val="0"/>
      <w:marRight w:val="0"/>
      <w:marTop w:val="0"/>
      <w:marBottom w:val="0"/>
      <w:divBdr>
        <w:top w:val="none" w:sz="0" w:space="0" w:color="auto"/>
        <w:left w:val="none" w:sz="0" w:space="0" w:color="auto"/>
        <w:bottom w:val="none" w:sz="0" w:space="0" w:color="auto"/>
        <w:right w:val="none" w:sz="0" w:space="0" w:color="auto"/>
      </w:divBdr>
    </w:div>
    <w:div w:id="1526216627">
      <w:bodyDiv w:val="1"/>
      <w:marLeft w:val="0"/>
      <w:marRight w:val="0"/>
      <w:marTop w:val="0"/>
      <w:marBottom w:val="0"/>
      <w:divBdr>
        <w:top w:val="none" w:sz="0" w:space="0" w:color="auto"/>
        <w:left w:val="none" w:sz="0" w:space="0" w:color="auto"/>
        <w:bottom w:val="none" w:sz="0" w:space="0" w:color="auto"/>
        <w:right w:val="none" w:sz="0" w:space="0" w:color="auto"/>
      </w:divBdr>
    </w:div>
    <w:div w:id="1526288419">
      <w:bodyDiv w:val="1"/>
      <w:marLeft w:val="0"/>
      <w:marRight w:val="0"/>
      <w:marTop w:val="0"/>
      <w:marBottom w:val="0"/>
      <w:divBdr>
        <w:top w:val="none" w:sz="0" w:space="0" w:color="auto"/>
        <w:left w:val="none" w:sz="0" w:space="0" w:color="auto"/>
        <w:bottom w:val="none" w:sz="0" w:space="0" w:color="auto"/>
        <w:right w:val="none" w:sz="0" w:space="0" w:color="auto"/>
      </w:divBdr>
    </w:div>
    <w:div w:id="1527210270">
      <w:bodyDiv w:val="1"/>
      <w:marLeft w:val="0"/>
      <w:marRight w:val="0"/>
      <w:marTop w:val="0"/>
      <w:marBottom w:val="0"/>
      <w:divBdr>
        <w:top w:val="none" w:sz="0" w:space="0" w:color="auto"/>
        <w:left w:val="none" w:sz="0" w:space="0" w:color="auto"/>
        <w:bottom w:val="none" w:sz="0" w:space="0" w:color="auto"/>
        <w:right w:val="none" w:sz="0" w:space="0" w:color="auto"/>
      </w:divBdr>
    </w:div>
    <w:div w:id="1529101349">
      <w:bodyDiv w:val="1"/>
      <w:marLeft w:val="0"/>
      <w:marRight w:val="0"/>
      <w:marTop w:val="0"/>
      <w:marBottom w:val="0"/>
      <w:divBdr>
        <w:top w:val="none" w:sz="0" w:space="0" w:color="auto"/>
        <w:left w:val="none" w:sz="0" w:space="0" w:color="auto"/>
        <w:bottom w:val="none" w:sz="0" w:space="0" w:color="auto"/>
        <w:right w:val="none" w:sz="0" w:space="0" w:color="auto"/>
      </w:divBdr>
    </w:div>
    <w:div w:id="1529755551">
      <w:bodyDiv w:val="1"/>
      <w:marLeft w:val="0"/>
      <w:marRight w:val="0"/>
      <w:marTop w:val="0"/>
      <w:marBottom w:val="0"/>
      <w:divBdr>
        <w:top w:val="none" w:sz="0" w:space="0" w:color="auto"/>
        <w:left w:val="none" w:sz="0" w:space="0" w:color="auto"/>
        <w:bottom w:val="none" w:sz="0" w:space="0" w:color="auto"/>
        <w:right w:val="none" w:sz="0" w:space="0" w:color="auto"/>
      </w:divBdr>
    </w:div>
    <w:div w:id="1532842238">
      <w:bodyDiv w:val="1"/>
      <w:marLeft w:val="0"/>
      <w:marRight w:val="0"/>
      <w:marTop w:val="0"/>
      <w:marBottom w:val="0"/>
      <w:divBdr>
        <w:top w:val="none" w:sz="0" w:space="0" w:color="auto"/>
        <w:left w:val="none" w:sz="0" w:space="0" w:color="auto"/>
        <w:bottom w:val="none" w:sz="0" w:space="0" w:color="auto"/>
        <w:right w:val="none" w:sz="0" w:space="0" w:color="auto"/>
      </w:divBdr>
    </w:div>
    <w:div w:id="1534994915">
      <w:bodyDiv w:val="1"/>
      <w:marLeft w:val="0"/>
      <w:marRight w:val="0"/>
      <w:marTop w:val="0"/>
      <w:marBottom w:val="0"/>
      <w:divBdr>
        <w:top w:val="none" w:sz="0" w:space="0" w:color="auto"/>
        <w:left w:val="none" w:sz="0" w:space="0" w:color="auto"/>
        <w:bottom w:val="none" w:sz="0" w:space="0" w:color="auto"/>
        <w:right w:val="none" w:sz="0" w:space="0" w:color="auto"/>
      </w:divBdr>
    </w:div>
    <w:div w:id="1536500827">
      <w:bodyDiv w:val="1"/>
      <w:marLeft w:val="0"/>
      <w:marRight w:val="0"/>
      <w:marTop w:val="0"/>
      <w:marBottom w:val="0"/>
      <w:divBdr>
        <w:top w:val="none" w:sz="0" w:space="0" w:color="auto"/>
        <w:left w:val="none" w:sz="0" w:space="0" w:color="auto"/>
        <w:bottom w:val="none" w:sz="0" w:space="0" w:color="auto"/>
        <w:right w:val="none" w:sz="0" w:space="0" w:color="auto"/>
      </w:divBdr>
    </w:div>
    <w:div w:id="1537960422">
      <w:bodyDiv w:val="1"/>
      <w:marLeft w:val="0"/>
      <w:marRight w:val="0"/>
      <w:marTop w:val="0"/>
      <w:marBottom w:val="0"/>
      <w:divBdr>
        <w:top w:val="none" w:sz="0" w:space="0" w:color="auto"/>
        <w:left w:val="none" w:sz="0" w:space="0" w:color="auto"/>
        <w:bottom w:val="none" w:sz="0" w:space="0" w:color="auto"/>
        <w:right w:val="none" w:sz="0" w:space="0" w:color="auto"/>
      </w:divBdr>
    </w:div>
    <w:div w:id="1539899690">
      <w:bodyDiv w:val="1"/>
      <w:marLeft w:val="0"/>
      <w:marRight w:val="0"/>
      <w:marTop w:val="0"/>
      <w:marBottom w:val="0"/>
      <w:divBdr>
        <w:top w:val="none" w:sz="0" w:space="0" w:color="auto"/>
        <w:left w:val="none" w:sz="0" w:space="0" w:color="auto"/>
        <w:bottom w:val="none" w:sz="0" w:space="0" w:color="auto"/>
        <w:right w:val="none" w:sz="0" w:space="0" w:color="auto"/>
      </w:divBdr>
    </w:div>
    <w:div w:id="1541628280">
      <w:bodyDiv w:val="1"/>
      <w:marLeft w:val="0"/>
      <w:marRight w:val="0"/>
      <w:marTop w:val="0"/>
      <w:marBottom w:val="0"/>
      <w:divBdr>
        <w:top w:val="none" w:sz="0" w:space="0" w:color="auto"/>
        <w:left w:val="none" w:sz="0" w:space="0" w:color="auto"/>
        <w:bottom w:val="none" w:sz="0" w:space="0" w:color="auto"/>
        <w:right w:val="none" w:sz="0" w:space="0" w:color="auto"/>
      </w:divBdr>
    </w:div>
    <w:div w:id="1544172764">
      <w:bodyDiv w:val="1"/>
      <w:marLeft w:val="0"/>
      <w:marRight w:val="0"/>
      <w:marTop w:val="0"/>
      <w:marBottom w:val="0"/>
      <w:divBdr>
        <w:top w:val="none" w:sz="0" w:space="0" w:color="auto"/>
        <w:left w:val="none" w:sz="0" w:space="0" w:color="auto"/>
        <w:bottom w:val="none" w:sz="0" w:space="0" w:color="auto"/>
        <w:right w:val="none" w:sz="0" w:space="0" w:color="auto"/>
      </w:divBdr>
    </w:div>
    <w:div w:id="1544369384">
      <w:bodyDiv w:val="1"/>
      <w:marLeft w:val="0"/>
      <w:marRight w:val="0"/>
      <w:marTop w:val="0"/>
      <w:marBottom w:val="0"/>
      <w:divBdr>
        <w:top w:val="none" w:sz="0" w:space="0" w:color="auto"/>
        <w:left w:val="none" w:sz="0" w:space="0" w:color="auto"/>
        <w:bottom w:val="none" w:sz="0" w:space="0" w:color="auto"/>
        <w:right w:val="none" w:sz="0" w:space="0" w:color="auto"/>
      </w:divBdr>
    </w:div>
    <w:div w:id="1545362341">
      <w:bodyDiv w:val="1"/>
      <w:marLeft w:val="0"/>
      <w:marRight w:val="0"/>
      <w:marTop w:val="0"/>
      <w:marBottom w:val="0"/>
      <w:divBdr>
        <w:top w:val="none" w:sz="0" w:space="0" w:color="auto"/>
        <w:left w:val="none" w:sz="0" w:space="0" w:color="auto"/>
        <w:bottom w:val="none" w:sz="0" w:space="0" w:color="auto"/>
        <w:right w:val="none" w:sz="0" w:space="0" w:color="auto"/>
      </w:divBdr>
    </w:div>
    <w:div w:id="1545558639">
      <w:bodyDiv w:val="1"/>
      <w:marLeft w:val="0"/>
      <w:marRight w:val="0"/>
      <w:marTop w:val="0"/>
      <w:marBottom w:val="0"/>
      <w:divBdr>
        <w:top w:val="none" w:sz="0" w:space="0" w:color="auto"/>
        <w:left w:val="none" w:sz="0" w:space="0" w:color="auto"/>
        <w:bottom w:val="none" w:sz="0" w:space="0" w:color="auto"/>
        <w:right w:val="none" w:sz="0" w:space="0" w:color="auto"/>
      </w:divBdr>
    </w:div>
    <w:div w:id="1546407932">
      <w:bodyDiv w:val="1"/>
      <w:marLeft w:val="0"/>
      <w:marRight w:val="0"/>
      <w:marTop w:val="0"/>
      <w:marBottom w:val="0"/>
      <w:divBdr>
        <w:top w:val="none" w:sz="0" w:space="0" w:color="auto"/>
        <w:left w:val="none" w:sz="0" w:space="0" w:color="auto"/>
        <w:bottom w:val="none" w:sz="0" w:space="0" w:color="auto"/>
        <w:right w:val="none" w:sz="0" w:space="0" w:color="auto"/>
      </w:divBdr>
    </w:div>
    <w:div w:id="1547066652">
      <w:bodyDiv w:val="1"/>
      <w:marLeft w:val="0"/>
      <w:marRight w:val="0"/>
      <w:marTop w:val="0"/>
      <w:marBottom w:val="0"/>
      <w:divBdr>
        <w:top w:val="none" w:sz="0" w:space="0" w:color="auto"/>
        <w:left w:val="none" w:sz="0" w:space="0" w:color="auto"/>
        <w:bottom w:val="none" w:sz="0" w:space="0" w:color="auto"/>
        <w:right w:val="none" w:sz="0" w:space="0" w:color="auto"/>
      </w:divBdr>
    </w:div>
    <w:div w:id="1547181454">
      <w:bodyDiv w:val="1"/>
      <w:marLeft w:val="0"/>
      <w:marRight w:val="0"/>
      <w:marTop w:val="0"/>
      <w:marBottom w:val="0"/>
      <w:divBdr>
        <w:top w:val="none" w:sz="0" w:space="0" w:color="auto"/>
        <w:left w:val="none" w:sz="0" w:space="0" w:color="auto"/>
        <w:bottom w:val="none" w:sz="0" w:space="0" w:color="auto"/>
        <w:right w:val="none" w:sz="0" w:space="0" w:color="auto"/>
      </w:divBdr>
    </w:div>
    <w:div w:id="1551378040">
      <w:bodyDiv w:val="1"/>
      <w:marLeft w:val="0"/>
      <w:marRight w:val="0"/>
      <w:marTop w:val="0"/>
      <w:marBottom w:val="0"/>
      <w:divBdr>
        <w:top w:val="none" w:sz="0" w:space="0" w:color="auto"/>
        <w:left w:val="none" w:sz="0" w:space="0" w:color="auto"/>
        <w:bottom w:val="none" w:sz="0" w:space="0" w:color="auto"/>
        <w:right w:val="none" w:sz="0" w:space="0" w:color="auto"/>
      </w:divBdr>
    </w:div>
    <w:div w:id="1552231623">
      <w:bodyDiv w:val="1"/>
      <w:marLeft w:val="0"/>
      <w:marRight w:val="0"/>
      <w:marTop w:val="0"/>
      <w:marBottom w:val="0"/>
      <w:divBdr>
        <w:top w:val="none" w:sz="0" w:space="0" w:color="auto"/>
        <w:left w:val="none" w:sz="0" w:space="0" w:color="auto"/>
        <w:bottom w:val="none" w:sz="0" w:space="0" w:color="auto"/>
        <w:right w:val="none" w:sz="0" w:space="0" w:color="auto"/>
      </w:divBdr>
    </w:div>
    <w:div w:id="1556774757">
      <w:bodyDiv w:val="1"/>
      <w:marLeft w:val="0"/>
      <w:marRight w:val="0"/>
      <w:marTop w:val="0"/>
      <w:marBottom w:val="0"/>
      <w:divBdr>
        <w:top w:val="none" w:sz="0" w:space="0" w:color="auto"/>
        <w:left w:val="none" w:sz="0" w:space="0" w:color="auto"/>
        <w:bottom w:val="none" w:sz="0" w:space="0" w:color="auto"/>
        <w:right w:val="none" w:sz="0" w:space="0" w:color="auto"/>
      </w:divBdr>
    </w:div>
    <w:div w:id="1558928894">
      <w:bodyDiv w:val="1"/>
      <w:marLeft w:val="0"/>
      <w:marRight w:val="0"/>
      <w:marTop w:val="0"/>
      <w:marBottom w:val="0"/>
      <w:divBdr>
        <w:top w:val="none" w:sz="0" w:space="0" w:color="auto"/>
        <w:left w:val="none" w:sz="0" w:space="0" w:color="auto"/>
        <w:bottom w:val="none" w:sz="0" w:space="0" w:color="auto"/>
        <w:right w:val="none" w:sz="0" w:space="0" w:color="auto"/>
      </w:divBdr>
    </w:div>
    <w:div w:id="1560630088">
      <w:bodyDiv w:val="1"/>
      <w:marLeft w:val="0"/>
      <w:marRight w:val="0"/>
      <w:marTop w:val="0"/>
      <w:marBottom w:val="0"/>
      <w:divBdr>
        <w:top w:val="none" w:sz="0" w:space="0" w:color="auto"/>
        <w:left w:val="none" w:sz="0" w:space="0" w:color="auto"/>
        <w:bottom w:val="none" w:sz="0" w:space="0" w:color="auto"/>
        <w:right w:val="none" w:sz="0" w:space="0" w:color="auto"/>
      </w:divBdr>
    </w:div>
    <w:div w:id="1563562067">
      <w:bodyDiv w:val="1"/>
      <w:marLeft w:val="0"/>
      <w:marRight w:val="0"/>
      <w:marTop w:val="0"/>
      <w:marBottom w:val="0"/>
      <w:divBdr>
        <w:top w:val="none" w:sz="0" w:space="0" w:color="auto"/>
        <w:left w:val="none" w:sz="0" w:space="0" w:color="auto"/>
        <w:bottom w:val="none" w:sz="0" w:space="0" w:color="auto"/>
        <w:right w:val="none" w:sz="0" w:space="0" w:color="auto"/>
      </w:divBdr>
    </w:div>
    <w:div w:id="1564679859">
      <w:bodyDiv w:val="1"/>
      <w:marLeft w:val="0"/>
      <w:marRight w:val="0"/>
      <w:marTop w:val="0"/>
      <w:marBottom w:val="0"/>
      <w:divBdr>
        <w:top w:val="none" w:sz="0" w:space="0" w:color="auto"/>
        <w:left w:val="none" w:sz="0" w:space="0" w:color="auto"/>
        <w:bottom w:val="none" w:sz="0" w:space="0" w:color="auto"/>
        <w:right w:val="none" w:sz="0" w:space="0" w:color="auto"/>
      </w:divBdr>
    </w:div>
    <w:div w:id="1568220625">
      <w:bodyDiv w:val="1"/>
      <w:marLeft w:val="0"/>
      <w:marRight w:val="0"/>
      <w:marTop w:val="0"/>
      <w:marBottom w:val="0"/>
      <w:divBdr>
        <w:top w:val="none" w:sz="0" w:space="0" w:color="auto"/>
        <w:left w:val="none" w:sz="0" w:space="0" w:color="auto"/>
        <w:bottom w:val="none" w:sz="0" w:space="0" w:color="auto"/>
        <w:right w:val="none" w:sz="0" w:space="0" w:color="auto"/>
      </w:divBdr>
    </w:div>
    <w:div w:id="1570113090">
      <w:bodyDiv w:val="1"/>
      <w:marLeft w:val="0"/>
      <w:marRight w:val="0"/>
      <w:marTop w:val="0"/>
      <w:marBottom w:val="0"/>
      <w:divBdr>
        <w:top w:val="none" w:sz="0" w:space="0" w:color="auto"/>
        <w:left w:val="none" w:sz="0" w:space="0" w:color="auto"/>
        <w:bottom w:val="none" w:sz="0" w:space="0" w:color="auto"/>
        <w:right w:val="none" w:sz="0" w:space="0" w:color="auto"/>
      </w:divBdr>
    </w:div>
    <w:div w:id="1571692416">
      <w:bodyDiv w:val="1"/>
      <w:marLeft w:val="0"/>
      <w:marRight w:val="0"/>
      <w:marTop w:val="0"/>
      <w:marBottom w:val="0"/>
      <w:divBdr>
        <w:top w:val="none" w:sz="0" w:space="0" w:color="auto"/>
        <w:left w:val="none" w:sz="0" w:space="0" w:color="auto"/>
        <w:bottom w:val="none" w:sz="0" w:space="0" w:color="auto"/>
        <w:right w:val="none" w:sz="0" w:space="0" w:color="auto"/>
      </w:divBdr>
    </w:div>
    <w:div w:id="1574319549">
      <w:bodyDiv w:val="1"/>
      <w:marLeft w:val="0"/>
      <w:marRight w:val="0"/>
      <w:marTop w:val="0"/>
      <w:marBottom w:val="0"/>
      <w:divBdr>
        <w:top w:val="none" w:sz="0" w:space="0" w:color="auto"/>
        <w:left w:val="none" w:sz="0" w:space="0" w:color="auto"/>
        <w:bottom w:val="none" w:sz="0" w:space="0" w:color="auto"/>
        <w:right w:val="none" w:sz="0" w:space="0" w:color="auto"/>
      </w:divBdr>
    </w:div>
    <w:div w:id="1574853757">
      <w:bodyDiv w:val="1"/>
      <w:marLeft w:val="0"/>
      <w:marRight w:val="0"/>
      <w:marTop w:val="0"/>
      <w:marBottom w:val="0"/>
      <w:divBdr>
        <w:top w:val="none" w:sz="0" w:space="0" w:color="auto"/>
        <w:left w:val="none" w:sz="0" w:space="0" w:color="auto"/>
        <w:bottom w:val="none" w:sz="0" w:space="0" w:color="auto"/>
        <w:right w:val="none" w:sz="0" w:space="0" w:color="auto"/>
      </w:divBdr>
    </w:div>
    <w:div w:id="1576549131">
      <w:bodyDiv w:val="1"/>
      <w:marLeft w:val="0"/>
      <w:marRight w:val="0"/>
      <w:marTop w:val="0"/>
      <w:marBottom w:val="0"/>
      <w:divBdr>
        <w:top w:val="none" w:sz="0" w:space="0" w:color="auto"/>
        <w:left w:val="none" w:sz="0" w:space="0" w:color="auto"/>
        <w:bottom w:val="none" w:sz="0" w:space="0" w:color="auto"/>
        <w:right w:val="none" w:sz="0" w:space="0" w:color="auto"/>
      </w:divBdr>
    </w:div>
    <w:div w:id="1577977093">
      <w:bodyDiv w:val="1"/>
      <w:marLeft w:val="0"/>
      <w:marRight w:val="0"/>
      <w:marTop w:val="0"/>
      <w:marBottom w:val="0"/>
      <w:divBdr>
        <w:top w:val="none" w:sz="0" w:space="0" w:color="auto"/>
        <w:left w:val="none" w:sz="0" w:space="0" w:color="auto"/>
        <w:bottom w:val="none" w:sz="0" w:space="0" w:color="auto"/>
        <w:right w:val="none" w:sz="0" w:space="0" w:color="auto"/>
      </w:divBdr>
    </w:div>
    <w:div w:id="1578317522">
      <w:bodyDiv w:val="1"/>
      <w:marLeft w:val="0"/>
      <w:marRight w:val="0"/>
      <w:marTop w:val="0"/>
      <w:marBottom w:val="0"/>
      <w:divBdr>
        <w:top w:val="none" w:sz="0" w:space="0" w:color="auto"/>
        <w:left w:val="none" w:sz="0" w:space="0" w:color="auto"/>
        <w:bottom w:val="none" w:sz="0" w:space="0" w:color="auto"/>
        <w:right w:val="none" w:sz="0" w:space="0" w:color="auto"/>
      </w:divBdr>
    </w:div>
    <w:div w:id="1580483949">
      <w:bodyDiv w:val="1"/>
      <w:marLeft w:val="0"/>
      <w:marRight w:val="0"/>
      <w:marTop w:val="0"/>
      <w:marBottom w:val="0"/>
      <w:divBdr>
        <w:top w:val="none" w:sz="0" w:space="0" w:color="auto"/>
        <w:left w:val="none" w:sz="0" w:space="0" w:color="auto"/>
        <w:bottom w:val="none" w:sz="0" w:space="0" w:color="auto"/>
        <w:right w:val="none" w:sz="0" w:space="0" w:color="auto"/>
      </w:divBdr>
    </w:div>
    <w:div w:id="1581910511">
      <w:bodyDiv w:val="1"/>
      <w:marLeft w:val="0"/>
      <w:marRight w:val="0"/>
      <w:marTop w:val="0"/>
      <w:marBottom w:val="0"/>
      <w:divBdr>
        <w:top w:val="none" w:sz="0" w:space="0" w:color="auto"/>
        <w:left w:val="none" w:sz="0" w:space="0" w:color="auto"/>
        <w:bottom w:val="none" w:sz="0" w:space="0" w:color="auto"/>
        <w:right w:val="none" w:sz="0" w:space="0" w:color="auto"/>
      </w:divBdr>
    </w:div>
    <w:div w:id="1584072424">
      <w:bodyDiv w:val="1"/>
      <w:marLeft w:val="0"/>
      <w:marRight w:val="0"/>
      <w:marTop w:val="0"/>
      <w:marBottom w:val="0"/>
      <w:divBdr>
        <w:top w:val="none" w:sz="0" w:space="0" w:color="auto"/>
        <w:left w:val="none" w:sz="0" w:space="0" w:color="auto"/>
        <w:bottom w:val="none" w:sz="0" w:space="0" w:color="auto"/>
        <w:right w:val="none" w:sz="0" w:space="0" w:color="auto"/>
      </w:divBdr>
    </w:div>
    <w:div w:id="1585413862">
      <w:bodyDiv w:val="1"/>
      <w:marLeft w:val="0"/>
      <w:marRight w:val="0"/>
      <w:marTop w:val="0"/>
      <w:marBottom w:val="0"/>
      <w:divBdr>
        <w:top w:val="none" w:sz="0" w:space="0" w:color="auto"/>
        <w:left w:val="none" w:sz="0" w:space="0" w:color="auto"/>
        <w:bottom w:val="none" w:sz="0" w:space="0" w:color="auto"/>
        <w:right w:val="none" w:sz="0" w:space="0" w:color="auto"/>
      </w:divBdr>
    </w:div>
    <w:div w:id="1588611864">
      <w:bodyDiv w:val="1"/>
      <w:marLeft w:val="0"/>
      <w:marRight w:val="0"/>
      <w:marTop w:val="0"/>
      <w:marBottom w:val="0"/>
      <w:divBdr>
        <w:top w:val="none" w:sz="0" w:space="0" w:color="auto"/>
        <w:left w:val="none" w:sz="0" w:space="0" w:color="auto"/>
        <w:bottom w:val="none" w:sz="0" w:space="0" w:color="auto"/>
        <w:right w:val="none" w:sz="0" w:space="0" w:color="auto"/>
      </w:divBdr>
    </w:div>
    <w:div w:id="1588732599">
      <w:bodyDiv w:val="1"/>
      <w:marLeft w:val="0"/>
      <w:marRight w:val="0"/>
      <w:marTop w:val="0"/>
      <w:marBottom w:val="0"/>
      <w:divBdr>
        <w:top w:val="none" w:sz="0" w:space="0" w:color="auto"/>
        <w:left w:val="none" w:sz="0" w:space="0" w:color="auto"/>
        <w:bottom w:val="none" w:sz="0" w:space="0" w:color="auto"/>
        <w:right w:val="none" w:sz="0" w:space="0" w:color="auto"/>
      </w:divBdr>
    </w:div>
    <w:div w:id="1589584545">
      <w:bodyDiv w:val="1"/>
      <w:marLeft w:val="0"/>
      <w:marRight w:val="0"/>
      <w:marTop w:val="0"/>
      <w:marBottom w:val="0"/>
      <w:divBdr>
        <w:top w:val="none" w:sz="0" w:space="0" w:color="auto"/>
        <w:left w:val="none" w:sz="0" w:space="0" w:color="auto"/>
        <w:bottom w:val="none" w:sz="0" w:space="0" w:color="auto"/>
        <w:right w:val="none" w:sz="0" w:space="0" w:color="auto"/>
      </w:divBdr>
    </w:div>
    <w:div w:id="1589919840">
      <w:bodyDiv w:val="1"/>
      <w:marLeft w:val="0"/>
      <w:marRight w:val="0"/>
      <w:marTop w:val="0"/>
      <w:marBottom w:val="0"/>
      <w:divBdr>
        <w:top w:val="none" w:sz="0" w:space="0" w:color="auto"/>
        <w:left w:val="none" w:sz="0" w:space="0" w:color="auto"/>
        <w:bottom w:val="none" w:sz="0" w:space="0" w:color="auto"/>
        <w:right w:val="none" w:sz="0" w:space="0" w:color="auto"/>
      </w:divBdr>
    </w:div>
    <w:div w:id="1590113298">
      <w:bodyDiv w:val="1"/>
      <w:marLeft w:val="0"/>
      <w:marRight w:val="0"/>
      <w:marTop w:val="0"/>
      <w:marBottom w:val="0"/>
      <w:divBdr>
        <w:top w:val="none" w:sz="0" w:space="0" w:color="auto"/>
        <w:left w:val="none" w:sz="0" w:space="0" w:color="auto"/>
        <w:bottom w:val="none" w:sz="0" w:space="0" w:color="auto"/>
        <w:right w:val="none" w:sz="0" w:space="0" w:color="auto"/>
      </w:divBdr>
    </w:div>
    <w:div w:id="1590237267">
      <w:bodyDiv w:val="1"/>
      <w:marLeft w:val="0"/>
      <w:marRight w:val="0"/>
      <w:marTop w:val="0"/>
      <w:marBottom w:val="0"/>
      <w:divBdr>
        <w:top w:val="none" w:sz="0" w:space="0" w:color="auto"/>
        <w:left w:val="none" w:sz="0" w:space="0" w:color="auto"/>
        <w:bottom w:val="none" w:sz="0" w:space="0" w:color="auto"/>
        <w:right w:val="none" w:sz="0" w:space="0" w:color="auto"/>
      </w:divBdr>
    </w:div>
    <w:div w:id="1591890166">
      <w:bodyDiv w:val="1"/>
      <w:marLeft w:val="0"/>
      <w:marRight w:val="0"/>
      <w:marTop w:val="0"/>
      <w:marBottom w:val="0"/>
      <w:divBdr>
        <w:top w:val="none" w:sz="0" w:space="0" w:color="auto"/>
        <w:left w:val="none" w:sz="0" w:space="0" w:color="auto"/>
        <w:bottom w:val="none" w:sz="0" w:space="0" w:color="auto"/>
        <w:right w:val="none" w:sz="0" w:space="0" w:color="auto"/>
      </w:divBdr>
    </w:div>
    <w:div w:id="1598519567">
      <w:bodyDiv w:val="1"/>
      <w:marLeft w:val="0"/>
      <w:marRight w:val="0"/>
      <w:marTop w:val="0"/>
      <w:marBottom w:val="0"/>
      <w:divBdr>
        <w:top w:val="none" w:sz="0" w:space="0" w:color="auto"/>
        <w:left w:val="none" w:sz="0" w:space="0" w:color="auto"/>
        <w:bottom w:val="none" w:sz="0" w:space="0" w:color="auto"/>
        <w:right w:val="none" w:sz="0" w:space="0" w:color="auto"/>
      </w:divBdr>
    </w:div>
    <w:div w:id="1600336576">
      <w:bodyDiv w:val="1"/>
      <w:marLeft w:val="0"/>
      <w:marRight w:val="0"/>
      <w:marTop w:val="0"/>
      <w:marBottom w:val="0"/>
      <w:divBdr>
        <w:top w:val="none" w:sz="0" w:space="0" w:color="auto"/>
        <w:left w:val="none" w:sz="0" w:space="0" w:color="auto"/>
        <w:bottom w:val="none" w:sz="0" w:space="0" w:color="auto"/>
        <w:right w:val="none" w:sz="0" w:space="0" w:color="auto"/>
      </w:divBdr>
    </w:div>
    <w:div w:id="1605571392">
      <w:bodyDiv w:val="1"/>
      <w:marLeft w:val="0"/>
      <w:marRight w:val="0"/>
      <w:marTop w:val="0"/>
      <w:marBottom w:val="0"/>
      <w:divBdr>
        <w:top w:val="none" w:sz="0" w:space="0" w:color="auto"/>
        <w:left w:val="none" w:sz="0" w:space="0" w:color="auto"/>
        <w:bottom w:val="none" w:sz="0" w:space="0" w:color="auto"/>
        <w:right w:val="none" w:sz="0" w:space="0" w:color="auto"/>
      </w:divBdr>
    </w:div>
    <w:div w:id="1607156848">
      <w:bodyDiv w:val="1"/>
      <w:marLeft w:val="0"/>
      <w:marRight w:val="0"/>
      <w:marTop w:val="0"/>
      <w:marBottom w:val="0"/>
      <w:divBdr>
        <w:top w:val="none" w:sz="0" w:space="0" w:color="auto"/>
        <w:left w:val="none" w:sz="0" w:space="0" w:color="auto"/>
        <w:bottom w:val="none" w:sz="0" w:space="0" w:color="auto"/>
        <w:right w:val="none" w:sz="0" w:space="0" w:color="auto"/>
      </w:divBdr>
    </w:div>
    <w:div w:id="1607810680">
      <w:bodyDiv w:val="1"/>
      <w:marLeft w:val="0"/>
      <w:marRight w:val="0"/>
      <w:marTop w:val="0"/>
      <w:marBottom w:val="0"/>
      <w:divBdr>
        <w:top w:val="none" w:sz="0" w:space="0" w:color="auto"/>
        <w:left w:val="none" w:sz="0" w:space="0" w:color="auto"/>
        <w:bottom w:val="none" w:sz="0" w:space="0" w:color="auto"/>
        <w:right w:val="none" w:sz="0" w:space="0" w:color="auto"/>
      </w:divBdr>
    </w:div>
    <w:div w:id="1609893126">
      <w:bodyDiv w:val="1"/>
      <w:marLeft w:val="0"/>
      <w:marRight w:val="0"/>
      <w:marTop w:val="0"/>
      <w:marBottom w:val="0"/>
      <w:divBdr>
        <w:top w:val="none" w:sz="0" w:space="0" w:color="auto"/>
        <w:left w:val="none" w:sz="0" w:space="0" w:color="auto"/>
        <w:bottom w:val="none" w:sz="0" w:space="0" w:color="auto"/>
        <w:right w:val="none" w:sz="0" w:space="0" w:color="auto"/>
      </w:divBdr>
    </w:div>
    <w:div w:id="1610699430">
      <w:bodyDiv w:val="1"/>
      <w:marLeft w:val="0"/>
      <w:marRight w:val="0"/>
      <w:marTop w:val="0"/>
      <w:marBottom w:val="0"/>
      <w:divBdr>
        <w:top w:val="none" w:sz="0" w:space="0" w:color="auto"/>
        <w:left w:val="none" w:sz="0" w:space="0" w:color="auto"/>
        <w:bottom w:val="none" w:sz="0" w:space="0" w:color="auto"/>
        <w:right w:val="none" w:sz="0" w:space="0" w:color="auto"/>
      </w:divBdr>
    </w:div>
    <w:div w:id="1612664310">
      <w:bodyDiv w:val="1"/>
      <w:marLeft w:val="0"/>
      <w:marRight w:val="0"/>
      <w:marTop w:val="0"/>
      <w:marBottom w:val="0"/>
      <w:divBdr>
        <w:top w:val="none" w:sz="0" w:space="0" w:color="auto"/>
        <w:left w:val="none" w:sz="0" w:space="0" w:color="auto"/>
        <w:bottom w:val="none" w:sz="0" w:space="0" w:color="auto"/>
        <w:right w:val="none" w:sz="0" w:space="0" w:color="auto"/>
      </w:divBdr>
    </w:div>
    <w:div w:id="1613244469">
      <w:bodyDiv w:val="1"/>
      <w:marLeft w:val="0"/>
      <w:marRight w:val="0"/>
      <w:marTop w:val="0"/>
      <w:marBottom w:val="0"/>
      <w:divBdr>
        <w:top w:val="none" w:sz="0" w:space="0" w:color="auto"/>
        <w:left w:val="none" w:sz="0" w:space="0" w:color="auto"/>
        <w:bottom w:val="none" w:sz="0" w:space="0" w:color="auto"/>
        <w:right w:val="none" w:sz="0" w:space="0" w:color="auto"/>
      </w:divBdr>
    </w:div>
    <w:div w:id="1613517434">
      <w:bodyDiv w:val="1"/>
      <w:marLeft w:val="0"/>
      <w:marRight w:val="0"/>
      <w:marTop w:val="0"/>
      <w:marBottom w:val="0"/>
      <w:divBdr>
        <w:top w:val="none" w:sz="0" w:space="0" w:color="auto"/>
        <w:left w:val="none" w:sz="0" w:space="0" w:color="auto"/>
        <w:bottom w:val="none" w:sz="0" w:space="0" w:color="auto"/>
        <w:right w:val="none" w:sz="0" w:space="0" w:color="auto"/>
      </w:divBdr>
    </w:div>
    <w:div w:id="1614053174">
      <w:bodyDiv w:val="1"/>
      <w:marLeft w:val="0"/>
      <w:marRight w:val="0"/>
      <w:marTop w:val="0"/>
      <w:marBottom w:val="0"/>
      <w:divBdr>
        <w:top w:val="none" w:sz="0" w:space="0" w:color="auto"/>
        <w:left w:val="none" w:sz="0" w:space="0" w:color="auto"/>
        <w:bottom w:val="none" w:sz="0" w:space="0" w:color="auto"/>
        <w:right w:val="none" w:sz="0" w:space="0" w:color="auto"/>
      </w:divBdr>
    </w:div>
    <w:div w:id="1619289753">
      <w:bodyDiv w:val="1"/>
      <w:marLeft w:val="0"/>
      <w:marRight w:val="0"/>
      <w:marTop w:val="0"/>
      <w:marBottom w:val="0"/>
      <w:divBdr>
        <w:top w:val="none" w:sz="0" w:space="0" w:color="auto"/>
        <w:left w:val="none" w:sz="0" w:space="0" w:color="auto"/>
        <w:bottom w:val="none" w:sz="0" w:space="0" w:color="auto"/>
        <w:right w:val="none" w:sz="0" w:space="0" w:color="auto"/>
      </w:divBdr>
    </w:div>
    <w:div w:id="1626503407">
      <w:bodyDiv w:val="1"/>
      <w:marLeft w:val="0"/>
      <w:marRight w:val="0"/>
      <w:marTop w:val="0"/>
      <w:marBottom w:val="0"/>
      <w:divBdr>
        <w:top w:val="none" w:sz="0" w:space="0" w:color="auto"/>
        <w:left w:val="none" w:sz="0" w:space="0" w:color="auto"/>
        <w:bottom w:val="none" w:sz="0" w:space="0" w:color="auto"/>
        <w:right w:val="none" w:sz="0" w:space="0" w:color="auto"/>
      </w:divBdr>
    </w:div>
    <w:div w:id="1629046867">
      <w:bodyDiv w:val="1"/>
      <w:marLeft w:val="0"/>
      <w:marRight w:val="0"/>
      <w:marTop w:val="0"/>
      <w:marBottom w:val="0"/>
      <w:divBdr>
        <w:top w:val="none" w:sz="0" w:space="0" w:color="auto"/>
        <w:left w:val="none" w:sz="0" w:space="0" w:color="auto"/>
        <w:bottom w:val="none" w:sz="0" w:space="0" w:color="auto"/>
        <w:right w:val="none" w:sz="0" w:space="0" w:color="auto"/>
      </w:divBdr>
    </w:div>
    <w:div w:id="1637642535">
      <w:bodyDiv w:val="1"/>
      <w:marLeft w:val="0"/>
      <w:marRight w:val="0"/>
      <w:marTop w:val="0"/>
      <w:marBottom w:val="0"/>
      <w:divBdr>
        <w:top w:val="none" w:sz="0" w:space="0" w:color="auto"/>
        <w:left w:val="none" w:sz="0" w:space="0" w:color="auto"/>
        <w:bottom w:val="none" w:sz="0" w:space="0" w:color="auto"/>
        <w:right w:val="none" w:sz="0" w:space="0" w:color="auto"/>
      </w:divBdr>
    </w:div>
    <w:div w:id="1640959529">
      <w:bodyDiv w:val="1"/>
      <w:marLeft w:val="0"/>
      <w:marRight w:val="0"/>
      <w:marTop w:val="0"/>
      <w:marBottom w:val="0"/>
      <w:divBdr>
        <w:top w:val="none" w:sz="0" w:space="0" w:color="auto"/>
        <w:left w:val="none" w:sz="0" w:space="0" w:color="auto"/>
        <w:bottom w:val="none" w:sz="0" w:space="0" w:color="auto"/>
        <w:right w:val="none" w:sz="0" w:space="0" w:color="auto"/>
      </w:divBdr>
    </w:div>
    <w:div w:id="1645620812">
      <w:bodyDiv w:val="1"/>
      <w:marLeft w:val="0"/>
      <w:marRight w:val="0"/>
      <w:marTop w:val="0"/>
      <w:marBottom w:val="0"/>
      <w:divBdr>
        <w:top w:val="none" w:sz="0" w:space="0" w:color="auto"/>
        <w:left w:val="none" w:sz="0" w:space="0" w:color="auto"/>
        <w:bottom w:val="none" w:sz="0" w:space="0" w:color="auto"/>
        <w:right w:val="none" w:sz="0" w:space="0" w:color="auto"/>
      </w:divBdr>
    </w:div>
    <w:div w:id="1646273183">
      <w:bodyDiv w:val="1"/>
      <w:marLeft w:val="0"/>
      <w:marRight w:val="0"/>
      <w:marTop w:val="0"/>
      <w:marBottom w:val="0"/>
      <w:divBdr>
        <w:top w:val="none" w:sz="0" w:space="0" w:color="auto"/>
        <w:left w:val="none" w:sz="0" w:space="0" w:color="auto"/>
        <w:bottom w:val="none" w:sz="0" w:space="0" w:color="auto"/>
        <w:right w:val="none" w:sz="0" w:space="0" w:color="auto"/>
      </w:divBdr>
    </w:div>
    <w:div w:id="1650398214">
      <w:bodyDiv w:val="1"/>
      <w:marLeft w:val="0"/>
      <w:marRight w:val="0"/>
      <w:marTop w:val="0"/>
      <w:marBottom w:val="0"/>
      <w:divBdr>
        <w:top w:val="none" w:sz="0" w:space="0" w:color="auto"/>
        <w:left w:val="none" w:sz="0" w:space="0" w:color="auto"/>
        <w:bottom w:val="none" w:sz="0" w:space="0" w:color="auto"/>
        <w:right w:val="none" w:sz="0" w:space="0" w:color="auto"/>
      </w:divBdr>
    </w:div>
    <w:div w:id="1651595351">
      <w:bodyDiv w:val="1"/>
      <w:marLeft w:val="0"/>
      <w:marRight w:val="0"/>
      <w:marTop w:val="0"/>
      <w:marBottom w:val="0"/>
      <w:divBdr>
        <w:top w:val="none" w:sz="0" w:space="0" w:color="auto"/>
        <w:left w:val="none" w:sz="0" w:space="0" w:color="auto"/>
        <w:bottom w:val="none" w:sz="0" w:space="0" w:color="auto"/>
        <w:right w:val="none" w:sz="0" w:space="0" w:color="auto"/>
      </w:divBdr>
    </w:div>
    <w:div w:id="1658068272">
      <w:bodyDiv w:val="1"/>
      <w:marLeft w:val="0"/>
      <w:marRight w:val="0"/>
      <w:marTop w:val="0"/>
      <w:marBottom w:val="0"/>
      <w:divBdr>
        <w:top w:val="none" w:sz="0" w:space="0" w:color="auto"/>
        <w:left w:val="none" w:sz="0" w:space="0" w:color="auto"/>
        <w:bottom w:val="none" w:sz="0" w:space="0" w:color="auto"/>
        <w:right w:val="none" w:sz="0" w:space="0" w:color="auto"/>
      </w:divBdr>
    </w:div>
    <w:div w:id="1658923602">
      <w:bodyDiv w:val="1"/>
      <w:marLeft w:val="0"/>
      <w:marRight w:val="0"/>
      <w:marTop w:val="0"/>
      <w:marBottom w:val="0"/>
      <w:divBdr>
        <w:top w:val="none" w:sz="0" w:space="0" w:color="auto"/>
        <w:left w:val="none" w:sz="0" w:space="0" w:color="auto"/>
        <w:bottom w:val="none" w:sz="0" w:space="0" w:color="auto"/>
        <w:right w:val="none" w:sz="0" w:space="0" w:color="auto"/>
      </w:divBdr>
    </w:div>
    <w:div w:id="1660307128">
      <w:bodyDiv w:val="1"/>
      <w:marLeft w:val="0"/>
      <w:marRight w:val="0"/>
      <w:marTop w:val="0"/>
      <w:marBottom w:val="0"/>
      <w:divBdr>
        <w:top w:val="none" w:sz="0" w:space="0" w:color="auto"/>
        <w:left w:val="none" w:sz="0" w:space="0" w:color="auto"/>
        <w:bottom w:val="none" w:sz="0" w:space="0" w:color="auto"/>
        <w:right w:val="none" w:sz="0" w:space="0" w:color="auto"/>
      </w:divBdr>
    </w:div>
    <w:div w:id="1660696418">
      <w:bodyDiv w:val="1"/>
      <w:marLeft w:val="0"/>
      <w:marRight w:val="0"/>
      <w:marTop w:val="0"/>
      <w:marBottom w:val="0"/>
      <w:divBdr>
        <w:top w:val="none" w:sz="0" w:space="0" w:color="auto"/>
        <w:left w:val="none" w:sz="0" w:space="0" w:color="auto"/>
        <w:bottom w:val="none" w:sz="0" w:space="0" w:color="auto"/>
        <w:right w:val="none" w:sz="0" w:space="0" w:color="auto"/>
      </w:divBdr>
    </w:div>
    <w:div w:id="1660764572">
      <w:bodyDiv w:val="1"/>
      <w:marLeft w:val="0"/>
      <w:marRight w:val="0"/>
      <w:marTop w:val="0"/>
      <w:marBottom w:val="0"/>
      <w:divBdr>
        <w:top w:val="none" w:sz="0" w:space="0" w:color="auto"/>
        <w:left w:val="none" w:sz="0" w:space="0" w:color="auto"/>
        <w:bottom w:val="none" w:sz="0" w:space="0" w:color="auto"/>
        <w:right w:val="none" w:sz="0" w:space="0" w:color="auto"/>
      </w:divBdr>
    </w:div>
    <w:div w:id="1661275222">
      <w:bodyDiv w:val="1"/>
      <w:marLeft w:val="0"/>
      <w:marRight w:val="0"/>
      <w:marTop w:val="0"/>
      <w:marBottom w:val="0"/>
      <w:divBdr>
        <w:top w:val="none" w:sz="0" w:space="0" w:color="auto"/>
        <w:left w:val="none" w:sz="0" w:space="0" w:color="auto"/>
        <w:bottom w:val="none" w:sz="0" w:space="0" w:color="auto"/>
        <w:right w:val="none" w:sz="0" w:space="0" w:color="auto"/>
      </w:divBdr>
    </w:div>
    <w:div w:id="1661735165">
      <w:bodyDiv w:val="1"/>
      <w:marLeft w:val="0"/>
      <w:marRight w:val="0"/>
      <w:marTop w:val="0"/>
      <w:marBottom w:val="0"/>
      <w:divBdr>
        <w:top w:val="none" w:sz="0" w:space="0" w:color="auto"/>
        <w:left w:val="none" w:sz="0" w:space="0" w:color="auto"/>
        <w:bottom w:val="none" w:sz="0" w:space="0" w:color="auto"/>
        <w:right w:val="none" w:sz="0" w:space="0" w:color="auto"/>
      </w:divBdr>
    </w:div>
    <w:div w:id="1663968545">
      <w:bodyDiv w:val="1"/>
      <w:marLeft w:val="0"/>
      <w:marRight w:val="0"/>
      <w:marTop w:val="0"/>
      <w:marBottom w:val="0"/>
      <w:divBdr>
        <w:top w:val="none" w:sz="0" w:space="0" w:color="auto"/>
        <w:left w:val="none" w:sz="0" w:space="0" w:color="auto"/>
        <w:bottom w:val="none" w:sz="0" w:space="0" w:color="auto"/>
        <w:right w:val="none" w:sz="0" w:space="0" w:color="auto"/>
      </w:divBdr>
    </w:div>
    <w:div w:id="1664888681">
      <w:bodyDiv w:val="1"/>
      <w:marLeft w:val="0"/>
      <w:marRight w:val="0"/>
      <w:marTop w:val="0"/>
      <w:marBottom w:val="0"/>
      <w:divBdr>
        <w:top w:val="none" w:sz="0" w:space="0" w:color="auto"/>
        <w:left w:val="none" w:sz="0" w:space="0" w:color="auto"/>
        <w:bottom w:val="none" w:sz="0" w:space="0" w:color="auto"/>
        <w:right w:val="none" w:sz="0" w:space="0" w:color="auto"/>
      </w:divBdr>
    </w:div>
    <w:div w:id="1670867700">
      <w:bodyDiv w:val="1"/>
      <w:marLeft w:val="0"/>
      <w:marRight w:val="0"/>
      <w:marTop w:val="0"/>
      <w:marBottom w:val="0"/>
      <w:divBdr>
        <w:top w:val="none" w:sz="0" w:space="0" w:color="auto"/>
        <w:left w:val="none" w:sz="0" w:space="0" w:color="auto"/>
        <w:bottom w:val="none" w:sz="0" w:space="0" w:color="auto"/>
        <w:right w:val="none" w:sz="0" w:space="0" w:color="auto"/>
      </w:divBdr>
    </w:div>
    <w:div w:id="1671592533">
      <w:bodyDiv w:val="1"/>
      <w:marLeft w:val="0"/>
      <w:marRight w:val="0"/>
      <w:marTop w:val="0"/>
      <w:marBottom w:val="0"/>
      <w:divBdr>
        <w:top w:val="none" w:sz="0" w:space="0" w:color="auto"/>
        <w:left w:val="none" w:sz="0" w:space="0" w:color="auto"/>
        <w:bottom w:val="none" w:sz="0" w:space="0" w:color="auto"/>
        <w:right w:val="none" w:sz="0" w:space="0" w:color="auto"/>
      </w:divBdr>
    </w:div>
    <w:div w:id="1671713451">
      <w:bodyDiv w:val="1"/>
      <w:marLeft w:val="0"/>
      <w:marRight w:val="0"/>
      <w:marTop w:val="0"/>
      <w:marBottom w:val="0"/>
      <w:divBdr>
        <w:top w:val="none" w:sz="0" w:space="0" w:color="auto"/>
        <w:left w:val="none" w:sz="0" w:space="0" w:color="auto"/>
        <w:bottom w:val="none" w:sz="0" w:space="0" w:color="auto"/>
        <w:right w:val="none" w:sz="0" w:space="0" w:color="auto"/>
      </w:divBdr>
    </w:div>
    <w:div w:id="1672296517">
      <w:bodyDiv w:val="1"/>
      <w:marLeft w:val="0"/>
      <w:marRight w:val="0"/>
      <w:marTop w:val="0"/>
      <w:marBottom w:val="0"/>
      <w:divBdr>
        <w:top w:val="none" w:sz="0" w:space="0" w:color="auto"/>
        <w:left w:val="none" w:sz="0" w:space="0" w:color="auto"/>
        <w:bottom w:val="none" w:sz="0" w:space="0" w:color="auto"/>
        <w:right w:val="none" w:sz="0" w:space="0" w:color="auto"/>
      </w:divBdr>
    </w:div>
    <w:div w:id="1672878979">
      <w:bodyDiv w:val="1"/>
      <w:marLeft w:val="0"/>
      <w:marRight w:val="0"/>
      <w:marTop w:val="0"/>
      <w:marBottom w:val="0"/>
      <w:divBdr>
        <w:top w:val="none" w:sz="0" w:space="0" w:color="auto"/>
        <w:left w:val="none" w:sz="0" w:space="0" w:color="auto"/>
        <w:bottom w:val="none" w:sz="0" w:space="0" w:color="auto"/>
        <w:right w:val="none" w:sz="0" w:space="0" w:color="auto"/>
      </w:divBdr>
    </w:div>
    <w:div w:id="1676109273">
      <w:bodyDiv w:val="1"/>
      <w:marLeft w:val="0"/>
      <w:marRight w:val="0"/>
      <w:marTop w:val="0"/>
      <w:marBottom w:val="0"/>
      <w:divBdr>
        <w:top w:val="none" w:sz="0" w:space="0" w:color="auto"/>
        <w:left w:val="none" w:sz="0" w:space="0" w:color="auto"/>
        <w:bottom w:val="none" w:sz="0" w:space="0" w:color="auto"/>
        <w:right w:val="none" w:sz="0" w:space="0" w:color="auto"/>
      </w:divBdr>
    </w:div>
    <w:div w:id="1678774190">
      <w:bodyDiv w:val="1"/>
      <w:marLeft w:val="0"/>
      <w:marRight w:val="0"/>
      <w:marTop w:val="0"/>
      <w:marBottom w:val="0"/>
      <w:divBdr>
        <w:top w:val="none" w:sz="0" w:space="0" w:color="auto"/>
        <w:left w:val="none" w:sz="0" w:space="0" w:color="auto"/>
        <w:bottom w:val="none" w:sz="0" w:space="0" w:color="auto"/>
        <w:right w:val="none" w:sz="0" w:space="0" w:color="auto"/>
      </w:divBdr>
    </w:div>
    <w:div w:id="1680305030">
      <w:bodyDiv w:val="1"/>
      <w:marLeft w:val="0"/>
      <w:marRight w:val="0"/>
      <w:marTop w:val="0"/>
      <w:marBottom w:val="0"/>
      <w:divBdr>
        <w:top w:val="none" w:sz="0" w:space="0" w:color="auto"/>
        <w:left w:val="none" w:sz="0" w:space="0" w:color="auto"/>
        <w:bottom w:val="none" w:sz="0" w:space="0" w:color="auto"/>
        <w:right w:val="none" w:sz="0" w:space="0" w:color="auto"/>
      </w:divBdr>
    </w:div>
    <w:div w:id="1680811471">
      <w:bodyDiv w:val="1"/>
      <w:marLeft w:val="0"/>
      <w:marRight w:val="0"/>
      <w:marTop w:val="0"/>
      <w:marBottom w:val="0"/>
      <w:divBdr>
        <w:top w:val="none" w:sz="0" w:space="0" w:color="auto"/>
        <w:left w:val="none" w:sz="0" w:space="0" w:color="auto"/>
        <w:bottom w:val="none" w:sz="0" w:space="0" w:color="auto"/>
        <w:right w:val="none" w:sz="0" w:space="0" w:color="auto"/>
      </w:divBdr>
    </w:div>
    <w:div w:id="1681620616">
      <w:bodyDiv w:val="1"/>
      <w:marLeft w:val="0"/>
      <w:marRight w:val="0"/>
      <w:marTop w:val="0"/>
      <w:marBottom w:val="0"/>
      <w:divBdr>
        <w:top w:val="none" w:sz="0" w:space="0" w:color="auto"/>
        <w:left w:val="none" w:sz="0" w:space="0" w:color="auto"/>
        <w:bottom w:val="none" w:sz="0" w:space="0" w:color="auto"/>
        <w:right w:val="none" w:sz="0" w:space="0" w:color="auto"/>
      </w:divBdr>
    </w:div>
    <w:div w:id="1684089911">
      <w:bodyDiv w:val="1"/>
      <w:marLeft w:val="0"/>
      <w:marRight w:val="0"/>
      <w:marTop w:val="0"/>
      <w:marBottom w:val="0"/>
      <w:divBdr>
        <w:top w:val="none" w:sz="0" w:space="0" w:color="auto"/>
        <w:left w:val="none" w:sz="0" w:space="0" w:color="auto"/>
        <w:bottom w:val="none" w:sz="0" w:space="0" w:color="auto"/>
        <w:right w:val="none" w:sz="0" w:space="0" w:color="auto"/>
      </w:divBdr>
    </w:div>
    <w:div w:id="1684697698">
      <w:bodyDiv w:val="1"/>
      <w:marLeft w:val="0"/>
      <w:marRight w:val="0"/>
      <w:marTop w:val="0"/>
      <w:marBottom w:val="0"/>
      <w:divBdr>
        <w:top w:val="none" w:sz="0" w:space="0" w:color="auto"/>
        <w:left w:val="none" w:sz="0" w:space="0" w:color="auto"/>
        <w:bottom w:val="none" w:sz="0" w:space="0" w:color="auto"/>
        <w:right w:val="none" w:sz="0" w:space="0" w:color="auto"/>
      </w:divBdr>
    </w:div>
    <w:div w:id="1686788294">
      <w:bodyDiv w:val="1"/>
      <w:marLeft w:val="0"/>
      <w:marRight w:val="0"/>
      <w:marTop w:val="0"/>
      <w:marBottom w:val="0"/>
      <w:divBdr>
        <w:top w:val="none" w:sz="0" w:space="0" w:color="auto"/>
        <w:left w:val="none" w:sz="0" w:space="0" w:color="auto"/>
        <w:bottom w:val="none" w:sz="0" w:space="0" w:color="auto"/>
        <w:right w:val="none" w:sz="0" w:space="0" w:color="auto"/>
      </w:divBdr>
    </w:div>
    <w:div w:id="1690182794">
      <w:bodyDiv w:val="1"/>
      <w:marLeft w:val="0"/>
      <w:marRight w:val="0"/>
      <w:marTop w:val="0"/>
      <w:marBottom w:val="0"/>
      <w:divBdr>
        <w:top w:val="none" w:sz="0" w:space="0" w:color="auto"/>
        <w:left w:val="none" w:sz="0" w:space="0" w:color="auto"/>
        <w:bottom w:val="none" w:sz="0" w:space="0" w:color="auto"/>
        <w:right w:val="none" w:sz="0" w:space="0" w:color="auto"/>
      </w:divBdr>
    </w:div>
    <w:div w:id="1692149095">
      <w:bodyDiv w:val="1"/>
      <w:marLeft w:val="0"/>
      <w:marRight w:val="0"/>
      <w:marTop w:val="0"/>
      <w:marBottom w:val="0"/>
      <w:divBdr>
        <w:top w:val="none" w:sz="0" w:space="0" w:color="auto"/>
        <w:left w:val="none" w:sz="0" w:space="0" w:color="auto"/>
        <w:bottom w:val="none" w:sz="0" w:space="0" w:color="auto"/>
        <w:right w:val="none" w:sz="0" w:space="0" w:color="auto"/>
      </w:divBdr>
    </w:div>
    <w:div w:id="1694720396">
      <w:bodyDiv w:val="1"/>
      <w:marLeft w:val="0"/>
      <w:marRight w:val="0"/>
      <w:marTop w:val="0"/>
      <w:marBottom w:val="0"/>
      <w:divBdr>
        <w:top w:val="none" w:sz="0" w:space="0" w:color="auto"/>
        <w:left w:val="none" w:sz="0" w:space="0" w:color="auto"/>
        <w:bottom w:val="none" w:sz="0" w:space="0" w:color="auto"/>
        <w:right w:val="none" w:sz="0" w:space="0" w:color="auto"/>
      </w:divBdr>
    </w:div>
    <w:div w:id="1694839638">
      <w:bodyDiv w:val="1"/>
      <w:marLeft w:val="0"/>
      <w:marRight w:val="0"/>
      <w:marTop w:val="0"/>
      <w:marBottom w:val="0"/>
      <w:divBdr>
        <w:top w:val="none" w:sz="0" w:space="0" w:color="auto"/>
        <w:left w:val="none" w:sz="0" w:space="0" w:color="auto"/>
        <w:bottom w:val="none" w:sz="0" w:space="0" w:color="auto"/>
        <w:right w:val="none" w:sz="0" w:space="0" w:color="auto"/>
      </w:divBdr>
    </w:div>
    <w:div w:id="1695300403">
      <w:bodyDiv w:val="1"/>
      <w:marLeft w:val="0"/>
      <w:marRight w:val="0"/>
      <w:marTop w:val="0"/>
      <w:marBottom w:val="0"/>
      <w:divBdr>
        <w:top w:val="none" w:sz="0" w:space="0" w:color="auto"/>
        <w:left w:val="none" w:sz="0" w:space="0" w:color="auto"/>
        <w:bottom w:val="none" w:sz="0" w:space="0" w:color="auto"/>
        <w:right w:val="none" w:sz="0" w:space="0" w:color="auto"/>
      </w:divBdr>
    </w:div>
    <w:div w:id="1697656866">
      <w:bodyDiv w:val="1"/>
      <w:marLeft w:val="0"/>
      <w:marRight w:val="0"/>
      <w:marTop w:val="0"/>
      <w:marBottom w:val="0"/>
      <w:divBdr>
        <w:top w:val="none" w:sz="0" w:space="0" w:color="auto"/>
        <w:left w:val="none" w:sz="0" w:space="0" w:color="auto"/>
        <w:bottom w:val="none" w:sz="0" w:space="0" w:color="auto"/>
        <w:right w:val="none" w:sz="0" w:space="0" w:color="auto"/>
      </w:divBdr>
    </w:div>
    <w:div w:id="1697924531">
      <w:bodyDiv w:val="1"/>
      <w:marLeft w:val="0"/>
      <w:marRight w:val="0"/>
      <w:marTop w:val="0"/>
      <w:marBottom w:val="0"/>
      <w:divBdr>
        <w:top w:val="none" w:sz="0" w:space="0" w:color="auto"/>
        <w:left w:val="none" w:sz="0" w:space="0" w:color="auto"/>
        <w:bottom w:val="none" w:sz="0" w:space="0" w:color="auto"/>
        <w:right w:val="none" w:sz="0" w:space="0" w:color="auto"/>
      </w:divBdr>
    </w:div>
    <w:div w:id="1698043297">
      <w:bodyDiv w:val="1"/>
      <w:marLeft w:val="0"/>
      <w:marRight w:val="0"/>
      <w:marTop w:val="0"/>
      <w:marBottom w:val="0"/>
      <w:divBdr>
        <w:top w:val="none" w:sz="0" w:space="0" w:color="auto"/>
        <w:left w:val="none" w:sz="0" w:space="0" w:color="auto"/>
        <w:bottom w:val="none" w:sz="0" w:space="0" w:color="auto"/>
        <w:right w:val="none" w:sz="0" w:space="0" w:color="auto"/>
      </w:divBdr>
    </w:div>
    <w:div w:id="1699352828">
      <w:bodyDiv w:val="1"/>
      <w:marLeft w:val="0"/>
      <w:marRight w:val="0"/>
      <w:marTop w:val="0"/>
      <w:marBottom w:val="0"/>
      <w:divBdr>
        <w:top w:val="none" w:sz="0" w:space="0" w:color="auto"/>
        <w:left w:val="none" w:sz="0" w:space="0" w:color="auto"/>
        <w:bottom w:val="none" w:sz="0" w:space="0" w:color="auto"/>
        <w:right w:val="none" w:sz="0" w:space="0" w:color="auto"/>
      </w:divBdr>
    </w:div>
    <w:div w:id="1699619924">
      <w:bodyDiv w:val="1"/>
      <w:marLeft w:val="0"/>
      <w:marRight w:val="0"/>
      <w:marTop w:val="0"/>
      <w:marBottom w:val="0"/>
      <w:divBdr>
        <w:top w:val="none" w:sz="0" w:space="0" w:color="auto"/>
        <w:left w:val="none" w:sz="0" w:space="0" w:color="auto"/>
        <w:bottom w:val="none" w:sz="0" w:space="0" w:color="auto"/>
        <w:right w:val="none" w:sz="0" w:space="0" w:color="auto"/>
      </w:divBdr>
    </w:div>
    <w:div w:id="1707411383">
      <w:bodyDiv w:val="1"/>
      <w:marLeft w:val="0"/>
      <w:marRight w:val="0"/>
      <w:marTop w:val="0"/>
      <w:marBottom w:val="0"/>
      <w:divBdr>
        <w:top w:val="none" w:sz="0" w:space="0" w:color="auto"/>
        <w:left w:val="none" w:sz="0" w:space="0" w:color="auto"/>
        <w:bottom w:val="none" w:sz="0" w:space="0" w:color="auto"/>
        <w:right w:val="none" w:sz="0" w:space="0" w:color="auto"/>
      </w:divBdr>
    </w:div>
    <w:div w:id="1708145141">
      <w:bodyDiv w:val="1"/>
      <w:marLeft w:val="0"/>
      <w:marRight w:val="0"/>
      <w:marTop w:val="0"/>
      <w:marBottom w:val="0"/>
      <w:divBdr>
        <w:top w:val="none" w:sz="0" w:space="0" w:color="auto"/>
        <w:left w:val="none" w:sz="0" w:space="0" w:color="auto"/>
        <w:bottom w:val="none" w:sz="0" w:space="0" w:color="auto"/>
        <w:right w:val="none" w:sz="0" w:space="0" w:color="auto"/>
      </w:divBdr>
    </w:div>
    <w:div w:id="1709143347">
      <w:bodyDiv w:val="1"/>
      <w:marLeft w:val="0"/>
      <w:marRight w:val="0"/>
      <w:marTop w:val="0"/>
      <w:marBottom w:val="0"/>
      <w:divBdr>
        <w:top w:val="none" w:sz="0" w:space="0" w:color="auto"/>
        <w:left w:val="none" w:sz="0" w:space="0" w:color="auto"/>
        <w:bottom w:val="none" w:sz="0" w:space="0" w:color="auto"/>
        <w:right w:val="none" w:sz="0" w:space="0" w:color="auto"/>
      </w:divBdr>
    </w:div>
    <w:div w:id="1709178907">
      <w:bodyDiv w:val="1"/>
      <w:marLeft w:val="0"/>
      <w:marRight w:val="0"/>
      <w:marTop w:val="0"/>
      <w:marBottom w:val="0"/>
      <w:divBdr>
        <w:top w:val="none" w:sz="0" w:space="0" w:color="auto"/>
        <w:left w:val="none" w:sz="0" w:space="0" w:color="auto"/>
        <w:bottom w:val="none" w:sz="0" w:space="0" w:color="auto"/>
        <w:right w:val="none" w:sz="0" w:space="0" w:color="auto"/>
      </w:divBdr>
    </w:div>
    <w:div w:id="1709793946">
      <w:bodyDiv w:val="1"/>
      <w:marLeft w:val="0"/>
      <w:marRight w:val="0"/>
      <w:marTop w:val="0"/>
      <w:marBottom w:val="0"/>
      <w:divBdr>
        <w:top w:val="none" w:sz="0" w:space="0" w:color="auto"/>
        <w:left w:val="none" w:sz="0" w:space="0" w:color="auto"/>
        <w:bottom w:val="none" w:sz="0" w:space="0" w:color="auto"/>
        <w:right w:val="none" w:sz="0" w:space="0" w:color="auto"/>
      </w:divBdr>
    </w:div>
    <w:div w:id="1710253554">
      <w:bodyDiv w:val="1"/>
      <w:marLeft w:val="0"/>
      <w:marRight w:val="0"/>
      <w:marTop w:val="0"/>
      <w:marBottom w:val="0"/>
      <w:divBdr>
        <w:top w:val="none" w:sz="0" w:space="0" w:color="auto"/>
        <w:left w:val="none" w:sz="0" w:space="0" w:color="auto"/>
        <w:bottom w:val="none" w:sz="0" w:space="0" w:color="auto"/>
        <w:right w:val="none" w:sz="0" w:space="0" w:color="auto"/>
      </w:divBdr>
    </w:div>
    <w:div w:id="1711417524">
      <w:bodyDiv w:val="1"/>
      <w:marLeft w:val="0"/>
      <w:marRight w:val="0"/>
      <w:marTop w:val="0"/>
      <w:marBottom w:val="0"/>
      <w:divBdr>
        <w:top w:val="none" w:sz="0" w:space="0" w:color="auto"/>
        <w:left w:val="none" w:sz="0" w:space="0" w:color="auto"/>
        <w:bottom w:val="none" w:sz="0" w:space="0" w:color="auto"/>
        <w:right w:val="none" w:sz="0" w:space="0" w:color="auto"/>
      </w:divBdr>
    </w:div>
    <w:div w:id="1712613201">
      <w:bodyDiv w:val="1"/>
      <w:marLeft w:val="0"/>
      <w:marRight w:val="0"/>
      <w:marTop w:val="0"/>
      <w:marBottom w:val="0"/>
      <w:divBdr>
        <w:top w:val="none" w:sz="0" w:space="0" w:color="auto"/>
        <w:left w:val="none" w:sz="0" w:space="0" w:color="auto"/>
        <w:bottom w:val="none" w:sz="0" w:space="0" w:color="auto"/>
        <w:right w:val="none" w:sz="0" w:space="0" w:color="auto"/>
      </w:divBdr>
    </w:div>
    <w:div w:id="1714187111">
      <w:bodyDiv w:val="1"/>
      <w:marLeft w:val="0"/>
      <w:marRight w:val="0"/>
      <w:marTop w:val="0"/>
      <w:marBottom w:val="0"/>
      <w:divBdr>
        <w:top w:val="none" w:sz="0" w:space="0" w:color="auto"/>
        <w:left w:val="none" w:sz="0" w:space="0" w:color="auto"/>
        <w:bottom w:val="none" w:sz="0" w:space="0" w:color="auto"/>
        <w:right w:val="none" w:sz="0" w:space="0" w:color="auto"/>
      </w:divBdr>
    </w:div>
    <w:div w:id="1714302891">
      <w:bodyDiv w:val="1"/>
      <w:marLeft w:val="0"/>
      <w:marRight w:val="0"/>
      <w:marTop w:val="0"/>
      <w:marBottom w:val="0"/>
      <w:divBdr>
        <w:top w:val="none" w:sz="0" w:space="0" w:color="auto"/>
        <w:left w:val="none" w:sz="0" w:space="0" w:color="auto"/>
        <w:bottom w:val="none" w:sz="0" w:space="0" w:color="auto"/>
        <w:right w:val="none" w:sz="0" w:space="0" w:color="auto"/>
      </w:divBdr>
    </w:div>
    <w:div w:id="1716738658">
      <w:bodyDiv w:val="1"/>
      <w:marLeft w:val="0"/>
      <w:marRight w:val="0"/>
      <w:marTop w:val="0"/>
      <w:marBottom w:val="0"/>
      <w:divBdr>
        <w:top w:val="none" w:sz="0" w:space="0" w:color="auto"/>
        <w:left w:val="none" w:sz="0" w:space="0" w:color="auto"/>
        <w:bottom w:val="none" w:sz="0" w:space="0" w:color="auto"/>
        <w:right w:val="none" w:sz="0" w:space="0" w:color="auto"/>
      </w:divBdr>
    </w:div>
    <w:div w:id="1717703251">
      <w:bodyDiv w:val="1"/>
      <w:marLeft w:val="0"/>
      <w:marRight w:val="0"/>
      <w:marTop w:val="0"/>
      <w:marBottom w:val="0"/>
      <w:divBdr>
        <w:top w:val="none" w:sz="0" w:space="0" w:color="auto"/>
        <w:left w:val="none" w:sz="0" w:space="0" w:color="auto"/>
        <w:bottom w:val="none" w:sz="0" w:space="0" w:color="auto"/>
        <w:right w:val="none" w:sz="0" w:space="0" w:color="auto"/>
      </w:divBdr>
    </w:div>
    <w:div w:id="1718628865">
      <w:bodyDiv w:val="1"/>
      <w:marLeft w:val="0"/>
      <w:marRight w:val="0"/>
      <w:marTop w:val="0"/>
      <w:marBottom w:val="0"/>
      <w:divBdr>
        <w:top w:val="none" w:sz="0" w:space="0" w:color="auto"/>
        <w:left w:val="none" w:sz="0" w:space="0" w:color="auto"/>
        <w:bottom w:val="none" w:sz="0" w:space="0" w:color="auto"/>
        <w:right w:val="none" w:sz="0" w:space="0" w:color="auto"/>
      </w:divBdr>
    </w:div>
    <w:div w:id="1720012638">
      <w:bodyDiv w:val="1"/>
      <w:marLeft w:val="0"/>
      <w:marRight w:val="0"/>
      <w:marTop w:val="0"/>
      <w:marBottom w:val="0"/>
      <w:divBdr>
        <w:top w:val="none" w:sz="0" w:space="0" w:color="auto"/>
        <w:left w:val="none" w:sz="0" w:space="0" w:color="auto"/>
        <w:bottom w:val="none" w:sz="0" w:space="0" w:color="auto"/>
        <w:right w:val="none" w:sz="0" w:space="0" w:color="auto"/>
      </w:divBdr>
    </w:div>
    <w:div w:id="1721055220">
      <w:bodyDiv w:val="1"/>
      <w:marLeft w:val="0"/>
      <w:marRight w:val="0"/>
      <w:marTop w:val="0"/>
      <w:marBottom w:val="0"/>
      <w:divBdr>
        <w:top w:val="none" w:sz="0" w:space="0" w:color="auto"/>
        <w:left w:val="none" w:sz="0" w:space="0" w:color="auto"/>
        <w:bottom w:val="none" w:sz="0" w:space="0" w:color="auto"/>
        <w:right w:val="none" w:sz="0" w:space="0" w:color="auto"/>
      </w:divBdr>
    </w:div>
    <w:div w:id="1722441987">
      <w:bodyDiv w:val="1"/>
      <w:marLeft w:val="0"/>
      <w:marRight w:val="0"/>
      <w:marTop w:val="0"/>
      <w:marBottom w:val="0"/>
      <w:divBdr>
        <w:top w:val="none" w:sz="0" w:space="0" w:color="auto"/>
        <w:left w:val="none" w:sz="0" w:space="0" w:color="auto"/>
        <w:bottom w:val="none" w:sz="0" w:space="0" w:color="auto"/>
        <w:right w:val="none" w:sz="0" w:space="0" w:color="auto"/>
      </w:divBdr>
    </w:div>
    <w:div w:id="1724672627">
      <w:bodyDiv w:val="1"/>
      <w:marLeft w:val="0"/>
      <w:marRight w:val="0"/>
      <w:marTop w:val="0"/>
      <w:marBottom w:val="0"/>
      <w:divBdr>
        <w:top w:val="none" w:sz="0" w:space="0" w:color="auto"/>
        <w:left w:val="none" w:sz="0" w:space="0" w:color="auto"/>
        <w:bottom w:val="none" w:sz="0" w:space="0" w:color="auto"/>
        <w:right w:val="none" w:sz="0" w:space="0" w:color="auto"/>
      </w:divBdr>
    </w:div>
    <w:div w:id="1728914932">
      <w:bodyDiv w:val="1"/>
      <w:marLeft w:val="0"/>
      <w:marRight w:val="0"/>
      <w:marTop w:val="0"/>
      <w:marBottom w:val="0"/>
      <w:divBdr>
        <w:top w:val="none" w:sz="0" w:space="0" w:color="auto"/>
        <w:left w:val="none" w:sz="0" w:space="0" w:color="auto"/>
        <w:bottom w:val="none" w:sz="0" w:space="0" w:color="auto"/>
        <w:right w:val="none" w:sz="0" w:space="0" w:color="auto"/>
      </w:divBdr>
    </w:div>
    <w:div w:id="1734158012">
      <w:bodyDiv w:val="1"/>
      <w:marLeft w:val="0"/>
      <w:marRight w:val="0"/>
      <w:marTop w:val="0"/>
      <w:marBottom w:val="0"/>
      <w:divBdr>
        <w:top w:val="none" w:sz="0" w:space="0" w:color="auto"/>
        <w:left w:val="none" w:sz="0" w:space="0" w:color="auto"/>
        <w:bottom w:val="none" w:sz="0" w:space="0" w:color="auto"/>
        <w:right w:val="none" w:sz="0" w:space="0" w:color="auto"/>
      </w:divBdr>
    </w:div>
    <w:div w:id="1734230541">
      <w:bodyDiv w:val="1"/>
      <w:marLeft w:val="0"/>
      <w:marRight w:val="0"/>
      <w:marTop w:val="0"/>
      <w:marBottom w:val="0"/>
      <w:divBdr>
        <w:top w:val="none" w:sz="0" w:space="0" w:color="auto"/>
        <w:left w:val="none" w:sz="0" w:space="0" w:color="auto"/>
        <w:bottom w:val="none" w:sz="0" w:space="0" w:color="auto"/>
        <w:right w:val="none" w:sz="0" w:space="0" w:color="auto"/>
      </w:divBdr>
    </w:div>
    <w:div w:id="1734695837">
      <w:bodyDiv w:val="1"/>
      <w:marLeft w:val="0"/>
      <w:marRight w:val="0"/>
      <w:marTop w:val="0"/>
      <w:marBottom w:val="0"/>
      <w:divBdr>
        <w:top w:val="none" w:sz="0" w:space="0" w:color="auto"/>
        <w:left w:val="none" w:sz="0" w:space="0" w:color="auto"/>
        <w:bottom w:val="none" w:sz="0" w:space="0" w:color="auto"/>
        <w:right w:val="none" w:sz="0" w:space="0" w:color="auto"/>
      </w:divBdr>
    </w:div>
    <w:div w:id="1735157505">
      <w:bodyDiv w:val="1"/>
      <w:marLeft w:val="0"/>
      <w:marRight w:val="0"/>
      <w:marTop w:val="0"/>
      <w:marBottom w:val="0"/>
      <w:divBdr>
        <w:top w:val="none" w:sz="0" w:space="0" w:color="auto"/>
        <w:left w:val="none" w:sz="0" w:space="0" w:color="auto"/>
        <w:bottom w:val="none" w:sz="0" w:space="0" w:color="auto"/>
        <w:right w:val="none" w:sz="0" w:space="0" w:color="auto"/>
      </w:divBdr>
    </w:div>
    <w:div w:id="1736784193">
      <w:bodyDiv w:val="1"/>
      <w:marLeft w:val="0"/>
      <w:marRight w:val="0"/>
      <w:marTop w:val="0"/>
      <w:marBottom w:val="0"/>
      <w:divBdr>
        <w:top w:val="none" w:sz="0" w:space="0" w:color="auto"/>
        <w:left w:val="none" w:sz="0" w:space="0" w:color="auto"/>
        <w:bottom w:val="none" w:sz="0" w:space="0" w:color="auto"/>
        <w:right w:val="none" w:sz="0" w:space="0" w:color="auto"/>
      </w:divBdr>
    </w:div>
    <w:div w:id="1737701545">
      <w:bodyDiv w:val="1"/>
      <w:marLeft w:val="0"/>
      <w:marRight w:val="0"/>
      <w:marTop w:val="0"/>
      <w:marBottom w:val="0"/>
      <w:divBdr>
        <w:top w:val="none" w:sz="0" w:space="0" w:color="auto"/>
        <w:left w:val="none" w:sz="0" w:space="0" w:color="auto"/>
        <w:bottom w:val="none" w:sz="0" w:space="0" w:color="auto"/>
        <w:right w:val="none" w:sz="0" w:space="0" w:color="auto"/>
      </w:divBdr>
    </w:div>
    <w:div w:id="1737895135">
      <w:bodyDiv w:val="1"/>
      <w:marLeft w:val="0"/>
      <w:marRight w:val="0"/>
      <w:marTop w:val="0"/>
      <w:marBottom w:val="0"/>
      <w:divBdr>
        <w:top w:val="none" w:sz="0" w:space="0" w:color="auto"/>
        <w:left w:val="none" w:sz="0" w:space="0" w:color="auto"/>
        <w:bottom w:val="none" w:sz="0" w:space="0" w:color="auto"/>
        <w:right w:val="none" w:sz="0" w:space="0" w:color="auto"/>
      </w:divBdr>
    </w:div>
    <w:div w:id="1740440988">
      <w:bodyDiv w:val="1"/>
      <w:marLeft w:val="0"/>
      <w:marRight w:val="0"/>
      <w:marTop w:val="0"/>
      <w:marBottom w:val="0"/>
      <w:divBdr>
        <w:top w:val="none" w:sz="0" w:space="0" w:color="auto"/>
        <w:left w:val="none" w:sz="0" w:space="0" w:color="auto"/>
        <w:bottom w:val="none" w:sz="0" w:space="0" w:color="auto"/>
        <w:right w:val="none" w:sz="0" w:space="0" w:color="auto"/>
      </w:divBdr>
    </w:div>
    <w:div w:id="1741711679">
      <w:bodyDiv w:val="1"/>
      <w:marLeft w:val="0"/>
      <w:marRight w:val="0"/>
      <w:marTop w:val="0"/>
      <w:marBottom w:val="0"/>
      <w:divBdr>
        <w:top w:val="none" w:sz="0" w:space="0" w:color="auto"/>
        <w:left w:val="none" w:sz="0" w:space="0" w:color="auto"/>
        <w:bottom w:val="none" w:sz="0" w:space="0" w:color="auto"/>
        <w:right w:val="none" w:sz="0" w:space="0" w:color="auto"/>
      </w:divBdr>
    </w:div>
    <w:div w:id="1745494372">
      <w:bodyDiv w:val="1"/>
      <w:marLeft w:val="0"/>
      <w:marRight w:val="0"/>
      <w:marTop w:val="0"/>
      <w:marBottom w:val="0"/>
      <w:divBdr>
        <w:top w:val="none" w:sz="0" w:space="0" w:color="auto"/>
        <w:left w:val="none" w:sz="0" w:space="0" w:color="auto"/>
        <w:bottom w:val="none" w:sz="0" w:space="0" w:color="auto"/>
        <w:right w:val="none" w:sz="0" w:space="0" w:color="auto"/>
      </w:divBdr>
    </w:div>
    <w:div w:id="1748763223">
      <w:bodyDiv w:val="1"/>
      <w:marLeft w:val="0"/>
      <w:marRight w:val="0"/>
      <w:marTop w:val="0"/>
      <w:marBottom w:val="0"/>
      <w:divBdr>
        <w:top w:val="none" w:sz="0" w:space="0" w:color="auto"/>
        <w:left w:val="none" w:sz="0" w:space="0" w:color="auto"/>
        <w:bottom w:val="none" w:sz="0" w:space="0" w:color="auto"/>
        <w:right w:val="none" w:sz="0" w:space="0" w:color="auto"/>
      </w:divBdr>
    </w:div>
    <w:div w:id="1755474571">
      <w:bodyDiv w:val="1"/>
      <w:marLeft w:val="0"/>
      <w:marRight w:val="0"/>
      <w:marTop w:val="0"/>
      <w:marBottom w:val="0"/>
      <w:divBdr>
        <w:top w:val="none" w:sz="0" w:space="0" w:color="auto"/>
        <w:left w:val="none" w:sz="0" w:space="0" w:color="auto"/>
        <w:bottom w:val="none" w:sz="0" w:space="0" w:color="auto"/>
        <w:right w:val="none" w:sz="0" w:space="0" w:color="auto"/>
      </w:divBdr>
    </w:div>
    <w:div w:id="1756826134">
      <w:bodyDiv w:val="1"/>
      <w:marLeft w:val="0"/>
      <w:marRight w:val="0"/>
      <w:marTop w:val="0"/>
      <w:marBottom w:val="0"/>
      <w:divBdr>
        <w:top w:val="none" w:sz="0" w:space="0" w:color="auto"/>
        <w:left w:val="none" w:sz="0" w:space="0" w:color="auto"/>
        <w:bottom w:val="none" w:sz="0" w:space="0" w:color="auto"/>
        <w:right w:val="none" w:sz="0" w:space="0" w:color="auto"/>
      </w:divBdr>
    </w:div>
    <w:div w:id="1759012607">
      <w:bodyDiv w:val="1"/>
      <w:marLeft w:val="0"/>
      <w:marRight w:val="0"/>
      <w:marTop w:val="0"/>
      <w:marBottom w:val="0"/>
      <w:divBdr>
        <w:top w:val="none" w:sz="0" w:space="0" w:color="auto"/>
        <w:left w:val="none" w:sz="0" w:space="0" w:color="auto"/>
        <w:bottom w:val="none" w:sz="0" w:space="0" w:color="auto"/>
        <w:right w:val="none" w:sz="0" w:space="0" w:color="auto"/>
      </w:divBdr>
    </w:div>
    <w:div w:id="1765032222">
      <w:bodyDiv w:val="1"/>
      <w:marLeft w:val="0"/>
      <w:marRight w:val="0"/>
      <w:marTop w:val="0"/>
      <w:marBottom w:val="0"/>
      <w:divBdr>
        <w:top w:val="none" w:sz="0" w:space="0" w:color="auto"/>
        <w:left w:val="none" w:sz="0" w:space="0" w:color="auto"/>
        <w:bottom w:val="none" w:sz="0" w:space="0" w:color="auto"/>
        <w:right w:val="none" w:sz="0" w:space="0" w:color="auto"/>
      </w:divBdr>
    </w:div>
    <w:div w:id="1766220852">
      <w:bodyDiv w:val="1"/>
      <w:marLeft w:val="0"/>
      <w:marRight w:val="0"/>
      <w:marTop w:val="0"/>
      <w:marBottom w:val="0"/>
      <w:divBdr>
        <w:top w:val="none" w:sz="0" w:space="0" w:color="auto"/>
        <w:left w:val="none" w:sz="0" w:space="0" w:color="auto"/>
        <w:bottom w:val="none" w:sz="0" w:space="0" w:color="auto"/>
        <w:right w:val="none" w:sz="0" w:space="0" w:color="auto"/>
      </w:divBdr>
    </w:div>
    <w:div w:id="1768193240">
      <w:bodyDiv w:val="1"/>
      <w:marLeft w:val="0"/>
      <w:marRight w:val="0"/>
      <w:marTop w:val="0"/>
      <w:marBottom w:val="0"/>
      <w:divBdr>
        <w:top w:val="none" w:sz="0" w:space="0" w:color="auto"/>
        <w:left w:val="none" w:sz="0" w:space="0" w:color="auto"/>
        <w:bottom w:val="none" w:sz="0" w:space="0" w:color="auto"/>
        <w:right w:val="none" w:sz="0" w:space="0" w:color="auto"/>
      </w:divBdr>
    </w:div>
    <w:div w:id="1769890412">
      <w:bodyDiv w:val="1"/>
      <w:marLeft w:val="0"/>
      <w:marRight w:val="0"/>
      <w:marTop w:val="0"/>
      <w:marBottom w:val="0"/>
      <w:divBdr>
        <w:top w:val="none" w:sz="0" w:space="0" w:color="auto"/>
        <w:left w:val="none" w:sz="0" w:space="0" w:color="auto"/>
        <w:bottom w:val="none" w:sz="0" w:space="0" w:color="auto"/>
        <w:right w:val="none" w:sz="0" w:space="0" w:color="auto"/>
      </w:divBdr>
    </w:div>
    <w:div w:id="1770655874">
      <w:bodyDiv w:val="1"/>
      <w:marLeft w:val="0"/>
      <w:marRight w:val="0"/>
      <w:marTop w:val="0"/>
      <w:marBottom w:val="0"/>
      <w:divBdr>
        <w:top w:val="none" w:sz="0" w:space="0" w:color="auto"/>
        <w:left w:val="none" w:sz="0" w:space="0" w:color="auto"/>
        <w:bottom w:val="none" w:sz="0" w:space="0" w:color="auto"/>
        <w:right w:val="none" w:sz="0" w:space="0" w:color="auto"/>
      </w:divBdr>
    </w:div>
    <w:div w:id="1770813868">
      <w:bodyDiv w:val="1"/>
      <w:marLeft w:val="0"/>
      <w:marRight w:val="0"/>
      <w:marTop w:val="0"/>
      <w:marBottom w:val="0"/>
      <w:divBdr>
        <w:top w:val="none" w:sz="0" w:space="0" w:color="auto"/>
        <w:left w:val="none" w:sz="0" w:space="0" w:color="auto"/>
        <w:bottom w:val="none" w:sz="0" w:space="0" w:color="auto"/>
        <w:right w:val="none" w:sz="0" w:space="0" w:color="auto"/>
      </w:divBdr>
    </w:div>
    <w:div w:id="1771005898">
      <w:bodyDiv w:val="1"/>
      <w:marLeft w:val="0"/>
      <w:marRight w:val="0"/>
      <w:marTop w:val="0"/>
      <w:marBottom w:val="0"/>
      <w:divBdr>
        <w:top w:val="none" w:sz="0" w:space="0" w:color="auto"/>
        <w:left w:val="none" w:sz="0" w:space="0" w:color="auto"/>
        <w:bottom w:val="none" w:sz="0" w:space="0" w:color="auto"/>
        <w:right w:val="none" w:sz="0" w:space="0" w:color="auto"/>
      </w:divBdr>
    </w:div>
    <w:div w:id="1771388445">
      <w:bodyDiv w:val="1"/>
      <w:marLeft w:val="0"/>
      <w:marRight w:val="0"/>
      <w:marTop w:val="0"/>
      <w:marBottom w:val="0"/>
      <w:divBdr>
        <w:top w:val="none" w:sz="0" w:space="0" w:color="auto"/>
        <w:left w:val="none" w:sz="0" w:space="0" w:color="auto"/>
        <w:bottom w:val="none" w:sz="0" w:space="0" w:color="auto"/>
        <w:right w:val="none" w:sz="0" w:space="0" w:color="auto"/>
      </w:divBdr>
    </w:div>
    <w:div w:id="1771388494">
      <w:bodyDiv w:val="1"/>
      <w:marLeft w:val="0"/>
      <w:marRight w:val="0"/>
      <w:marTop w:val="0"/>
      <w:marBottom w:val="0"/>
      <w:divBdr>
        <w:top w:val="none" w:sz="0" w:space="0" w:color="auto"/>
        <w:left w:val="none" w:sz="0" w:space="0" w:color="auto"/>
        <w:bottom w:val="none" w:sz="0" w:space="0" w:color="auto"/>
        <w:right w:val="none" w:sz="0" w:space="0" w:color="auto"/>
      </w:divBdr>
    </w:div>
    <w:div w:id="1773817296">
      <w:bodyDiv w:val="1"/>
      <w:marLeft w:val="0"/>
      <w:marRight w:val="0"/>
      <w:marTop w:val="0"/>
      <w:marBottom w:val="0"/>
      <w:divBdr>
        <w:top w:val="none" w:sz="0" w:space="0" w:color="auto"/>
        <w:left w:val="none" w:sz="0" w:space="0" w:color="auto"/>
        <w:bottom w:val="none" w:sz="0" w:space="0" w:color="auto"/>
        <w:right w:val="none" w:sz="0" w:space="0" w:color="auto"/>
      </w:divBdr>
    </w:div>
    <w:div w:id="1774472424">
      <w:bodyDiv w:val="1"/>
      <w:marLeft w:val="0"/>
      <w:marRight w:val="0"/>
      <w:marTop w:val="0"/>
      <w:marBottom w:val="0"/>
      <w:divBdr>
        <w:top w:val="none" w:sz="0" w:space="0" w:color="auto"/>
        <w:left w:val="none" w:sz="0" w:space="0" w:color="auto"/>
        <w:bottom w:val="none" w:sz="0" w:space="0" w:color="auto"/>
        <w:right w:val="none" w:sz="0" w:space="0" w:color="auto"/>
      </w:divBdr>
    </w:div>
    <w:div w:id="1775443149">
      <w:bodyDiv w:val="1"/>
      <w:marLeft w:val="0"/>
      <w:marRight w:val="0"/>
      <w:marTop w:val="0"/>
      <w:marBottom w:val="0"/>
      <w:divBdr>
        <w:top w:val="none" w:sz="0" w:space="0" w:color="auto"/>
        <w:left w:val="none" w:sz="0" w:space="0" w:color="auto"/>
        <w:bottom w:val="none" w:sz="0" w:space="0" w:color="auto"/>
        <w:right w:val="none" w:sz="0" w:space="0" w:color="auto"/>
      </w:divBdr>
    </w:div>
    <w:div w:id="1779641254">
      <w:bodyDiv w:val="1"/>
      <w:marLeft w:val="0"/>
      <w:marRight w:val="0"/>
      <w:marTop w:val="0"/>
      <w:marBottom w:val="0"/>
      <w:divBdr>
        <w:top w:val="none" w:sz="0" w:space="0" w:color="auto"/>
        <w:left w:val="none" w:sz="0" w:space="0" w:color="auto"/>
        <w:bottom w:val="none" w:sz="0" w:space="0" w:color="auto"/>
        <w:right w:val="none" w:sz="0" w:space="0" w:color="auto"/>
      </w:divBdr>
    </w:div>
    <w:div w:id="1780177000">
      <w:bodyDiv w:val="1"/>
      <w:marLeft w:val="0"/>
      <w:marRight w:val="0"/>
      <w:marTop w:val="0"/>
      <w:marBottom w:val="0"/>
      <w:divBdr>
        <w:top w:val="none" w:sz="0" w:space="0" w:color="auto"/>
        <w:left w:val="none" w:sz="0" w:space="0" w:color="auto"/>
        <w:bottom w:val="none" w:sz="0" w:space="0" w:color="auto"/>
        <w:right w:val="none" w:sz="0" w:space="0" w:color="auto"/>
      </w:divBdr>
    </w:div>
    <w:div w:id="1782141307">
      <w:bodyDiv w:val="1"/>
      <w:marLeft w:val="0"/>
      <w:marRight w:val="0"/>
      <w:marTop w:val="0"/>
      <w:marBottom w:val="0"/>
      <w:divBdr>
        <w:top w:val="none" w:sz="0" w:space="0" w:color="auto"/>
        <w:left w:val="none" w:sz="0" w:space="0" w:color="auto"/>
        <w:bottom w:val="none" w:sz="0" w:space="0" w:color="auto"/>
        <w:right w:val="none" w:sz="0" w:space="0" w:color="auto"/>
      </w:divBdr>
    </w:div>
    <w:div w:id="1782605234">
      <w:bodyDiv w:val="1"/>
      <w:marLeft w:val="0"/>
      <w:marRight w:val="0"/>
      <w:marTop w:val="0"/>
      <w:marBottom w:val="0"/>
      <w:divBdr>
        <w:top w:val="none" w:sz="0" w:space="0" w:color="auto"/>
        <w:left w:val="none" w:sz="0" w:space="0" w:color="auto"/>
        <w:bottom w:val="none" w:sz="0" w:space="0" w:color="auto"/>
        <w:right w:val="none" w:sz="0" w:space="0" w:color="auto"/>
      </w:divBdr>
    </w:div>
    <w:div w:id="1785349011">
      <w:bodyDiv w:val="1"/>
      <w:marLeft w:val="0"/>
      <w:marRight w:val="0"/>
      <w:marTop w:val="0"/>
      <w:marBottom w:val="0"/>
      <w:divBdr>
        <w:top w:val="none" w:sz="0" w:space="0" w:color="auto"/>
        <w:left w:val="none" w:sz="0" w:space="0" w:color="auto"/>
        <w:bottom w:val="none" w:sz="0" w:space="0" w:color="auto"/>
        <w:right w:val="none" w:sz="0" w:space="0" w:color="auto"/>
      </w:divBdr>
    </w:div>
    <w:div w:id="1785927714">
      <w:bodyDiv w:val="1"/>
      <w:marLeft w:val="0"/>
      <w:marRight w:val="0"/>
      <w:marTop w:val="0"/>
      <w:marBottom w:val="0"/>
      <w:divBdr>
        <w:top w:val="none" w:sz="0" w:space="0" w:color="auto"/>
        <w:left w:val="none" w:sz="0" w:space="0" w:color="auto"/>
        <w:bottom w:val="none" w:sz="0" w:space="0" w:color="auto"/>
        <w:right w:val="none" w:sz="0" w:space="0" w:color="auto"/>
      </w:divBdr>
    </w:div>
    <w:div w:id="1787890650">
      <w:bodyDiv w:val="1"/>
      <w:marLeft w:val="0"/>
      <w:marRight w:val="0"/>
      <w:marTop w:val="0"/>
      <w:marBottom w:val="0"/>
      <w:divBdr>
        <w:top w:val="none" w:sz="0" w:space="0" w:color="auto"/>
        <w:left w:val="none" w:sz="0" w:space="0" w:color="auto"/>
        <w:bottom w:val="none" w:sz="0" w:space="0" w:color="auto"/>
        <w:right w:val="none" w:sz="0" w:space="0" w:color="auto"/>
      </w:divBdr>
    </w:div>
    <w:div w:id="1788043612">
      <w:bodyDiv w:val="1"/>
      <w:marLeft w:val="0"/>
      <w:marRight w:val="0"/>
      <w:marTop w:val="0"/>
      <w:marBottom w:val="0"/>
      <w:divBdr>
        <w:top w:val="none" w:sz="0" w:space="0" w:color="auto"/>
        <w:left w:val="none" w:sz="0" w:space="0" w:color="auto"/>
        <w:bottom w:val="none" w:sz="0" w:space="0" w:color="auto"/>
        <w:right w:val="none" w:sz="0" w:space="0" w:color="auto"/>
      </w:divBdr>
    </w:div>
    <w:div w:id="1788305990">
      <w:bodyDiv w:val="1"/>
      <w:marLeft w:val="0"/>
      <w:marRight w:val="0"/>
      <w:marTop w:val="0"/>
      <w:marBottom w:val="0"/>
      <w:divBdr>
        <w:top w:val="none" w:sz="0" w:space="0" w:color="auto"/>
        <w:left w:val="none" w:sz="0" w:space="0" w:color="auto"/>
        <w:bottom w:val="none" w:sz="0" w:space="0" w:color="auto"/>
        <w:right w:val="none" w:sz="0" w:space="0" w:color="auto"/>
      </w:divBdr>
    </w:div>
    <w:div w:id="1794131412">
      <w:bodyDiv w:val="1"/>
      <w:marLeft w:val="0"/>
      <w:marRight w:val="0"/>
      <w:marTop w:val="0"/>
      <w:marBottom w:val="0"/>
      <w:divBdr>
        <w:top w:val="none" w:sz="0" w:space="0" w:color="auto"/>
        <w:left w:val="none" w:sz="0" w:space="0" w:color="auto"/>
        <w:bottom w:val="none" w:sz="0" w:space="0" w:color="auto"/>
        <w:right w:val="none" w:sz="0" w:space="0" w:color="auto"/>
      </w:divBdr>
    </w:div>
    <w:div w:id="1798061816">
      <w:bodyDiv w:val="1"/>
      <w:marLeft w:val="0"/>
      <w:marRight w:val="0"/>
      <w:marTop w:val="0"/>
      <w:marBottom w:val="0"/>
      <w:divBdr>
        <w:top w:val="none" w:sz="0" w:space="0" w:color="auto"/>
        <w:left w:val="none" w:sz="0" w:space="0" w:color="auto"/>
        <w:bottom w:val="none" w:sz="0" w:space="0" w:color="auto"/>
        <w:right w:val="none" w:sz="0" w:space="0" w:color="auto"/>
      </w:divBdr>
    </w:div>
    <w:div w:id="1800950371">
      <w:bodyDiv w:val="1"/>
      <w:marLeft w:val="0"/>
      <w:marRight w:val="0"/>
      <w:marTop w:val="0"/>
      <w:marBottom w:val="0"/>
      <w:divBdr>
        <w:top w:val="none" w:sz="0" w:space="0" w:color="auto"/>
        <w:left w:val="none" w:sz="0" w:space="0" w:color="auto"/>
        <w:bottom w:val="none" w:sz="0" w:space="0" w:color="auto"/>
        <w:right w:val="none" w:sz="0" w:space="0" w:color="auto"/>
      </w:divBdr>
    </w:div>
    <w:div w:id="1803841707">
      <w:bodyDiv w:val="1"/>
      <w:marLeft w:val="0"/>
      <w:marRight w:val="0"/>
      <w:marTop w:val="0"/>
      <w:marBottom w:val="0"/>
      <w:divBdr>
        <w:top w:val="none" w:sz="0" w:space="0" w:color="auto"/>
        <w:left w:val="none" w:sz="0" w:space="0" w:color="auto"/>
        <w:bottom w:val="none" w:sz="0" w:space="0" w:color="auto"/>
        <w:right w:val="none" w:sz="0" w:space="0" w:color="auto"/>
      </w:divBdr>
    </w:div>
    <w:div w:id="1804621046">
      <w:bodyDiv w:val="1"/>
      <w:marLeft w:val="0"/>
      <w:marRight w:val="0"/>
      <w:marTop w:val="0"/>
      <w:marBottom w:val="0"/>
      <w:divBdr>
        <w:top w:val="none" w:sz="0" w:space="0" w:color="auto"/>
        <w:left w:val="none" w:sz="0" w:space="0" w:color="auto"/>
        <w:bottom w:val="none" w:sz="0" w:space="0" w:color="auto"/>
        <w:right w:val="none" w:sz="0" w:space="0" w:color="auto"/>
      </w:divBdr>
    </w:div>
    <w:div w:id="1805155759">
      <w:bodyDiv w:val="1"/>
      <w:marLeft w:val="0"/>
      <w:marRight w:val="0"/>
      <w:marTop w:val="0"/>
      <w:marBottom w:val="0"/>
      <w:divBdr>
        <w:top w:val="none" w:sz="0" w:space="0" w:color="auto"/>
        <w:left w:val="none" w:sz="0" w:space="0" w:color="auto"/>
        <w:bottom w:val="none" w:sz="0" w:space="0" w:color="auto"/>
        <w:right w:val="none" w:sz="0" w:space="0" w:color="auto"/>
      </w:divBdr>
    </w:div>
    <w:div w:id="1806967384">
      <w:bodyDiv w:val="1"/>
      <w:marLeft w:val="0"/>
      <w:marRight w:val="0"/>
      <w:marTop w:val="0"/>
      <w:marBottom w:val="0"/>
      <w:divBdr>
        <w:top w:val="none" w:sz="0" w:space="0" w:color="auto"/>
        <w:left w:val="none" w:sz="0" w:space="0" w:color="auto"/>
        <w:bottom w:val="none" w:sz="0" w:space="0" w:color="auto"/>
        <w:right w:val="none" w:sz="0" w:space="0" w:color="auto"/>
      </w:divBdr>
    </w:div>
    <w:div w:id="1808863291">
      <w:bodyDiv w:val="1"/>
      <w:marLeft w:val="0"/>
      <w:marRight w:val="0"/>
      <w:marTop w:val="0"/>
      <w:marBottom w:val="0"/>
      <w:divBdr>
        <w:top w:val="none" w:sz="0" w:space="0" w:color="auto"/>
        <w:left w:val="none" w:sz="0" w:space="0" w:color="auto"/>
        <w:bottom w:val="none" w:sz="0" w:space="0" w:color="auto"/>
        <w:right w:val="none" w:sz="0" w:space="0" w:color="auto"/>
      </w:divBdr>
    </w:div>
    <w:div w:id="1812675119">
      <w:bodyDiv w:val="1"/>
      <w:marLeft w:val="0"/>
      <w:marRight w:val="0"/>
      <w:marTop w:val="0"/>
      <w:marBottom w:val="0"/>
      <w:divBdr>
        <w:top w:val="none" w:sz="0" w:space="0" w:color="auto"/>
        <w:left w:val="none" w:sz="0" w:space="0" w:color="auto"/>
        <w:bottom w:val="none" w:sz="0" w:space="0" w:color="auto"/>
        <w:right w:val="none" w:sz="0" w:space="0" w:color="auto"/>
      </w:divBdr>
    </w:div>
    <w:div w:id="1817411179">
      <w:bodyDiv w:val="1"/>
      <w:marLeft w:val="0"/>
      <w:marRight w:val="0"/>
      <w:marTop w:val="0"/>
      <w:marBottom w:val="0"/>
      <w:divBdr>
        <w:top w:val="none" w:sz="0" w:space="0" w:color="auto"/>
        <w:left w:val="none" w:sz="0" w:space="0" w:color="auto"/>
        <w:bottom w:val="none" w:sz="0" w:space="0" w:color="auto"/>
        <w:right w:val="none" w:sz="0" w:space="0" w:color="auto"/>
      </w:divBdr>
    </w:div>
    <w:div w:id="1817798213">
      <w:bodyDiv w:val="1"/>
      <w:marLeft w:val="0"/>
      <w:marRight w:val="0"/>
      <w:marTop w:val="0"/>
      <w:marBottom w:val="0"/>
      <w:divBdr>
        <w:top w:val="none" w:sz="0" w:space="0" w:color="auto"/>
        <w:left w:val="none" w:sz="0" w:space="0" w:color="auto"/>
        <w:bottom w:val="none" w:sz="0" w:space="0" w:color="auto"/>
        <w:right w:val="none" w:sz="0" w:space="0" w:color="auto"/>
      </w:divBdr>
    </w:div>
    <w:div w:id="1820227141">
      <w:bodyDiv w:val="1"/>
      <w:marLeft w:val="0"/>
      <w:marRight w:val="0"/>
      <w:marTop w:val="0"/>
      <w:marBottom w:val="0"/>
      <w:divBdr>
        <w:top w:val="none" w:sz="0" w:space="0" w:color="auto"/>
        <w:left w:val="none" w:sz="0" w:space="0" w:color="auto"/>
        <w:bottom w:val="none" w:sz="0" w:space="0" w:color="auto"/>
        <w:right w:val="none" w:sz="0" w:space="0" w:color="auto"/>
      </w:divBdr>
    </w:div>
    <w:div w:id="1823231844">
      <w:bodyDiv w:val="1"/>
      <w:marLeft w:val="0"/>
      <w:marRight w:val="0"/>
      <w:marTop w:val="0"/>
      <w:marBottom w:val="0"/>
      <w:divBdr>
        <w:top w:val="none" w:sz="0" w:space="0" w:color="auto"/>
        <w:left w:val="none" w:sz="0" w:space="0" w:color="auto"/>
        <w:bottom w:val="none" w:sz="0" w:space="0" w:color="auto"/>
        <w:right w:val="none" w:sz="0" w:space="0" w:color="auto"/>
      </w:divBdr>
    </w:div>
    <w:div w:id="1832911625">
      <w:bodyDiv w:val="1"/>
      <w:marLeft w:val="0"/>
      <w:marRight w:val="0"/>
      <w:marTop w:val="0"/>
      <w:marBottom w:val="0"/>
      <w:divBdr>
        <w:top w:val="none" w:sz="0" w:space="0" w:color="auto"/>
        <w:left w:val="none" w:sz="0" w:space="0" w:color="auto"/>
        <w:bottom w:val="none" w:sz="0" w:space="0" w:color="auto"/>
        <w:right w:val="none" w:sz="0" w:space="0" w:color="auto"/>
      </w:divBdr>
    </w:div>
    <w:div w:id="1833369700">
      <w:bodyDiv w:val="1"/>
      <w:marLeft w:val="0"/>
      <w:marRight w:val="0"/>
      <w:marTop w:val="0"/>
      <w:marBottom w:val="0"/>
      <w:divBdr>
        <w:top w:val="none" w:sz="0" w:space="0" w:color="auto"/>
        <w:left w:val="none" w:sz="0" w:space="0" w:color="auto"/>
        <w:bottom w:val="none" w:sz="0" w:space="0" w:color="auto"/>
        <w:right w:val="none" w:sz="0" w:space="0" w:color="auto"/>
      </w:divBdr>
    </w:div>
    <w:div w:id="1834224933">
      <w:bodyDiv w:val="1"/>
      <w:marLeft w:val="0"/>
      <w:marRight w:val="0"/>
      <w:marTop w:val="0"/>
      <w:marBottom w:val="0"/>
      <w:divBdr>
        <w:top w:val="none" w:sz="0" w:space="0" w:color="auto"/>
        <w:left w:val="none" w:sz="0" w:space="0" w:color="auto"/>
        <w:bottom w:val="none" w:sz="0" w:space="0" w:color="auto"/>
        <w:right w:val="none" w:sz="0" w:space="0" w:color="auto"/>
      </w:divBdr>
    </w:div>
    <w:div w:id="1834759329">
      <w:bodyDiv w:val="1"/>
      <w:marLeft w:val="0"/>
      <w:marRight w:val="0"/>
      <w:marTop w:val="0"/>
      <w:marBottom w:val="0"/>
      <w:divBdr>
        <w:top w:val="none" w:sz="0" w:space="0" w:color="auto"/>
        <w:left w:val="none" w:sz="0" w:space="0" w:color="auto"/>
        <w:bottom w:val="none" w:sz="0" w:space="0" w:color="auto"/>
        <w:right w:val="none" w:sz="0" w:space="0" w:color="auto"/>
      </w:divBdr>
    </w:div>
    <w:div w:id="1835605369">
      <w:bodyDiv w:val="1"/>
      <w:marLeft w:val="0"/>
      <w:marRight w:val="0"/>
      <w:marTop w:val="0"/>
      <w:marBottom w:val="0"/>
      <w:divBdr>
        <w:top w:val="none" w:sz="0" w:space="0" w:color="auto"/>
        <w:left w:val="none" w:sz="0" w:space="0" w:color="auto"/>
        <w:bottom w:val="none" w:sz="0" w:space="0" w:color="auto"/>
        <w:right w:val="none" w:sz="0" w:space="0" w:color="auto"/>
      </w:divBdr>
    </w:div>
    <w:div w:id="1840462156">
      <w:bodyDiv w:val="1"/>
      <w:marLeft w:val="0"/>
      <w:marRight w:val="0"/>
      <w:marTop w:val="0"/>
      <w:marBottom w:val="0"/>
      <w:divBdr>
        <w:top w:val="none" w:sz="0" w:space="0" w:color="auto"/>
        <w:left w:val="none" w:sz="0" w:space="0" w:color="auto"/>
        <w:bottom w:val="none" w:sz="0" w:space="0" w:color="auto"/>
        <w:right w:val="none" w:sz="0" w:space="0" w:color="auto"/>
      </w:divBdr>
    </w:div>
    <w:div w:id="1840533977">
      <w:bodyDiv w:val="1"/>
      <w:marLeft w:val="0"/>
      <w:marRight w:val="0"/>
      <w:marTop w:val="0"/>
      <w:marBottom w:val="0"/>
      <w:divBdr>
        <w:top w:val="none" w:sz="0" w:space="0" w:color="auto"/>
        <w:left w:val="none" w:sz="0" w:space="0" w:color="auto"/>
        <w:bottom w:val="none" w:sz="0" w:space="0" w:color="auto"/>
        <w:right w:val="none" w:sz="0" w:space="0" w:color="auto"/>
      </w:divBdr>
    </w:div>
    <w:div w:id="1843008988">
      <w:bodyDiv w:val="1"/>
      <w:marLeft w:val="0"/>
      <w:marRight w:val="0"/>
      <w:marTop w:val="0"/>
      <w:marBottom w:val="0"/>
      <w:divBdr>
        <w:top w:val="none" w:sz="0" w:space="0" w:color="auto"/>
        <w:left w:val="none" w:sz="0" w:space="0" w:color="auto"/>
        <w:bottom w:val="none" w:sz="0" w:space="0" w:color="auto"/>
        <w:right w:val="none" w:sz="0" w:space="0" w:color="auto"/>
      </w:divBdr>
    </w:div>
    <w:div w:id="1844857722">
      <w:bodyDiv w:val="1"/>
      <w:marLeft w:val="0"/>
      <w:marRight w:val="0"/>
      <w:marTop w:val="0"/>
      <w:marBottom w:val="0"/>
      <w:divBdr>
        <w:top w:val="none" w:sz="0" w:space="0" w:color="auto"/>
        <w:left w:val="none" w:sz="0" w:space="0" w:color="auto"/>
        <w:bottom w:val="none" w:sz="0" w:space="0" w:color="auto"/>
        <w:right w:val="none" w:sz="0" w:space="0" w:color="auto"/>
      </w:divBdr>
    </w:div>
    <w:div w:id="1845588486">
      <w:bodyDiv w:val="1"/>
      <w:marLeft w:val="0"/>
      <w:marRight w:val="0"/>
      <w:marTop w:val="0"/>
      <w:marBottom w:val="0"/>
      <w:divBdr>
        <w:top w:val="none" w:sz="0" w:space="0" w:color="auto"/>
        <w:left w:val="none" w:sz="0" w:space="0" w:color="auto"/>
        <w:bottom w:val="none" w:sz="0" w:space="0" w:color="auto"/>
        <w:right w:val="none" w:sz="0" w:space="0" w:color="auto"/>
      </w:divBdr>
    </w:div>
    <w:div w:id="1847940717">
      <w:bodyDiv w:val="1"/>
      <w:marLeft w:val="0"/>
      <w:marRight w:val="0"/>
      <w:marTop w:val="0"/>
      <w:marBottom w:val="0"/>
      <w:divBdr>
        <w:top w:val="none" w:sz="0" w:space="0" w:color="auto"/>
        <w:left w:val="none" w:sz="0" w:space="0" w:color="auto"/>
        <w:bottom w:val="none" w:sz="0" w:space="0" w:color="auto"/>
        <w:right w:val="none" w:sz="0" w:space="0" w:color="auto"/>
      </w:divBdr>
    </w:div>
    <w:div w:id="1848326285">
      <w:bodyDiv w:val="1"/>
      <w:marLeft w:val="0"/>
      <w:marRight w:val="0"/>
      <w:marTop w:val="0"/>
      <w:marBottom w:val="0"/>
      <w:divBdr>
        <w:top w:val="none" w:sz="0" w:space="0" w:color="auto"/>
        <w:left w:val="none" w:sz="0" w:space="0" w:color="auto"/>
        <w:bottom w:val="none" w:sz="0" w:space="0" w:color="auto"/>
        <w:right w:val="none" w:sz="0" w:space="0" w:color="auto"/>
      </w:divBdr>
    </w:div>
    <w:div w:id="1849368697">
      <w:bodyDiv w:val="1"/>
      <w:marLeft w:val="0"/>
      <w:marRight w:val="0"/>
      <w:marTop w:val="0"/>
      <w:marBottom w:val="0"/>
      <w:divBdr>
        <w:top w:val="none" w:sz="0" w:space="0" w:color="auto"/>
        <w:left w:val="none" w:sz="0" w:space="0" w:color="auto"/>
        <w:bottom w:val="none" w:sz="0" w:space="0" w:color="auto"/>
        <w:right w:val="none" w:sz="0" w:space="0" w:color="auto"/>
      </w:divBdr>
    </w:div>
    <w:div w:id="1849713187">
      <w:bodyDiv w:val="1"/>
      <w:marLeft w:val="0"/>
      <w:marRight w:val="0"/>
      <w:marTop w:val="0"/>
      <w:marBottom w:val="0"/>
      <w:divBdr>
        <w:top w:val="none" w:sz="0" w:space="0" w:color="auto"/>
        <w:left w:val="none" w:sz="0" w:space="0" w:color="auto"/>
        <w:bottom w:val="none" w:sz="0" w:space="0" w:color="auto"/>
        <w:right w:val="none" w:sz="0" w:space="0" w:color="auto"/>
      </w:divBdr>
    </w:div>
    <w:div w:id="1850370075">
      <w:bodyDiv w:val="1"/>
      <w:marLeft w:val="0"/>
      <w:marRight w:val="0"/>
      <w:marTop w:val="0"/>
      <w:marBottom w:val="0"/>
      <w:divBdr>
        <w:top w:val="none" w:sz="0" w:space="0" w:color="auto"/>
        <w:left w:val="none" w:sz="0" w:space="0" w:color="auto"/>
        <w:bottom w:val="none" w:sz="0" w:space="0" w:color="auto"/>
        <w:right w:val="none" w:sz="0" w:space="0" w:color="auto"/>
      </w:divBdr>
    </w:div>
    <w:div w:id="1850871215">
      <w:bodyDiv w:val="1"/>
      <w:marLeft w:val="0"/>
      <w:marRight w:val="0"/>
      <w:marTop w:val="0"/>
      <w:marBottom w:val="0"/>
      <w:divBdr>
        <w:top w:val="none" w:sz="0" w:space="0" w:color="auto"/>
        <w:left w:val="none" w:sz="0" w:space="0" w:color="auto"/>
        <w:bottom w:val="none" w:sz="0" w:space="0" w:color="auto"/>
        <w:right w:val="none" w:sz="0" w:space="0" w:color="auto"/>
      </w:divBdr>
    </w:div>
    <w:div w:id="1852336244">
      <w:bodyDiv w:val="1"/>
      <w:marLeft w:val="0"/>
      <w:marRight w:val="0"/>
      <w:marTop w:val="0"/>
      <w:marBottom w:val="0"/>
      <w:divBdr>
        <w:top w:val="none" w:sz="0" w:space="0" w:color="auto"/>
        <w:left w:val="none" w:sz="0" w:space="0" w:color="auto"/>
        <w:bottom w:val="none" w:sz="0" w:space="0" w:color="auto"/>
        <w:right w:val="none" w:sz="0" w:space="0" w:color="auto"/>
      </w:divBdr>
    </w:div>
    <w:div w:id="1853952727">
      <w:bodyDiv w:val="1"/>
      <w:marLeft w:val="0"/>
      <w:marRight w:val="0"/>
      <w:marTop w:val="0"/>
      <w:marBottom w:val="0"/>
      <w:divBdr>
        <w:top w:val="none" w:sz="0" w:space="0" w:color="auto"/>
        <w:left w:val="none" w:sz="0" w:space="0" w:color="auto"/>
        <w:bottom w:val="none" w:sz="0" w:space="0" w:color="auto"/>
        <w:right w:val="none" w:sz="0" w:space="0" w:color="auto"/>
      </w:divBdr>
    </w:div>
    <w:div w:id="1854807260">
      <w:bodyDiv w:val="1"/>
      <w:marLeft w:val="0"/>
      <w:marRight w:val="0"/>
      <w:marTop w:val="0"/>
      <w:marBottom w:val="0"/>
      <w:divBdr>
        <w:top w:val="none" w:sz="0" w:space="0" w:color="auto"/>
        <w:left w:val="none" w:sz="0" w:space="0" w:color="auto"/>
        <w:bottom w:val="none" w:sz="0" w:space="0" w:color="auto"/>
        <w:right w:val="none" w:sz="0" w:space="0" w:color="auto"/>
      </w:divBdr>
    </w:div>
    <w:div w:id="1858156466">
      <w:bodyDiv w:val="1"/>
      <w:marLeft w:val="0"/>
      <w:marRight w:val="0"/>
      <w:marTop w:val="0"/>
      <w:marBottom w:val="0"/>
      <w:divBdr>
        <w:top w:val="none" w:sz="0" w:space="0" w:color="auto"/>
        <w:left w:val="none" w:sz="0" w:space="0" w:color="auto"/>
        <w:bottom w:val="none" w:sz="0" w:space="0" w:color="auto"/>
        <w:right w:val="none" w:sz="0" w:space="0" w:color="auto"/>
      </w:divBdr>
    </w:div>
    <w:div w:id="1859156539">
      <w:bodyDiv w:val="1"/>
      <w:marLeft w:val="0"/>
      <w:marRight w:val="0"/>
      <w:marTop w:val="0"/>
      <w:marBottom w:val="0"/>
      <w:divBdr>
        <w:top w:val="none" w:sz="0" w:space="0" w:color="auto"/>
        <w:left w:val="none" w:sz="0" w:space="0" w:color="auto"/>
        <w:bottom w:val="none" w:sz="0" w:space="0" w:color="auto"/>
        <w:right w:val="none" w:sz="0" w:space="0" w:color="auto"/>
      </w:divBdr>
    </w:div>
    <w:div w:id="1861047288">
      <w:bodyDiv w:val="1"/>
      <w:marLeft w:val="0"/>
      <w:marRight w:val="0"/>
      <w:marTop w:val="0"/>
      <w:marBottom w:val="0"/>
      <w:divBdr>
        <w:top w:val="none" w:sz="0" w:space="0" w:color="auto"/>
        <w:left w:val="none" w:sz="0" w:space="0" w:color="auto"/>
        <w:bottom w:val="none" w:sz="0" w:space="0" w:color="auto"/>
        <w:right w:val="none" w:sz="0" w:space="0" w:color="auto"/>
      </w:divBdr>
    </w:div>
    <w:div w:id="1863546598">
      <w:bodyDiv w:val="1"/>
      <w:marLeft w:val="0"/>
      <w:marRight w:val="0"/>
      <w:marTop w:val="0"/>
      <w:marBottom w:val="0"/>
      <w:divBdr>
        <w:top w:val="none" w:sz="0" w:space="0" w:color="auto"/>
        <w:left w:val="none" w:sz="0" w:space="0" w:color="auto"/>
        <w:bottom w:val="none" w:sz="0" w:space="0" w:color="auto"/>
        <w:right w:val="none" w:sz="0" w:space="0" w:color="auto"/>
      </w:divBdr>
    </w:div>
    <w:div w:id="1869174259">
      <w:bodyDiv w:val="1"/>
      <w:marLeft w:val="0"/>
      <w:marRight w:val="0"/>
      <w:marTop w:val="0"/>
      <w:marBottom w:val="0"/>
      <w:divBdr>
        <w:top w:val="none" w:sz="0" w:space="0" w:color="auto"/>
        <w:left w:val="none" w:sz="0" w:space="0" w:color="auto"/>
        <w:bottom w:val="none" w:sz="0" w:space="0" w:color="auto"/>
        <w:right w:val="none" w:sz="0" w:space="0" w:color="auto"/>
      </w:divBdr>
    </w:div>
    <w:div w:id="1871263859">
      <w:bodyDiv w:val="1"/>
      <w:marLeft w:val="0"/>
      <w:marRight w:val="0"/>
      <w:marTop w:val="0"/>
      <w:marBottom w:val="0"/>
      <w:divBdr>
        <w:top w:val="none" w:sz="0" w:space="0" w:color="auto"/>
        <w:left w:val="none" w:sz="0" w:space="0" w:color="auto"/>
        <w:bottom w:val="none" w:sz="0" w:space="0" w:color="auto"/>
        <w:right w:val="none" w:sz="0" w:space="0" w:color="auto"/>
      </w:divBdr>
    </w:div>
    <w:div w:id="1872373350">
      <w:bodyDiv w:val="1"/>
      <w:marLeft w:val="0"/>
      <w:marRight w:val="0"/>
      <w:marTop w:val="0"/>
      <w:marBottom w:val="0"/>
      <w:divBdr>
        <w:top w:val="none" w:sz="0" w:space="0" w:color="auto"/>
        <w:left w:val="none" w:sz="0" w:space="0" w:color="auto"/>
        <w:bottom w:val="none" w:sz="0" w:space="0" w:color="auto"/>
        <w:right w:val="none" w:sz="0" w:space="0" w:color="auto"/>
      </w:divBdr>
    </w:div>
    <w:div w:id="1872717592">
      <w:bodyDiv w:val="1"/>
      <w:marLeft w:val="0"/>
      <w:marRight w:val="0"/>
      <w:marTop w:val="0"/>
      <w:marBottom w:val="0"/>
      <w:divBdr>
        <w:top w:val="none" w:sz="0" w:space="0" w:color="auto"/>
        <w:left w:val="none" w:sz="0" w:space="0" w:color="auto"/>
        <w:bottom w:val="none" w:sz="0" w:space="0" w:color="auto"/>
        <w:right w:val="none" w:sz="0" w:space="0" w:color="auto"/>
      </w:divBdr>
    </w:div>
    <w:div w:id="1874923982">
      <w:bodyDiv w:val="1"/>
      <w:marLeft w:val="0"/>
      <w:marRight w:val="0"/>
      <w:marTop w:val="0"/>
      <w:marBottom w:val="0"/>
      <w:divBdr>
        <w:top w:val="none" w:sz="0" w:space="0" w:color="auto"/>
        <w:left w:val="none" w:sz="0" w:space="0" w:color="auto"/>
        <w:bottom w:val="none" w:sz="0" w:space="0" w:color="auto"/>
        <w:right w:val="none" w:sz="0" w:space="0" w:color="auto"/>
      </w:divBdr>
    </w:div>
    <w:div w:id="1875313931">
      <w:bodyDiv w:val="1"/>
      <w:marLeft w:val="0"/>
      <w:marRight w:val="0"/>
      <w:marTop w:val="0"/>
      <w:marBottom w:val="0"/>
      <w:divBdr>
        <w:top w:val="none" w:sz="0" w:space="0" w:color="auto"/>
        <w:left w:val="none" w:sz="0" w:space="0" w:color="auto"/>
        <w:bottom w:val="none" w:sz="0" w:space="0" w:color="auto"/>
        <w:right w:val="none" w:sz="0" w:space="0" w:color="auto"/>
      </w:divBdr>
    </w:div>
    <w:div w:id="1877229572">
      <w:bodyDiv w:val="1"/>
      <w:marLeft w:val="0"/>
      <w:marRight w:val="0"/>
      <w:marTop w:val="0"/>
      <w:marBottom w:val="0"/>
      <w:divBdr>
        <w:top w:val="none" w:sz="0" w:space="0" w:color="auto"/>
        <w:left w:val="none" w:sz="0" w:space="0" w:color="auto"/>
        <w:bottom w:val="none" w:sz="0" w:space="0" w:color="auto"/>
        <w:right w:val="none" w:sz="0" w:space="0" w:color="auto"/>
      </w:divBdr>
    </w:div>
    <w:div w:id="1877431064">
      <w:bodyDiv w:val="1"/>
      <w:marLeft w:val="0"/>
      <w:marRight w:val="0"/>
      <w:marTop w:val="0"/>
      <w:marBottom w:val="0"/>
      <w:divBdr>
        <w:top w:val="none" w:sz="0" w:space="0" w:color="auto"/>
        <w:left w:val="none" w:sz="0" w:space="0" w:color="auto"/>
        <w:bottom w:val="none" w:sz="0" w:space="0" w:color="auto"/>
        <w:right w:val="none" w:sz="0" w:space="0" w:color="auto"/>
      </w:divBdr>
    </w:div>
    <w:div w:id="1878468687">
      <w:bodyDiv w:val="1"/>
      <w:marLeft w:val="0"/>
      <w:marRight w:val="0"/>
      <w:marTop w:val="0"/>
      <w:marBottom w:val="0"/>
      <w:divBdr>
        <w:top w:val="none" w:sz="0" w:space="0" w:color="auto"/>
        <w:left w:val="none" w:sz="0" w:space="0" w:color="auto"/>
        <w:bottom w:val="none" w:sz="0" w:space="0" w:color="auto"/>
        <w:right w:val="none" w:sz="0" w:space="0" w:color="auto"/>
      </w:divBdr>
    </w:div>
    <w:div w:id="1879120922">
      <w:bodyDiv w:val="1"/>
      <w:marLeft w:val="0"/>
      <w:marRight w:val="0"/>
      <w:marTop w:val="0"/>
      <w:marBottom w:val="0"/>
      <w:divBdr>
        <w:top w:val="none" w:sz="0" w:space="0" w:color="auto"/>
        <w:left w:val="none" w:sz="0" w:space="0" w:color="auto"/>
        <w:bottom w:val="none" w:sz="0" w:space="0" w:color="auto"/>
        <w:right w:val="none" w:sz="0" w:space="0" w:color="auto"/>
      </w:divBdr>
    </w:div>
    <w:div w:id="1880048123">
      <w:bodyDiv w:val="1"/>
      <w:marLeft w:val="0"/>
      <w:marRight w:val="0"/>
      <w:marTop w:val="0"/>
      <w:marBottom w:val="0"/>
      <w:divBdr>
        <w:top w:val="none" w:sz="0" w:space="0" w:color="auto"/>
        <w:left w:val="none" w:sz="0" w:space="0" w:color="auto"/>
        <w:bottom w:val="none" w:sz="0" w:space="0" w:color="auto"/>
        <w:right w:val="none" w:sz="0" w:space="0" w:color="auto"/>
      </w:divBdr>
    </w:div>
    <w:div w:id="1881702342">
      <w:bodyDiv w:val="1"/>
      <w:marLeft w:val="0"/>
      <w:marRight w:val="0"/>
      <w:marTop w:val="0"/>
      <w:marBottom w:val="0"/>
      <w:divBdr>
        <w:top w:val="none" w:sz="0" w:space="0" w:color="auto"/>
        <w:left w:val="none" w:sz="0" w:space="0" w:color="auto"/>
        <w:bottom w:val="none" w:sz="0" w:space="0" w:color="auto"/>
        <w:right w:val="none" w:sz="0" w:space="0" w:color="auto"/>
      </w:divBdr>
    </w:div>
    <w:div w:id="1882278614">
      <w:bodyDiv w:val="1"/>
      <w:marLeft w:val="0"/>
      <w:marRight w:val="0"/>
      <w:marTop w:val="0"/>
      <w:marBottom w:val="0"/>
      <w:divBdr>
        <w:top w:val="none" w:sz="0" w:space="0" w:color="auto"/>
        <w:left w:val="none" w:sz="0" w:space="0" w:color="auto"/>
        <w:bottom w:val="none" w:sz="0" w:space="0" w:color="auto"/>
        <w:right w:val="none" w:sz="0" w:space="0" w:color="auto"/>
      </w:divBdr>
    </w:div>
    <w:div w:id="1882859803">
      <w:bodyDiv w:val="1"/>
      <w:marLeft w:val="0"/>
      <w:marRight w:val="0"/>
      <w:marTop w:val="0"/>
      <w:marBottom w:val="0"/>
      <w:divBdr>
        <w:top w:val="none" w:sz="0" w:space="0" w:color="auto"/>
        <w:left w:val="none" w:sz="0" w:space="0" w:color="auto"/>
        <w:bottom w:val="none" w:sz="0" w:space="0" w:color="auto"/>
        <w:right w:val="none" w:sz="0" w:space="0" w:color="auto"/>
      </w:divBdr>
    </w:div>
    <w:div w:id="1883129465">
      <w:bodyDiv w:val="1"/>
      <w:marLeft w:val="0"/>
      <w:marRight w:val="0"/>
      <w:marTop w:val="0"/>
      <w:marBottom w:val="0"/>
      <w:divBdr>
        <w:top w:val="none" w:sz="0" w:space="0" w:color="auto"/>
        <w:left w:val="none" w:sz="0" w:space="0" w:color="auto"/>
        <w:bottom w:val="none" w:sz="0" w:space="0" w:color="auto"/>
        <w:right w:val="none" w:sz="0" w:space="0" w:color="auto"/>
      </w:divBdr>
    </w:div>
    <w:div w:id="1884560548">
      <w:bodyDiv w:val="1"/>
      <w:marLeft w:val="0"/>
      <w:marRight w:val="0"/>
      <w:marTop w:val="0"/>
      <w:marBottom w:val="0"/>
      <w:divBdr>
        <w:top w:val="none" w:sz="0" w:space="0" w:color="auto"/>
        <w:left w:val="none" w:sz="0" w:space="0" w:color="auto"/>
        <w:bottom w:val="none" w:sz="0" w:space="0" w:color="auto"/>
        <w:right w:val="none" w:sz="0" w:space="0" w:color="auto"/>
      </w:divBdr>
    </w:div>
    <w:div w:id="1886484632">
      <w:bodyDiv w:val="1"/>
      <w:marLeft w:val="0"/>
      <w:marRight w:val="0"/>
      <w:marTop w:val="0"/>
      <w:marBottom w:val="0"/>
      <w:divBdr>
        <w:top w:val="none" w:sz="0" w:space="0" w:color="auto"/>
        <w:left w:val="none" w:sz="0" w:space="0" w:color="auto"/>
        <w:bottom w:val="none" w:sz="0" w:space="0" w:color="auto"/>
        <w:right w:val="none" w:sz="0" w:space="0" w:color="auto"/>
      </w:divBdr>
    </w:div>
    <w:div w:id="1889292783">
      <w:bodyDiv w:val="1"/>
      <w:marLeft w:val="0"/>
      <w:marRight w:val="0"/>
      <w:marTop w:val="0"/>
      <w:marBottom w:val="0"/>
      <w:divBdr>
        <w:top w:val="none" w:sz="0" w:space="0" w:color="auto"/>
        <w:left w:val="none" w:sz="0" w:space="0" w:color="auto"/>
        <w:bottom w:val="none" w:sz="0" w:space="0" w:color="auto"/>
        <w:right w:val="none" w:sz="0" w:space="0" w:color="auto"/>
      </w:divBdr>
    </w:div>
    <w:div w:id="1890531583">
      <w:bodyDiv w:val="1"/>
      <w:marLeft w:val="0"/>
      <w:marRight w:val="0"/>
      <w:marTop w:val="0"/>
      <w:marBottom w:val="0"/>
      <w:divBdr>
        <w:top w:val="none" w:sz="0" w:space="0" w:color="auto"/>
        <w:left w:val="none" w:sz="0" w:space="0" w:color="auto"/>
        <w:bottom w:val="none" w:sz="0" w:space="0" w:color="auto"/>
        <w:right w:val="none" w:sz="0" w:space="0" w:color="auto"/>
      </w:divBdr>
    </w:div>
    <w:div w:id="1897542896">
      <w:bodyDiv w:val="1"/>
      <w:marLeft w:val="0"/>
      <w:marRight w:val="0"/>
      <w:marTop w:val="0"/>
      <w:marBottom w:val="0"/>
      <w:divBdr>
        <w:top w:val="none" w:sz="0" w:space="0" w:color="auto"/>
        <w:left w:val="none" w:sz="0" w:space="0" w:color="auto"/>
        <w:bottom w:val="none" w:sz="0" w:space="0" w:color="auto"/>
        <w:right w:val="none" w:sz="0" w:space="0" w:color="auto"/>
      </w:divBdr>
    </w:div>
    <w:div w:id="1899172084">
      <w:bodyDiv w:val="1"/>
      <w:marLeft w:val="0"/>
      <w:marRight w:val="0"/>
      <w:marTop w:val="0"/>
      <w:marBottom w:val="0"/>
      <w:divBdr>
        <w:top w:val="none" w:sz="0" w:space="0" w:color="auto"/>
        <w:left w:val="none" w:sz="0" w:space="0" w:color="auto"/>
        <w:bottom w:val="none" w:sz="0" w:space="0" w:color="auto"/>
        <w:right w:val="none" w:sz="0" w:space="0" w:color="auto"/>
      </w:divBdr>
    </w:div>
    <w:div w:id="1899242922">
      <w:bodyDiv w:val="1"/>
      <w:marLeft w:val="0"/>
      <w:marRight w:val="0"/>
      <w:marTop w:val="0"/>
      <w:marBottom w:val="0"/>
      <w:divBdr>
        <w:top w:val="none" w:sz="0" w:space="0" w:color="auto"/>
        <w:left w:val="none" w:sz="0" w:space="0" w:color="auto"/>
        <w:bottom w:val="none" w:sz="0" w:space="0" w:color="auto"/>
        <w:right w:val="none" w:sz="0" w:space="0" w:color="auto"/>
      </w:divBdr>
    </w:div>
    <w:div w:id="1899396768">
      <w:bodyDiv w:val="1"/>
      <w:marLeft w:val="0"/>
      <w:marRight w:val="0"/>
      <w:marTop w:val="0"/>
      <w:marBottom w:val="0"/>
      <w:divBdr>
        <w:top w:val="none" w:sz="0" w:space="0" w:color="auto"/>
        <w:left w:val="none" w:sz="0" w:space="0" w:color="auto"/>
        <w:bottom w:val="none" w:sz="0" w:space="0" w:color="auto"/>
        <w:right w:val="none" w:sz="0" w:space="0" w:color="auto"/>
      </w:divBdr>
    </w:div>
    <w:div w:id="1899583961">
      <w:bodyDiv w:val="1"/>
      <w:marLeft w:val="0"/>
      <w:marRight w:val="0"/>
      <w:marTop w:val="0"/>
      <w:marBottom w:val="0"/>
      <w:divBdr>
        <w:top w:val="none" w:sz="0" w:space="0" w:color="auto"/>
        <w:left w:val="none" w:sz="0" w:space="0" w:color="auto"/>
        <w:bottom w:val="none" w:sz="0" w:space="0" w:color="auto"/>
        <w:right w:val="none" w:sz="0" w:space="0" w:color="auto"/>
      </w:divBdr>
    </w:div>
    <w:div w:id="1900289105">
      <w:bodyDiv w:val="1"/>
      <w:marLeft w:val="0"/>
      <w:marRight w:val="0"/>
      <w:marTop w:val="0"/>
      <w:marBottom w:val="0"/>
      <w:divBdr>
        <w:top w:val="none" w:sz="0" w:space="0" w:color="auto"/>
        <w:left w:val="none" w:sz="0" w:space="0" w:color="auto"/>
        <w:bottom w:val="none" w:sz="0" w:space="0" w:color="auto"/>
        <w:right w:val="none" w:sz="0" w:space="0" w:color="auto"/>
      </w:divBdr>
    </w:div>
    <w:div w:id="1901862932">
      <w:bodyDiv w:val="1"/>
      <w:marLeft w:val="0"/>
      <w:marRight w:val="0"/>
      <w:marTop w:val="0"/>
      <w:marBottom w:val="0"/>
      <w:divBdr>
        <w:top w:val="none" w:sz="0" w:space="0" w:color="auto"/>
        <w:left w:val="none" w:sz="0" w:space="0" w:color="auto"/>
        <w:bottom w:val="none" w:sz="0" w:space="0" w:color="auto"/>
        <w:right w:val="none" w:sz="0" w:space="0" w:color="auto"/>
      </w:divBdr>
    </w:div>
    <w:div w:id="1903059737">
      <w:bodyDiv w:val="1"/>
      <w:marLeft w:val="0"/>
      <w:marRight w:val="0"/>
      <w:marTop w:val="0"/>
      <w:marBottom w:val="0"/>
      <w:divBdr>
        <w:top w:val="none" w:sz="0" w:space="0" w:color="auto"/>
        <w:left w:val="none" w:sz="0" w:space="0" w:color="auto"/>
        <w:bottom w:val="none" w:sz="0" w:space="0" w:color="auto"/>
        <w:right w:val="none" w:sz="0" w:space="0" w:color="auto"/>
      </w:divBdr>
    </w:div>
    <w:div w:id="1904363201">
      <w:bodyDiv w:val="1"/>
      <w:marLeft w:val="0"/>
      <w:marRight w:val="0"/>
      <w:marTop w:val="0"/>
      <w:marBottom w:val="0"/>
      <w:divBdr>
        <w:top w:val="none" w:sz="0" w:space="0" w:color="auto"/>
        <w:left w:val="none" w:sz="0" w:space="0" w:color="auto"/>
        <w:bottom w:val="none" w:sz="0" w:space="0" w:color="auto"/>
        <w:right w:val="none" w:sz="0" w:space="0" w:color="auto"/>
      </w:divBdr>
    </w:div>
    <w:div w:id="1905483324">
      <w:bodyDiv w:val="1"/>
      <w:marLeft w:val="0"/>
      <w:marRight w:val="0"/>
      <w:marTop w:val="0"/>
      <w:marBottom w:val="0"/>
      <w:divBdr>
        <w:top w:val="none" w:sz="0" w:space="0" w:color="auto"/>
        <w:left w:val="none" w:sz="0" w:space="0" w:color="auto"/>
        <w:bottom w:val="none" w:sz="0" w:space="0" w:color="auto"/>
        <w:right w:val="none" w:sz="0" w:space="0" w:color="auto"/>
      </w:divBdr>
    </w:div>
    <w:div w:id="1905555570">
      <w:bodyDiv w:val="1"/>
      <w:marLeft w:val="0"/>
      <w:marRight w:val="0"/>
      <w:marTop w:val="0"/>
      <w:marBottom w:val="0"/>
      <w:divBdr>
        <w:top w:val="none" w:sz="0" w:space="0" w:color="auto"/>
        <w:left w:val="none" w:sz="0" w:space="0" w:color="auto"/>
        <w:bottom w:val="none" w:sz="0" w:space="0" w:color="auto"/>
        <w:right w:val="none" w:sz="0" w:space="0" w:color="auto"/>
      </w:divBdr>
    </w:div>
    <w:div w:id="1908178434">
      <w:bodyDiv w:val="1"/>
      <w:marLeft w:val="0"/>
      <w:marRight w:val="0"/>
      <w:marTop w:val="0"/>
      <w:marBottom w:val="0"/>
      <w:divBdr>
        <w:top w:val="none" w:sz="0" w:space="0" w:color="auto"/>
        <w:left w:val="none" w:sz="0" w:space="0" w:color="auto"/>
        <w:bottom w:val="none" w:sz="0" w:space="0" w:color="auto"/>
        <w:right w:val="none" w:sz="0" w:space="0" w:color="auto"/>
      </w:divBdr>
    </w:div>
    <w:div w:id="1909148707">
      <w:bodyDiv w:val="1"/>
      <w:marLeft w:val="0"/>
      <w:marRight w:val="0"/>
      <w:marTop w:val="0"/>
      <w:marBottom w:val="0"/>
      <w:divBdr>
        <w:top w:val="none" w:sz="0" w:space="0" w:color="auto"/>
        <w:left w:val="none" w:sz="0" w:space="0" w:color="auto"/>
        <w:bottom w:val="none" w:sz="0" w:space="0" w:color="auto"/>
        <w:right w:val="none" w:sz="0" w:space="0" w:color="auto"/>
      </w:divBdr>
    </w:div>
    <w:div w:id="1911691194">
      <w:bodyDiv w:val="1"/>
      <w:marLeft w:val="0"/>
      <w:marRight w:val="0"/>
      <w:marTop w:val="0"/>
      <w:marBottom w:val="0"/>
      <w:divBdr>
        <w:top w:val="none" w:sz="0" w:space="0" w:color="auto"/>
        <w:left w:val="none" w:sz="0" w:space="0" w:color="auto"/>
        <w:bottom w:val="none" w:sz="0" w:space="0" w:color="auto"/>
        <w:right w:val="none" w:sz="0" w:space="0" w:color="auto"/>
      </w:divBdr>
    </w:div>
    <w:div w:id="1915311571">
      <w:bodyDiv w:val="1"/>
      <w:marLeft w:val="0"/>
      <w:marRight w:val="0"/>
      <w:marTop w:val="0"/>
      <w:marBottom w:val="0"/>
      <w:divBdr>
        <w:top w:val="none" w:sz="0" w:space="0" w:color="auto"/>
        <w:left w:val="none" w:sz="0" w:space="0" w:color="auto"/>
        <w:bottom w:val="none" w:sz="0" w:space="0" w:color="auto"/>
        <w:right w:val="none" w:sz="0" w:space="0" w:color="auto"/>
      </w:divBdr>
    </w:div>
    <w:div w:id="1915505478">
      <w:bodyDiv w:val="1"/>
      <w:marLeft w:val="0"/>
      <w:marRight w:val="0"/>
      <w:marTop w:val="0"/>
      <w:marBottom w:val="0"/>
      <w:divBdr>
        <w:top w:val="none" w:sz="0" w:space="0" w:color="auto"/>
        <w:left w:val="none" w:sz="0" w:space="0" w:color="auto"/>
        <w:bottom w:val="none" w:sz="0" w:space="0" w:color="auto"/>
        <w:right w:val="none" w:sz="0" w:space="0" w:color="auto"/>
      </w:divBdr>
    </w:div>
    <w:div w:id="1916164267">
      <w:bodyDiv w:val="1"/>
      <w:marLeft w:val="0"/>
      <w:marRight w:val="0"/>
      <w:marTop w:val="0"/>
      <w:marBottom w:val="0"/>
      <w:divBdr>
        <w:top w:val="none" w:sz="0" w:space="0" w:color="auto"/>
        <w:left w:val="none" w:sz="0" w:space="0" w:color="auto"/>
        <w:bottom w:val="none" w:sz="0" w:space="0" w:color="auto"/>
        <w:right w:val="none" w:sz="0" w:space="0" w:color="auto"/>
      </w:divBdr>
    </w:div>
    <w:div w:id="1916667486">
      <w:bodyDiv w:val="1"/>
      <w:marLeft w:val="0"/>
      <w:marRight w:val="0"/>
      <w:marTop w:val="0"/>
      <w:marBottom w:val="0"/>
      <w:divBdr>
        <w:top w:val="none" w:sz="0" w:space="0" w:color="auto"/>
        <w:left w:val="none" w:sz="0" w:space="0" w:color="auto"/>
        <w:bottom w:val="none" w:sz="0" w:space="0" w:color="auto"/>
        <w:right w:val="none" w:sz="0" w:space="0" w:color="auto"/>
      </w:divBdr>
    </w:div>
    <w:div w:id="1919289648">
      <w:bodyDiv w:val="1"/>
      <w:marLeft w:val="0"/>
      <w:marRight w:val="0"/>
      <w:marTop w:val="0"/>
      <w:marBottom w:val="0"/>
      <w:divBdr>
        <w:top w:val="none" w:sz="0" w:space="0" w:color="auto"/>
        <w:left w:val="none" w:sz="0" w:space="0" w:color="auto"/>
        <w:bottom w:val="none" w:sz="0" w:space="0" w:color="auto"/>
        <w:right w:val="none" w:sz="0" w:space="0" w:color="auto"/>
      </w:divBdr>
    </w:div>
    <w:div w:id="1925525111">
      <w:bodyDiv w:val="1"/>
      <w:marLeft w:val="0"/>
      <w:marRight w:val="0"/>
      <w:marTop w:val="0"/>
      <w:marBottom w:val="0"/>
      <w:divBdr>
        <w:top w:val="none" w:sz="0" w:space="0" w:color="auto"/>
        <w:left w:val="none" w:sz="0" w:space="0" w:color="auto"/>
        <w:bottom w:val="none" w:sz="0" w:space="0" w:color="auto"/>
        <w:right w:val="none" w:sz="0" w:space="0" w:color="auto"/>
      </w:divBdr>
    </w:div>
    <w:div w:id="1927837353">
      <w:bodyDiv w:val="1"/>
      <w:marLeft w:val="0"/>
      <w:marRight w:val="0"/>
      <w:marTop w:val="0"/>
      <w:marBottom w:val="0"/>
      <w:divBdr>
        <w:top w:val="none" w:sz="0" w:space="0" w:color="auto"/>
        <w:left w:val="none" w:sz="0" w:space="0" w:color="auto"/>
        <w:bottom w:val="none" w:sz="0" w:space="0" w:color="auto"/>
        <w:right w:val="none" w:sz="0" w:space="0" w:color="auto"/>
      </w:divBdr>
    </w:div>
    <w:div w:id="1931040263">
      <w:bodyDiv w:val="1"/>
      <w:marLeft w:val="0"/>
      <w:marRight w:val="0"/>
      <w:marTop w:val="0"/>
      <w:marBottom w:val="0"/>
      <w:divBdr>
        <w:top w:val="none" w:sz="0" w:space="0" w:color="auto"/>
        <w:left w:val="none" w:sz="0" w:space="0" w:color="auto"/>
        <w:bottom w:val="none" w:sz="0" w:space="0" w:color="auto"/>
        <w:right w:val="none" w:sz="0" w:space="0" w:color="auto"/>
      </w:divBdr>
    </w:div>
    <w:div w:id="1936788771">
      <w:bodyDiv w:val="1"/>
      <w:marLeft w:val="0"/>
      <w:marRight w:val="0"/>
      <w:marTop w:val="0"/>
      <w:marBottom w:val="0"/>
      <w:divBdr>
        <w:top w:val="none" w:sz="0" w:space="0" w:color="auto"/>
        <w:left w:val="none" w:sz="0" w:space="0" w:color="auto"/>
        <w:bottom w:val="none" w:sz="0" w:space="0" w:color="auto"/>
        <w:right w:val="none" w:sz="0" w:space="0" w:color="auto"/>
      </w:divBdr>
    </w:div>
    <w:div w:id="1941644982">
      <w:bodyDiv w:val="1"/>
      <w:marLeft w:val="0"/>
      <w:marRight w:val="0"/>
      <w:marTop w:val="0"/>
      <w:marBottom w:val="0"/>
      <w:divBdr>
        <w:top w:val="none" w:sz="0" w:space="0" w:color="auto"/>
        <w:left w:val="none" w:sz="0" w:space="0" w:color="auto"/>
        <w:bottom w:val="none" w:sz="0" w:space="0" w:color="auto"/>
        <w:right w:val="none" w:sz="0" w:space="0" w:color="auto"/>
      </w:divBdr>
    </w:div>
    <w:div w:id="1941836599">
      <w:bodyDiv w:val="1"/>
      <w:marLeft w:val="0"/>
      <w:marRight w:val="0"/>
      <w:marTop w:val="0"/>
      <w:marBottom w:val="0"/>
      <w:divBdr>
        <w:top w:val="none" w:sz="0" w:space="0" w:color="auto"/>
        <w:left w:val="none" w:sz="0" w:space="0" w:color="auto"/>
        <w:bottom w:val="none" w:sz="0" w:space="0" w:color="auto"/>
        <w:right w:val="none" w:sz="0" w:space="0" w:color="auto"/>
      </w:divBdr>
    </w:div>
    <w:div w:id="1942643967">
      <w:bodyDiv w:val="1"/>
      <w:marLeft w:val="0"/>
      <w:marRight w:val="0"/>
      <w:marTop w:val="0"/>
      <w:marBottom w:val="0"/>
      <w:divBdr>
        <w:top w:val="none" w:sz="0" w:space="0" w:color="auto"/>
        <w:left w:val="none" w:sz="0" w:space="0" w:color="auto"/>
        <w:bottom w:val="none" w:sz="0" w:space="0" w:color="auto"/>
        <w:right w:val="none" w:sz="0" w:space="0" w:color="auto"/>
      </w:divBdr>
    </w:div>
    <w:div w:id="1942910361">
      <w:bodyDiv w:val="1"/>
      <w:marLeft w:val="0"/>
      <w:marRight w:val="0"/>
      <w:marTop w:val="0"/>
      <w:marBottom w:val="0"/>
      <w:divBdr>
        <w:top w:val="none" w:sz="0" w:space="0" w:color="auto"/>
        <w:left w:val="none" w:sz="0" w:space="0" w:color="auto"/>
        <w:bottom w:val="none" w:sz="0" w:space="0" w:color="auto"/>
        <w:right w:val="none" w:sz="0" w:space="0" w:color="auto"/>
      </w:divBdr>
    </w:div>
    <w:div w:id="1942953809">
      <w:bodyDiv w:val="1"/>
      <w:marLeft w:val="0"/>
      <w:marRight w:val="0"/>
      <w:marTop w:val="0"/>
      <w:marBottom w:val="0"/>
      <w:divBdr>
        <w:top w:val="none" w:sz="0" w:space="0" w:color="auto"/>
        <w:left w:val="none" w:sz="0" w:space="0" w:color="auto"/>
        <w:bottom w:val="none" w:sz="0" w:space="0" w:color="auto"/>
        <w:right w:val="none" w:sz="0" w:space="0" w:color="auto"/>
      </w:divBdr>
    </w:div>
    <w:div w:id="1943342580">
      <w:bodyDiv w:val="1"/>
      <w:marLeft w:val="0"/>
      <w:marRight w:val="0"/>
      <w:marTop w:val="0"/>
      <w:marBottom w:val="0"/>
      <w:divBdr>
        <w:top w:val="none" w:sz="0" w:space="0" w:color="auto"/>
        <w:left w:val="none" w:sz="0" w:space="0" w:color="auto"/>
        <w:bottom w:val="none" w:sz="0" w:space="0" w:color="auto"/>
        <w:right w:val="none" w:sz="0" w:space="0" w:color="auto"/>
      </w:divBdr>
    </w:div>
    <w:div w:id="1946040645">
      <w:bodyDiv w:val="1"/>
      <w:marLeft w:val="0"/>
      <w:marRight w:val="0"/>
      <w:marTop w:val="0"/>
      <w:marBottom w:val="0"/>
      <w:divBdr>
        <w:top w:val="none" w:sz="0" w:space="0" w:color="auto"/>
        <w:left w:val="none" w:sz="0" w:space="0" w:color="auto"/>
        <w:bottom w:val="none" w:sz="0" w:space="0" w:color="auto"/>
        <w:right w:val="none" w:sz="0" w:space="0" w:color="auto"/>
      </w:divBdr>
    </w:div>
    <w:div w:id="1946422633">
      <w:bodyDiv w:val="1"/>
      <w:marLeft w:val="0"/>
      <w:marRight w:val="0"/>
      <w:marTop w:val="0"/>
      <w:marBottom w:val="0"/>
      <w:divBdr>
        <w:top w:val="none" w:sz="0" w:space="0" w:color="auto"/>
        <w:left w:val="none" w:sz="0" w:space="0" w:color="auto"/>
        <w:bottom w:val="none" w:sz="0" w:space="0" w:color="auto"/>
        <w:right w:val="none" w:sz="0" w:space="0" w:color="auto"/>
      </w:divBdr>
    </w:div>
    <w:div w:id="1947880865">
      <w:bodyDiv w:val="1"/>
      <w:marLeft w:val="0"/>
      <w:marRight w:val="0"/>
      <w:marTop w:val="0"/>
      <w:marBottom w:val="0"/>
      <w:divBdr>
        <w:top w:val="none" w:sz="0" w:space="0" w:color="auto"/>
        <w:left w:val="none" w:sz="0" w:space="0" w:color="auto"/>
        <w:bottom w:val="none" w:sz="0" w:space="0" w:color="auto"/>
        <w:right w:val="none" w:sz="0" w:space="0" w:color="auto"/>
      </w:divBdr>
    </w:div>
    <w:div w:id="1947884306">
      <w:bodyDiv w:val="1"/>
      <w:marLeft w:val="0"/>
      <w:marRight w:val="0"/>
      <w:marTop w:val="0"/>
      <w:marBottom w:val="0"/>
      <w:divBdr>
        <w:top w:val="none" w:sz="0" w:space="0" w:color="auto"/>
        <w:left w:val="none" w:sz="0" w:space="0" w:color="auto"/>
        <w:bottom w:val="none" w:sz="0" w:space="0" w:color="auto"/>
        <w:right w:val="none" w:sz="0" w:space="0" w:color="auto"/>
      </w:divBdr>
    </w:div>
    <w:div w:id="1954626443">
      <w:bodyDiv w:val="1"/>
      <w:marLeft w:val="0"/>
      <w:marRight w:val="0"/>
      <w:marTop w:val="0"/>
      <w:marBottom w:val="0"/>
      <w:divBdr>
        <w:top w:val="none" w:sz="0" w:space="0" w:color="auto"/>
        <w:left w:val="none" w:sz="0" w:space="0" w:color="auto"/>
        <w:bottom w:val="none" w:sz="0" w:space="0" w:color="auto"/>
        <w:right w:val="none" w:sz="0" w:space="0" w:color="auto"/>
      </w:divBdr>
    </w:div>
    <w:div w:id="1955214922">
      <w:bodyDiv w:val="1"/>
      <w:marLeft w:val="0"/>
      <w:marRight w:val="0"/>
      <w:marTop w:val="0"/>
      <w:marBottom w:val="0"/>
      <w:divBdr>
        <w:top w:val="none" w:sz="0" w:space="0" w:color="auto"/>
        <w:left w:val="none" w:sz="0" w:space="0" w:color="auto"/>
        <w:bottom w:val="none" w:sz="0" w:space="0" w:color="auto"/>
        <w:right w:val="none" w:sz="0" w:space="0" w:color="auto"/>
      </w:divBdr>
    </w:div>
    <w:div w:id="1957711604">
      <w:bodyDiv w:val="1"/>
      <w:marLeft w:val="0"/>
      <w:marRight w:val="0"/>
      <w:marTop w:val="0"/>
      <w:marBottom w:val="0"/>
      <w:divBdr>
        <w:top w:val="none" w:sz="0" w:space="0" w:color="auto"/>
        <w:left w:val="none" w:sz="0" w:space="0" w:color="auto"/>
        <w:bottom w:val="none" w:sz="0" w:space="0" w:color="auto"/>
        <w:right w:val="none" w:sz="0" w:space="0" w:color="auto"/>
      </w:divBdr>
    </w:div>
    <w:div w:id="1959410374">
      <w:bodyDiv w:val="1"/>
      <w:marLeft w:val="0"/>
      <w:marRight w:val="0"/>
      <w:marTop w:val="0"/>
      <w:marBottom w:val="0"/>
      <w:divBdr>
        <w:top w:val="none" w:sz="0" w:space="0" w:color="auto"/>
        <w:left w:val="none" w:sz="0" w:space="0" w:color="auto"/>
        <w:bottom w:val="none" w:sz="0" w:space="0" w:color="auto"/>
        <w:right w:val="none" w:sz="0" w:space="0" w:color="auto"/>
      </w:divBdr>
    </w:div>
    <w:div w:id="1959605289">
      <w:bodyDiv w:val="1"/>
      <w:marLeft w:val="0"/>
      <w:marRight w:val="0"/>
      <w:marTop w:val="0"/>
      <w:marBottom w:val="0"/>
      <w:divBdr>
        <w:top w:val="none" w:sz="0" w:space="0" w:color="auto"/>
        <w:left w:val="none" w:sz="0" w:space="0" w:color="auto"/>
        <w:bottom w:val="none" w:sz="0" w:space="0" w:color="auto"/>
        <w:right w:val="none" w:sz="0" w:space="0" w:color="auto"/>
      </w:divBdr>
    </w:div>
    <w:div w:id="1960331996">
      <w:bodyDiv w:val="1"/>
      <w:marLeft w:val="0"/>
      <w:marRight w:val="0"/>
      <w:marTop w:val="0"/>
      <w:marBottom w:val="0"/>
      <w:divBdr>
        <w:top w:val="none" w:sz="0" w:space="0" w:color="auto"/>
        <w:left w:val="none" w:sz="0" w:space="0" w:color="auto"/>
        <w:bottom w:val="none" w:sz="0" w:space="0" w:color="auto"/>
        <w:right w:val="none" w:sz="0" w:space="0" w:color="auto"/>
      </w:divBdr>
    </w:div>
    <w:div w:id="1963728260">
      <w:bodyDiv w:val="1"/>
      <w:marLeft w:val="0"/>
      <w:marRight w:val="0"/>
      <w:marTop w:val="0"/>
      <w:marBottom w:val="0"/>
      <w:divBdr>
        <w:top w:val="none" w:sz="0" w:space="0" w:color="auto"/>
        <w:left w:val="none" w:sz="0" w:space="0" w:color="auto"/>
        <w:bottom w:val="none" w:sz="0" w:space="0" w:color="auto"/>
        <w:right w:val="none" w:sz="0" w:space="0" w:color="auto"/>
      </w:divBdr>
    </w:div>
    <w:div w:id="1966429295">
      <w:bodyDiv w:val="1"/>
      <w:marLeft w:val="0"/>
      <w:marRight w:val="0"/>
      <w:marTop w:val="0"/>
      <w:marBottom w:val="0"/>
      <w:divBdr>
        <w:top w:val="none" w:sz="0" w:space="0" w:color="auto"/>
        <w:left w:val="none" w:sz="0" w:space="0" w:color="auto"/>
        <w:bottom w:val="none" w:sz="0" w:space="0" w:color="auto"/>
        <w:right w:val="none" w:sz="0" w:space="0" w:color="auto"/>
      </w:divBdr>
    </w:div>
    <w:div w:id="1966692765">
      <w:bodyDiv w:val="1"/>
      <w:marLeft w:val="0"/>
      <w:marRight w:val="0"/>
      <w:marTop w:val="0"/>
      <w:marBottom w:val="0"/>
      <w:divBdr>
        <w:top w:val="none" w:sz="0" w:space="0" w:color="auto"/>
        <w:left w:val="none" w:sz="0" w:space="0" w:color="auto"/>
        <w:bottom w:val="none" w:sz="0" w:space="0" w:color="auto"/>
        <w:right w:val="none" w:sz="0" w:space="0" w:color="auto"/>
      </w:divBdr>
    </w:div>
    <w:div w:id="1967000300">
      <w:bodyDiv w:val="1"/>
      <w:marLeft w:val="0"/>
      <w:marRight w:val="0"/>
      <w:marTop w:val="0"/>
      <w:marBottom w:val="0"/>
      <w:divBdr>
        <w:top w:val="none" w:sz="0" w:space="0" w:color="auto"/>
        <w:left w:val="none" w:sz="0" w:space="0" w:color="auto"/>
        <w:bottom w:val="none" w:sz="0" w:space="0" w:color="auto"/>
        <w:right w:val="none" w:sz="0" w:space="0" w:color="auto"/>
      </w:divBdr>
    </w:div>
    <w:div w:id="1970040986">
      <w:bodyDiv w:val="1"/>
      <w:marLeft w:val="0"/>
      <w:marRight w:val="0"/>
      <w:marTop w:val="0"/>
      <w:marBottom w:val="0"/>
      <w:divBdr>
        <w:top w:val="none" w:sz="0" w:space="0" w:color="auto"/>
        <w:left w:val="none" w:sz="0" w:space="0" w:color="auto"/>
        <w:bottom w:val="none" w:sz="0" w:space="0" w:color="auto"/>
        <w:right w:val="none" w:sz="0" w:space="0" w:color="auto"/>
      </w:divBdr>
    </w:div>
    <w:div w:id="1970940416">
      <w:bodyDiv w:val="1"/>
      <w:marLeft w:val="0"/>
      <w:marRight w:val="0"/>
      <w:marTop w:val="0"/>
      <w:marBottom w:val="0"/>
      <w:divBdr>
        <w:top w:val="none" w:sz="0" w:space="0" w:color="auto"/>
        <w:left w:val="none" w:sz="0" w:space="0" w:color="auto"/>
        <w:bottom w:val="none" w:sz="0" w:space="0" w:color="auto"/>
        <w:right w:val="none" w:sz="0" w:space="0" w:color="auto"/>
      </w:divBdr>
    </w:div>
    <w:div w:id="1971278367">
      <w:bodyDiv w:val="1"/>
      <w:marLeft w:val="0"/>
      <w:marRight w:val="0"/>
      <w:marTop w:val="0"/>
      <w:marBottom w:val="0"/>
      <w:divBdr>
        <w:top w:val="none" w:sz="0" w:space="0" w:color="auto"/>
        <w:left w:val="none" w:sz="0" w:space="0" w:color="auto"/>
        <w:bottom w:val="none" w:sz="0" w:space="0" w:color="auto"/>
        <w:right w:val="none" w:sz="0" w:space="0" w:color="auto"/>
      </w:divBdr>
    </w:div>
    <w:div w:id="1975791737">
      <w:bodyDiv w:val="1"/>
      <w:marLeft w:val="0"/>
      <w:marRight w:val="0"/>
      <w:marTop w:val="0"/>
      <w:marBottom w:val="0"/>
      <w:divBdr>
        <w:top w:val="none" w:sz="0" w:space="0" w:color="auto"/>
        <w:left w:val="none" w:sz="0" w:space="0" w:color="auto"/>
        <w:bottom w:val="none" w:sz="0" w:space="0" w:color="auto"/>
        <w:right w:val="none" w:sz="0" w:space="0" w:color="auto"/>
      </w:divBdr>
    </w:div>
    <w:div w:id="1977567347">
      <w:bodyDiv w:val="1"/>
      <w:marLeft w:val="0"/>
      <w:marRight w:val="0"/>
      <w:marTop w:val="0"/>
      <w:marBottom w:val="0"/>
      <w:divBdr>
        <w:top w:val="none" w:sz="0" w:space="0" w:color="auto"/>
        <w:left w:val="none" w:sz="0" w:space="0" w:color="auto"/>
        <w:bottom w:val="none" w:sz="0" w:space="0" w:color="auto"/>
        <w:right w:val="none" w:sz="0" w:space="0" w:color="auto"/>
      </w:divBdr>
    </w:div>
    <w:div w:id="1978755054">
      <w:bodyDiv w:val="1"/>
      <w:marLeft w:val="0"/>
      <w:marRight w:val="0"/>
      <w:marTop w:val="0"/>
      <w:marBottom w:val="0"/>
      <w:divBdr>
        <w:top w:val="none" w:sz="0" w:space="0" w:color="auto"/>
        <w:left w:val="none" w:sz="0" w:space="0" w:color="auto"/>
        <w:bottom w:val="none" w:sz="0" w:space="0" w:color="auto"/>
        <w:right w:val="none" w:sz="0" w:space="0" w:color="auto"/>
      </w:divBdr>
    </w:div>
    <w:div w:id="1979606142">
      <w:bodyDiv w:val="1"/>
      <w:marLeft w:val="0"/>
      <w:marRight w:val="0"/>
      <w:marTop w:val="0"/>
      <w:marBottom w:val="0"/>
      <w:divBdr>
        <w:top w:val="none" w:sz="0" w:space="0" w:color="auto"/>
        <w:left w:val="none" w:sz="0" w:space="0" w:color="auto"/>
        <w:bottom w:val="none" w:sz="0" w:space="0" w:color="auto"/>
        <w:right w:val="none" w:sz="0" w:space="0" w:color="auto"/>
      </w:divBdr>
    </w:div>
    <w:div w:id="1979798143">
      <w:bodyDiv w:val="1"/>
      <w:marLeft w:val="0"/>
      <w:marRight w:val="0"/>
      <w:marTop w:val="0"/>
      <w:marBottom w:val="0"/>
      <w:divBdr>
        <w:top w:val="none" w:sz="0" w:space="0" w:color="auto"/>
        <w:left w:val="none" w:sz="0" w:space="0" w:color="auto"/>
        <w:bottom w:val="none" w:sz="0" w:space="0" w:color="auto"/>
        <w:right w:val="none" w:sz="0" w:space="0" w:color="auto"/>
      </w:divBdr>
    </w:div>
    <w:div w:id="1981416079">
      <w:bodyDiv w:val="1"/>
      <w:marLeft w:val="0"/>
      <w:marRight w:val="0"/>
      <w:marTop w:val="0"/>
      <w:marBottom w:val="0"/>
      <w:divBdr>
        <w:top w:val="none" w:sz="0" w:space="0" w:color="auto"/>
        <w:left w:val="none" w:sz="0" w:space="0" w:color="auto"/>
        <w:bottom w:val="none" w:sz="0" w:space="0" w:color="auto"/>
        <w:right w:val="none" w:sz="0" w:space="0" w:color="auto"/>
      </w:divBdr>
    </w:div>
    <w:div w:id="1988394161">
      <w:bodyDiv w:val="1"/>
      <w:marLeft w:val="0"/>
      <w:marRight w:val="0"/>
      <w:marTop w:val="0"/>
      <w:marBottom w:val="0"/>
      <w:divBdr>
        <w:top w:val="none" w:sz="0" w:space="0" w:color="auto"/>
        <w:left w:val="none" w:sz="0" w:space="0" w:color="auto"/>
        <w:bottom w:val="none" w:sz="0" w:space="0" w:color="auto"/>
        <w:right w:val="none" w:sz="0" w:space="0" w:color="auto"/>
      </w:divBdr>
    </w:div>
    <w:div w:id="1988509905">
      <w:bodyDiv w:val="1"/>
      <w:marLeft w:val="0"/>
      <w:marRight w:val="0"/>
      <w:marTop w:val="0"/>
      <w:marBottom w:val="0"/>
      <w:divBdr>
        <w:top w:val="none" w:sz="0" w:space="0" w:color="auto"/>
        <w:left w:val="none" w:sz="0" w:space="0" w:color="auto"/>
        <w:bottom w:val="none" w:sz="0" w:space="0" w:color="auto"/>
        <w:right w:val="none" w:sz="0" w:space="0" w:color="auto"/>
      </w:divBdr>
    </w:div>
    <w:div w:id="1990554479">
      <w:bodyDiv w:val="1"/>
      <w:marLeft w:val="0"/>
      <w:marRight w:val="0"/>
      <w:marTop w:val="0"/>
      <w:marBottom w:val="0"/>
      <w:divBdr>
        <w:top w:val="none" w:sz="0" w:space="0" w:color="auto"/>
        <w:left w:val="none" w:sz="0" w:space="0" w:color="auto"/>
        <w:bottom w:val="none" w:sz="0" w:space="0" w:color="auto"/>
        <w:right w:val="none" w:sz="0" w:space="0" w:color="auto"/>
      </w:divBdr>
    </w:div>
    <w:div w:id="1990598512">
      <w:bodyDiv w:val="1"/>
      <w:marLeft w:val="0"/>
      <w:marRight w:val="0"/>
      <w:marTop w:val="0"/>
      <w:marBottom w:val="0"/>
      <w:divBdr>
        <w:top w:val="none" w:sz="0" w:space="0" w:color="auto"/>
        <w:left w:val="none" w:sz="0" w:space="0" w:color="auto"/>
        <w:bottom w:val="none" w:sz="0" w:space="0" w:color="auto"/>
        <w:right w:val="none" w:sz="0" w:space="0" w:color="auto"/>
      </w:divBdr>
    </w:div>
    <w:div w:id="1994485496">
      <w:bodyDiv w:val="1"/>
      <w:marLeft w:val="0"/>
      <w:marRight w:val="0"/>
      <w:marTop w:val="0"/>
      <w:marBottom w:val="0"/>
      <w:divBdr>
        <w:top w:val="none" w:sz="0" w:space="0" w:color="auto"/>
        <w:left w:val="none" w:sz="0" w:space="0" w:color="auto"/>
        <w:bottom w:val="none" w:sz="0" w:space="0" w:color="auto"/>
        <w:right w:val="none" w:sz="0" w:space="0" w:color="auto"/>
      </w:divBdr>
    </w:div>
    <w:div w:id="1996756759">
      <w:bodyDiv w:val="1"/>
      <w:marLeft w:val="0"/>
      <w:marRight w:val="0"/>
      <w:marTop w:val="0"/>
      <w:marBottom w:val="0"/>
      <w:divBdr>
        <w:top w:val="none" w:sz="0" w:space="0" w:color="auto"/>
        <w:left w:val="none" w:sz="0" w:space="0" w:color="auto"/>
        <w:bottom w:val="none" w:sz="0" w:space="0" w:color="auto"/>
        <w:right w:val="none" w:sz="0" w:space="0" w:color="auto"/>
      </w:divBdr>
    </w:div>
    <w:div w:id="1999767901">
      <w:bodyDiv w:val="1"/>
      <w:marLeft w:val="0"/>
      <w:marRight w:val="0"/>
      <w:marTop w:val="0"/>
      <w:marBottom w:val="0"/>
      <w:divBdr>
        <w:top w:val="none" w:sz="0" w:space="0" w:color="auto"/>
        <w:left w:val="none" w:sz="0" w:space="0" w:color="auto"/>
        <w:bottom w:val="none" w:sz="0" w:space="0" w:color="auto"/>
        <w:right w:val="none" w:sz="0" w:space="0" w:color="auto"/>
      </w:divBdr>
    </w:div>
    <w:div w:id="2002922334">
      <w:bodyDiv w:val="1"/>
      <w:marLeft w:val="0"/>
      <w:marRight w:val="0"/>
      <w:marTop w:val="0"/>
      <w:marBottom w:val="0"/>
      <w:divBdr>
        <w:top w:val="none" w:sz="0" w:space="0" w:color="auto"/>
        <w:left w:val="none" w:sz="0" w:space="0" w:color="auto"/>
        <w:bottom w:val="none" w:sz="0" w:space="0" w:color="auto"/>
        <w:right w:val="none" w:sz="0" w:space="0" w:color="auto"/>
      </w:divBdr>
    </w:div>
    <w:div w:id="2003972669">
      <w:bodyDiv w:val="1"/>
      <w:marLeft w:val="0"/>
      <w:marRight w:val="0"/>
      <w:marTop w:val="0"/>
      <w:marBottom w:val="0"/>
      <w:divBdr>
        <w:top w:val="none" w:sz="0" w:space="0" w:color="auto"/>
        <w:left w:val="none" w:sz="0" w:space="0" w:color="auto"/>
        <w:bottom w:val="none" w:sz="0" w:space="0" w:color="auto"/>
        <w:right w:val="none" w:sz="0" w:space="0" w:color="auto"/>
      </w:divBdr>
    </w:div>
    <w:div w:id="2004626364">
      <w:bodyDiv w:val="1"/>
      <w:marLeft w:val="0"/>
      <w:marRight w:val="0"/>
      <w:marTop w:val="0"/>
      <w:marBottom w:val="0"/>
      <w:divBdr>
        <w:top w:val="none" w:sz="0" w:space="0" w:color="auto"/>
        <w:left w:val="none" w:sz="0" w:space="0" w:color="auto"/>
        <w:bottom w:val="none" w:sz="0" w:space="0" w:color="auto"/>
        <w:right w:val="none" w:sz="0" w:space="0" w:color="auto"/>
      </w:divBdr>
    </w:div>
    <w:div w:id="2013022949">
      <w:bodyDiv w:val="1"/>
      <w:marLeft w:val="0"/>
      <w:marRight w:val="0"/>
      <w:marTop w:val="0"/>
      <w:marBottom w:val="0"/>
      <w:divBdr>
        <w:top w:val="none" w:sz="0" w:space="0" w:color="auto"/>
        <w:left w:val="none" w:sz="0" w:space="0" w:color="auto"/>
        <w:bottom w:val="none" w:sz="0" w:space="0" w:color="auto"/>
        <w:right w:val="none" w:sz="0" w:space="0" w:color="auto"/>
      </w:divBdr>
    </w:div>
    <w:div w:id="2013100164">
      <w:bodyDiv w:val="1"/>
      <w:marLeft w:val="0"/>
      <w:marRight w:val="0"/>
      <w:marTop w:val="0"/>
      <w:marBottom w:val="0"/>
      <w:divBdr>
        <w:top w:val="none" w:sz="0" w:space="0" w:color="auto"/>
        <w:left w:val="none" w:sz="0" w:space="0" w:color="auto"/>
        <w:bottom w:val="none" w:sz="0" w:space="0" w:color="auto"/>
        <w:right w:val="none" w:sz="0" w:space="0" w:color="auto"/>
      </w:divBdr>
    </w:div>
    <w:div w:id="2013675843">
      <w:bodyDiv w:val="1"/>
      <w:marLeft w:val="0"/>
      <w:marRight w:val="0"/>
      <w:marTop w:val="0"/>
      <w:marBottom w:val="0"/>
      <w:divBdr>
        <w:top w:val="none" w:sz="0" w:space="0" w:color="auto"/>
        <w:left w:val="none" w:sz="0" w:space="0" w:color="auto"/>
        <w:bottom w:val="none" w:sz="0" w:space="0" w:color="auto"/>
        <w:right w:val="none" w:sz="0" w:space="0" w:color="auto"/>
      </w:divBdr>
    </w:div>
    <w:div w:id="2013995234">
      <w:bodyDiv w:val="1"/>
      <w:marLeft w:val="0"/>
      <w:marRight w:val="0"/>
      <w:marTop w:val="0"/>
      <w:marBottom w:val="0"/>
      <w:divBdr>
        <w:top w:val="none" w:sz="0" w:space="0" w:color="auto"/>
        <w:left w:val="none" w:sz="0" w:space="0" w:color="auto"/>
        <w:bottom w:val="none" w:sz="0" w:space="0" w:color="auto"/>
        <w:right w:val="none" w:sz="0" w:space="0" w:color="auto"/>
      </w:divBdr>
    </w:div>
    <w:div w:id="2014063046">
      <w:bodyDiv w:val="1"/>
      <w:marLeft w:val="0"/>
      <w:marRight w:val="0"/>
      <w:marTop w:val="0"/>
      <w:marBottom w:val="0"/>
      <w:divBdr>
        <w:top w:val="none" w:sz="0" w:space="0" w:color="auto"/>
        <w:left w:val="none" w:sz="0" w:space="0" w:color="auto"/>
        <w:bottom w:val="none" w:sz="0" w:space="0" w:color="auto"/>
        <w:right w:val="none" w:sz="0" w:space="0" w:color="auto"/>
      </w:divBdr>
    </w:div>
    <w:div w:id="2015449726">
      <w:bodyDiv w:val="1"/>
      <w:marLeft w:val="0"/>
      <w:marRight w:val="0"/>
      <w:marTop w:val="0"/>
      <w:marBottom w:val="0"/>
      <w:divBdr>
        <w:top w:val="none" w:sz="0" w:space="0" w:color="auto"/>
        <w:left w:val="none" w:sz="0" w:space="0" w:color="auto"/>
        <w:bottom w:val="none" w:sz="0" w:space="0" w:color="auto"/>
        <w:right w:val="none" w:sz="0" w:space="0" w:color="auto"/>
      </w:divBdr>
    </w:div>
    <w:div w:id="2016225989">
      <w:bodyDiv w:val="1"/>
      <w:marLeft w:val="0"/>
      <w:marRight w:val="0"/>
      <w:marTop w:val="0"/>
      <w:marBottom w:val="0"/>
      <w:divBdr>
        <w:top w:val="none" w:sz="0" w:space="0" w:color="auto"/>
        <w:left w:val="none" w:sz="0" w:space="0" w:color="auto"/>
        <w:bottom w:val="none" w:sz="0" w:space="0" w:color="auto"/>
        <w:right w:val="none" w:sz="0" w:space="0" w:color="auto"/>
      </w:divBdr>
    </w:div>
    <w:div w:id="2017148780">
      <w:bodyDiv w:val="1"/>
      <w:marLeft w:val="0"/>
      <w:marRight w:val="0"/>
      <w:marTop w:val="0"/>
      <w:marBottom w:val="0"/>
      <w:divBdr>
        <w:top w:val="none" w:sz="0" w:space="0" w:color="auto"/>
        <w:left w:val="none" w:sz="0" w:space="0" w:color="auto"/>
        <w:bottom w:val="none" w:sz="0" w:space="0" w:color="auto"/>
        <w:right w:val="none" w:sz="0" w:space="0" w:color="auto"/>
      </w:divBdr>
    </w:div>
    <w:div w:id="2017422294">
      <w:bodyDiv w:val="1"/>
      <w:marLeft w:val="0"/>
      <w:marRight w:val="0"/>
      <w:marTop w:val="0"/>
      <w:marBottom w:val="0"/>
      <w:divBdr>
        <w:top w:val="none" w:sz="0" w:space="0" w:color="auto"/>
        <w:left w:val="none" w:sz="0" w:space="0" w:color="auto"/>
        <w:bottom w:val="none" w:sz="0" w:space="0" w:color="auto"/>
        <w:right w:val="none" w:sz="0" w:space="0" w:color="auto"/>
      </w:divBdr>
    </w:div>
    <w:div w:id="2019312640">
      <w:bodyDiv w:val="1"/>
      <w:marLeft w:val="0"/>
      <w:marRight w:val="0"/>
      <w:marTop w:val="0"/>
      <w:marBottom w:val="0"/>
      <w:divBdr>
        <w:top w:val="none" w:sz="0" w:space="0" w:color="auto"/>
        <w:left w:val="none" w:sz="0" w:space="0" w:color="auto"/>
        <w:bottom w:val="none" w:sz="0" w:space="0" w:color="auto"/>
        <w:right w:val="none" w:sz="0" w:space="0" w:color="auto"/>
      </w:divBdr>
    </w:div>
    <w:div w:id="2020883170">
      <w:bodyDiv w:val="1"/>
      <w:marLeft w:val="0"/>
      <w:marRight w:val="0"/>
      <w:marTop w:val="0"/>
      <w:marBottom w:val="0"/>
      <w:divBdr>
        <w:top w:val="none" w:sz="0" w:space="0" w:color="auto"/>
        <w:left w:val="none" w:sz="0" w:space="0" w:color="auto"/>
        <w:bottom w:val="none" w:sz="0" w:space="0" w:color="auto"/>
        <w:right w:val="none" w:sz="0" w:space="0" w:color="auto"/>
      </w:divBdr>
    </w:div>
    <w:div w:id="2021084140">
      <w:bodyDiv w:val="1"/>
      <w:marLeft w:val="0"/>
      <w:marRight w:val="0"/>
      <w:marTop w:val="0"/>
      <w:marBottom w:val="0"/>
      <w:divBdr>
        <w:top w:val="none" w:sz="0" w:space="0" w:color="auto"/>
        <w:left w:val="none" w:sz="0" w:space="0" w:color="auto"/>
        <w:bottom w:val="none" w:sz="0" w:space="0" w:color="auto"/>
        <w:right w:val="none" w:sz="0" w:space="0" w:color="auto"/>
      </w:divBdr>
    </w:div>
    <w:div w:id="2021538118">
      <w:bodyDiv w:val="1"/>
      <w:marLeft w:val="0"/>
      <w:marRight w:val="0"/>
      <w:marTop w:val="0"/>
      <w:marBottom w:val="0"/>
      <w:divBdr>
        <w:top w:val="none" w:sz="0" w:space="0" w:color="auto"/>
        <w:left w:val="none" w:sz="0" w:space="0" w:color="auto"/>
        <w:bottom w:val="none" w:sz="0" w:space="0" w:color="auto"/>
        <w:right w:val="none" w:sz="0" w:space="0" w:color="auto"/>
      </w:divBdr>
    </w:div>
    <w:div w:id="2021856989">
      <w:bodyDiv w:val="1"/>
      <w:marLeft w:val="0"/>
      <w:marRight w:val="0"/>
      <w:marTop w:val="0"/>
      <w:marBottom w:val="0"/>
      <w:divBdr>
        <w:top w:val="none" w:sz="0" w:space="0" w:color="auto"/>
        <w:left w:val="none" w:sz="0" w:space="0" w:color="auto"/>
        <w:bottom w:val="none" w:sz="0" w:space="0" w:color="auto"/>
        <w:right w:val="none" w:sz="0" w:space="0" w:color="auto"/>
      </w:divBdr>
    </w:div>
    <w:div w:id="2023043076">
      <w:bodyDiv w:val="1"/>
      <w:marLeft w:val="0"/>
      <w:marRight w:val="0"/>
      <w:marTop w:val="0"/>
      <w:marBottom w:val="0"/>
      <w:divBdr>
        <w:top w:val="none" w:sz="0" w:space="0" w:color="auto"/>
        <w:left w:val="none" w:sz="0" w:space="0" w:color="auto"/>
        <w:bottom w:val="none" w:sz="0" w:space="0" w:color="auto"/>
        <w:right w:val="none" w:sz="0" w:space="0" w:color="auto"/>
      </w:divBdr>
    </w:div>
    <w:div w:id="2026711565">
      <w:bodyDiv w:val="1"/>
      <w:marLeft w:val="0"/>
      <w:marRight w:val="0"/>
      <w:marTop w:val="0"/>
      <w:marBottom w:val="0"/>
      <w:divBdr>
        <w:top w:val="none" w:sz="0" w:space="0" w:color="auto"/>
        <w:left w:val="none" w:sz="0" w:space="0" w:color="auto"/>
        <w:bottom w:val="none" w:sz="0" w:space="0" w:color="auto"/>
        <w:right w:val="none" w:sz="0" w:space="0" w:color="auto"/>
      </w:divBdr>
    </w:div>
    <w:div w:id="2031756333">
      <w:bodyDiv w:val="1"/>
      <w:marLeft w:val="0"/>
      <w:marRight w:val="0"/>
      <w:marTop w:val="0"/>
      <w:marBottom w:val="0"/>
      <w:divBdr>
        <w:top w:val="none" w:sz="0" w:space="0" w:color="auto"/>
        <w:left w:val="none" w:sz="0" w:space="0" w:color="auto"/>
        <w:bottom w:val="none" w:sz="0" w:space="0" w:color="auto"/>
        <w:right w:val="none" w:sz="0" w:space="0" w:color="auto"/>
      </w:divBdr>
    </w:div>
    <w:div w:id="2032103708">
      <w:bodyDiv w:val="1"/>
      <w:marLeft w:val="0"/>
      <w:marRight w:val="0"/>
      <w:marTop w:val="0"/>
      <w:marBottom w:val="0"/>
      <w:divBdr>
        <w:top w:val="none" w:sz="0" w:space="0" w:color="auto"/>
        <w:left w:val="none" w:sz="0" w:space="0" w:color="auto"/>
        <w:bottom w:val="none" w:sz="0" w:space="0" w:color="auto"/>
        <w:right w:val="none" w:sz="0" w:space="0" w:color="auto"/>
      </w:divBdr>
    </w:div>
    <w:div w:id="2033799238">
      <w:bodyDiv w:val="1"/>
      <w:marLeft w:val="0"/>
      <w:marRight w:val="0"/>
      <w:marTop w:val="0"/>
      <w:marBottom w:val="0"/>
      <w:divBdr>
        <w:top w:val="none" w:sz="0" w:space="0" w:color="auto"/>
        <w:left w:val="none" w:sz="0" w:space="0" w:color="auto"/>
        <w:bottom w:val="none" w:sz="0" w:space="0" w:color="auto"/>
        <w:right w:val="none" w:sz="0" w:space="0" w:color="auto"/>
      </w:divBdr>
    </w:div>
    <w:div w:id="2035383198">
      <w:bodyDiv w:val="1"/>
      <w:marLeft w:val="0"/>
      <w:marRight w:val="0"/>
      <w:marTop w:val="0"/>
      <w:marBottom w:val="0"/>
      <w:divBdr>
        <w:top w:val="none" w:sz="0" w:space="0" w:color="auto"/>
        <w:left w:val="none" w:sz="0" w:space="0" w:color="auto"/>
        <w:bottom w:val="none" w:sz="0" w:space="0" w:color="auto"/>
        <w:right w:val="none" w:sz="0" w:space="0" w:color="auto"/>
      </w:divBdr>
    </w:div>
    <w:div w:id="2039969483">
      <w:bodyDiv w:val="1"/>
      <w:marLeft w:val="0"/>
      <w:marRight w:val="0"/>
      <w:marTop w:val="0"/>
      <w:marBottom w:val="0"/>
      <w:divBdr>
        <w:top w:val="none" w:sz="0" w:space="0" w:color="auto"/>
        <w:left w:val="none" w:sz="0" w:space="0" w:color="auto"/>
        <w:bottom w:val="none" w:sz="0" w:space="0" w:color="auto"/>
        <w:right w:val="none" w:sz="0" w:space="0" w:color="auto"/>
      </w:divBdr>
    </w:div>
    <w:div w:id="2040275952">
      <w:bodyDiv w:val="1"/>
      <w:marLeft w:val="0"/>
      <w:marRight w:val="0"/>
      <w:marTop w:val="0"/>
      <w:marBottom w:val="0"/>
      <w:divBdr>
        <w:top w:val="none" w:sz="0" w:space="0" w:color="auto"/>
        <w:left w:val="none" w:sz="0" w:space="0" w:color="auto"/>
        <w:bottom w:val="none" w:sz="0" w:space="0" w:color="auto"/>
        <w:right w:val="none" w:sz="0" w:space="0" w:color="auto"/>
      </w:divBdr>
    </w:div>
    <w:div w:id="2041199400">
      <w:bodyDiv w:val="1"/>
      <w:marLeft w:val="0"/>
      <w:marRight w:val="0"/>
      <w:marTop w:val="0"/>
      <w:marBottom w:val="0"/>
      <w:divBdr>
        <w:top w:val="none" w:sz="0" w:space="0" w:color="auto"/>
        <w:left w:val="none" w:sz="0" w:space="0" w:color="auto"/>
        <w:bottom w:val="none" w:sz="0" w:space="0" w:color="auto"/>
        <w:right w:val="none" w:sz="0" w:space="0" w:color="auto"/>
      </w:divBdr>
    </w:div>
    <w:div w:id="2041784799">
      <w:bodyDiv w:val="1"/>
      <w:marLeft w:val="0"/>
      <w:marRight w:val="0"/>
      <w:marTop w:val="0"/>
      <w:marBottom w:val="0"/>
      <w:divBdr>
        <w:top w:val="none" w:sz="0" w:space="0" w:color="auto"/>
        <w:left w:val="none" w:sz="0" w:space="0" w:color="auto"/>
        <w:bottom w:val="none" w:sz="0" w:space="0" w:color="auto"/>
        <w:right w:val="none" w:sz="0" w:space="0" w:color="auto"/>
      </w:divBdr>
    </w:div>
    <w:div w:id="2044818520">
      <w:bodyDiv w:val="1"/>
      <w:marLeft w:val="0"/>
      <w:marRight w:val="0"/>
      <w:marTop w:val="0"/>
      <w:marBottom w:val="0"/>
      <w:divBdr>
        <w:top w:val="none" w:sz="0" w:space="0" w:color="auto"/>
        <w:left w:val="none" w:sz="0" w:space="0" w:color="auto"/>
        <w:bottom w:val="none" w:sz="0" w:space="0" w:color="auto"/>
        <w:right w:val="none" w:sz="0" w:space="0" w:color="auto"/>
      </w:divBdr>
    </w:div>
    <w:div w:id="2049329661">
      <w:bodyDiv w:val="1"/>
      <w:marLeft w:val="0"/>
      <w:marRight w:val="0"/>
      <w:marTop w:val="0"/>
      <w:marBottom w:val="0"/>
      <w:divBdr>
        <w:top w:val="none" w:sz="0" w:space="0" w:color="auto"/>
        <w:left w:val="none" w:sz="0" w:space="0" w:color="auto"/>
        <w:bottom w:val="none" w:sz="0" w:space="0" w:color="auto"/>
        <w:right w:val="none" w:sz="0" w:space="0" w:color="auto"/>
      </w:divBdr>
    </w:div>
    <w:div w:id="2054454131">
      <w:bodyDiv w:val="1"/>
      <w:marLeft w:val="0"/>
      <w:marRight w:val="0"/>
      <w:marTop w:val="0"/>
      <w:marBottom w:val="0"/>
      <w:divBdr>
        <w:top w:val="none" w:sz="0" w:space="0" w:color="auto"/>
        <w:left w:val="none" w:sz="0" w:space="0" w:color="auto"/>
        <w:bottom w:val="none" w:sz="0" w:space="0" w:color="auto"/>
        <w:right w:val="none" w:sz="0" w:space="0" w:color="auto"/>
      </w:divBdr>
    </w:div>
    <w:div w:id="2056007481">
      <w:bodyDiv w:val="1"/>
      <w:marLeft w:val="0"/>
      <w:marRight w:val="0"/>
      <w:marTop w:val="0"/>
      <w:marBottom w:val="0"/>
      <w:divBdr>
        <w:top w:val="none" w:sz="0" w:space="0" w:color="auto"/>
        <w:left w:val="none" w:sz="0" w:space="0" w:color="auto"/>
        <w:bottom w:val="none" w:sz="0" w:space="0" w:color="auto"/>
        <w:right w:val="none" w:sz="0" w:space="0" w:color="auto"/>
      </w:divBdr>
    </w:div>
    <w:div w:id="2056470029">
      <w:bodyDiv w:val="1"/>
      <w:marLeft w:val="0"/>
      <w:marRight w:val="0"/>
      <w:marTop w:val="0"/>
      <w:marBottom w:val="0"/>
      <w:divBdr>
        <w:top w:val="none" w:sz="0" w:space="0" w:color="auto"/>
        <w:left w:val="none" w:sz="0" w:space="0" w:color="auto"/>
        <w:bottom w:val="none" w:sz="0" w:space="0" w:color="auto"/>
        <w:right w:val="none" w:sz="0" w:space="0" w:color="auto"/>
      </w:divBdr>
    </w:div>
    <w:div w:id="2057313873">
      <w:bodyDiv w:val="1"/>
      <w:marLeft w:val="0"/>
      <w:marRight w:val="0"/>
      <w:marTop w:val="0"/>
      <w:marBottom w:val="0"/>
      <w:divBdr>
        <w:top w:val="none" w:sz="0" w:space="0" w:color="auto"/>
        <w:left w:val="none" w:sz="0" w:space="0" w:color="auto"/>
        <w:bottom w:val="none" w:sz="0" w:space="0" w:color="auto"/>
        <w:right w:val="none" w:sz="0" w:space="0" w:color="auto"/>
      </w:divBdr>
    </w:div>
    <w:div w:id="2059011170">
      <w:bodyDiv w:val="1"/>
      <w:marLeft w:val="0"/>
      <w:marRight w:val="0"/>
      <w:marTop w:val="0"/>
      <w:marBottom w:val="0"/>
      <w:divBdr>
        <w:top w:val="none" w:sz="0" w:space="0" w:color="auto"/>
        <w:left w:val="none" w:sz="0" w:space="0" w:color="auto"/>
        <w:bottom w:val="none" w:sz="0" w:space="0" w:color="auto"/>
        <w:right w:val="none" w:sz="0" w:space="0" w:color="auto"/>
      </w:divBdr>
    </w:div>
    <w:div w:id="2059818906">
      <w:bodyDiv w:val="1"/>
      <w:marLeft w:val="0"/>
      <w:marRight w:val="0"/>
      <w:marTop w:val="0"/>
      <w:marBottom w:val="0"/>
      <w:divBdr>
        <w:top w:val="none" w:sz="0" w:space="0" w:color="auto"/>
        <w:left w:val="none" w:sz="0" w:space="0" w:color="auto"/>
        <w:bottom w:val="none" w:sz="0" w:space="0" w:color="auto"/>
        <w:right w:val="none" w:sz="0" w:space="0" w:color="auto"/>
      </w:divBdr>
    </w:div>
    <w:div w:id="2060011797">
      <w:bodyDiv w:val="1"/>
      <w:marLeft w:val="0"/>
      <w:marRight w:val="0"/>
      <w:marTop w:val="0"/>
      <w:marBottom w:val="0"/>
      <w:divBdr>
        <w:top w:val="none" w:sz="0" w:space="0" w:color="auto"/>
        <w:left w:val="none" w:sz="0" w:space="0" w:color="auto"/>
        <w:bottom w:val="none" w:sz="0" w:space="0" w:color="auto"/>
        <w:right w:val="none" w:sz="0" w:space="0" w:color="auto"/>
      </w:divBdr>
    </w:div>
    <w:div w:id="2061244193">
      <w:bodyDiv w:val="1"/>
      <w:marLeft w:val="0"/>
      <w:marRight w:val="0"/>
      <w:marTop w:val="0"/>
      <w:marBottom w:val="0"/>
      <w:divBdr>
        <w:top w:val="none" w:sz="0" w:space="0" w:color="auto"/>
        <w:left w:val="none" w:sz="0" w:space="0" w:color="auto"/>
        <w:bottom w:val="none" w:sz="0" w:space="0" w:color="auto"/>
        <w:right w:val="none" w:sz="0" w:space="0" w:color="auto"/>
      </w:divBdr>
    </w:div>
    <w:div w:id="2064015834">
      <w:bodyDiv w:val="1"/>
      <w:marLeft w:val="0"/>
      <w:marRight w:val="0"/>
      <w:marTop w:val="0"/>
      <w:marBottom w:val="0"/>
      <w:divBdr>
        <w:top w:val="none" w:sz="0" w:space="0" w:color="auto"/>
        <w:left w:val="none" w:sz="0" w:space="0" w:color="auto"/>
        <w:bottom w:val="none" w:sz="0" w:space="0" w:color="auto"/>
        <w:right w:val="none" w:sz="0" w:space="0" w:color="auto"/>
      </w:divBdr>
    </w:div>
    <w:div w:id="2064210575">
      <w:bodyDiv w:val="1"/>
      <w:marLeft w:val="0"/>
      <w:marRight w:val="0"/>
      <w:marTop w:val="0"/>
      <w:marBottom w:val="0"/>
      <w:divBdr>
        <w:top w:val="none" w:sz="0" w:space="0" w:color="auto"/>
        <w:left w:val="none" w:sz="0" w:space="0" w:color="auto"/>
        <w:bottom w:val="none" w:sz="0" w:space="0" w:color="auto"/>
        <w:right w:val="none" w:sz="0" w:space="0" w:color="auto"/>
      </w:divBdr>
    </w:div>
    <w:div w:id="2064676263">
      <w:bodyDiv w:val="1"/>
      <w:marLeft w:val="0"/>
      <w:marRight w:val="0"/>
      <w:marTop w:val="0"/>
      <w:marBottom w:val="0"/>
      <w:divBdr>
        <w:top w:val="none" w:sz="0" w:space="0" w:color="auto"/>
        <w:left w:val="none" w:sz="0" w:space="0" w:color="auto"/>
        <w:bottom w:val="none" w:sz="0" w:space="0" w:color="auto"/>
        <w:right w:val="none" w:sz="0" w:space="0" w:color="auto"/>
      </w:divBdr>
    </w:div>
    <w:div w:id="2066642127">
      <w:bodyDiv w:val="1"/>
      <w:marLeft w:val="0"/>
      <w:marRight w:val="0"/>
      <w:marTop w:val="0"/>
      <w:marBottom w:val="0"/>
      <w:divBdr>
        <w:top w:val="none" w:sz="0" w:space="0" w:color="auto"/>
        <w:left w:val="none" w:sz="0" w:space="0" w:color="auto"/>
        <w:bottom w:val="none" w:sz="0" w:space="0" w:color="auto"/>
        <w:right w:val="none" w:sz="0" w:space="0" w:color="auto"/>
      </w:divBdr>
    </w:div>
    <w:div w:id="2067877167">
      <w:bodyDiv w:val="1"/>
      <w:marLeft w:val="0"/>
      <w:marRight w:val="0"/>
      <w:marTop w:val="0"/>
      <w:marBottom w:val="0"/>
      <w:divBdr>
        <w:top w:val="none" w:sz="0" w:space="0" w:color="auto"/>
        <w:left w:val="none" w:sz="0" w:space="0" w:color="auto"/>
        <w:bottom w:val="none" w:sz="0" w:space="0" w:color="auto"/>
        <w:right w:val="none" w:sz="0" w:space="0" w:color="auto"/>
      </w:divBdr>
    </w:div>
    <w:div w:id="2072843622">
      <w:bodyDiv w:val="1"/>
      <w:marLeft w:val="0"/>
      <w:marRight w:val="0"/>
      <w:marTop w:val="0"/>
      <w:marBottom w:val="0"/>
      <w:divBdr>
        <w:top w:val="none" w:sz="0" w:space="0" w:color="auto"/>
        <w:left w:val="none" w:sz="0" w:space="0" w:color="auto"/>
        <w:bottom w:val="none" w:sz="0" w:space="0" w:color="auto"/>
        <w:right w:val="none" w:sz="0" w:space="0" w:color="auto"/>
      </w:divBdr>
    </w:div>
    <w:div w:id="2075929395">
      <w:bodyDiv w:val="1"/>
      <w:marLeft w:val="0"/>
      <w:marRight w:val="0"/>
      <w:marTop w:val="0"/>
      <w:marBottom w:val="0"/>
      <w:divBdr>
        <w:top w:val="none" w:sz="0" w:space="0" w:color="auto"/>
        <w:left w:val="none" w:sz="0" w:space="0" w:color="auto"/>
        <w:bottom w:val="none" w:sz="0" w:space="0" w:color="auto"/>
        <w:right w:val="none" w:sz="0" w:space="0" w:color="auto"/>
      </w:divBdr>
    </w:div>
    <w:div w:id="2078357063">
      <w:bodyDiv w:val="1"/>
      <w:marLeft w:val="0"/>
      <w:marRight w:val="0"/>
      <w:marTop w:val="0"/>
      <w:marBottom w:val="0"/>
      <w:divBdr>
        <w:top w:val="none" w:sz="0" w:space="0" w:color="auto"/>
        <w:left w:val="none" w:sz="0" w:space="0" w:color="auto"/>
        <w:bottom w:val="none" w:sz="0" w:space="0" w:color="auto"/>
        <w:right w:val="none" w:sz="0" w:space="0" w:color="auto"/>
      </w:divBdr>
    </w:div>
    <w:div w:id="2078549329">
      <w:bodyDiv w:val="1"/>
      <w:marLeft w:val="0"/>
      <w:marRight w:val="0"/>
      <w:marTop w:val="0"/>
      <w:marBottom w:val="0"/>
      <w:divBdr>
        <w:top w:val="none" w:sz="0" w:space="0" w:color="auto"/>
        <w:left w:val="none" w:sz="0" w:space="0" w:color="auto"/>
        <w:bottom w:val="none" w:sz="0" w:space="0" w:color="auto"/>
        <w:right w:val="none" w:sz="0" w:space="0" w:color="auto"/>
      </w:divBdr>
    </w:div>
    <w:div w:id="2080980717">
      <w:bodyDiv w:val="1"/>
      <w:marLeft w:val="0"/>
      <w:marRight w:val="0"/>
      <w:marTop w:val="0"/>
      <w:marBottom w:val="0"/>
      <w:divBdr>
        <w:top w:val="none" w:sz="0" w:space="0" w:color="auto"/>
        <w:left w:val="none" w:sz="0" w:space="0" w:color="auto"/>
        <w:bottom w:val="none" w:sz="0" w:space="0" w:color="auto"/>
        <w:right w:val="none" w:sz="0" w:space="0" w:color="auto"/>
      </w:divBdr>
    </w:div>
    <w:div w:id="2081752021">
      <w:bodyDiv w:val="1"/>
      <w:marLeft w:val="0"/>
      <w:marRight w:val="0"/>
      <w:marTop w:val="0"/>
      <w:marBottom w:val="0"/>
      <w:divBdr>
        <w:top w:val="none" w:sz="0" w:space="0" w:color="auto"/>
        <w:left w:val="none" w:sz="0" w:space="0" w:color="auto"/>
        <w:bottom w:val="none" w:sz="0" w:space="0" w:color="auto"/>
        <w:right w:val="none" w:sz="0" w:space="0" w:color="auto"/>
      </w:divBdr>
    </w:div>
    <w:div w:id="2083333585">
      <w:bodyDiv w:val="1"/>
      <w:marLeft w:val="0"/>
      <w:marRight w:val="0"/>
      <w:marTop w:val="0"/>
      <w:marBottom w:val="0"/>
      <w:divBdr>
        <w:top w:val="none" w:sz="0" w:space="0" w:color="auto"/>
        <w:left w:val="none" w:sz="0" w:space="0" w:color="auto"/>
        <w:bottom w:val="none" w:sz="0" w:space="0" w:color="auto"/>
        <w:right w:val="none" w:sz="0" w:space="0" w:color="auto"/>
      </w:divBdr>
    </w:div>
    <w:div w:id="2086684705">
      <w:bodyDiv w:val="1"/>
      <w:marLeft w:val="0"/>
      <w:marRight w:val="0"/>
      <w:marTop w:val="0"/>
      <w:marBottom w:val="0"/>
      <w:divBdr>
        <w:top w:val="none" w:sz="0" w:space="0" w:color="auto"/>
        <w:left w:val="none" w:sz="0" w:space="0" w:color="auto"/>
        <w:bottom w:val="none" w:sz="0" w:space="0" w:color="auto"/>
        <w:right w:val="none" w:sz="0" w:space="0" w:color="auto"/>
      </w:divBdr>
    </w:div>
    <w:div w:id="2087265770">
      <w:bodyDiv w:val="1"/>
      <w:marLeft w:val="0"/>
      <w:marRight w:val="0"/>
      <w:marTop w:val="0"/>
      <w:marBottom w:val="0"/>
      <w:divBdr>
        <w:top w:val="none" w:sz="0" w:space="0" w:color="auto"/>
        <w:left w:val="none" w:sz="0" w:space="0" w:color="auto"/>
        <w:bottom w:val="none" w:sz="0" w:space="0" w:color="auto"/>
        <w:right w:val="none" w:sz="0" w:space="0" w:color="auto"/>
      </w:divBdr>
    </w:div>
    <w:div w:id="2087341912">
      <w:bodyDiv w:val="1"/>
      <w:marLeft w:val="0"/>
      <w:marRight w:val="0"/>
      <w:marTop w:val="0"/>
      <w:marBottom w:val="0"/>
      <w:divBdr>
        <w:top w:val="none" w:sz="0" w:space="0" w:color="auto"/>
        <w:left w:val="none" w:sz="0" w:space="0" w:color="auto"/>
        <w:bottom w:val="none" w:sz="0" w:space="0" w:color="auto"/>
        <w:right w:val="none" w:sz="0" w:space="0" w:color="auto"/>
      </w:divBdr>
    </w:div>
    <w:div w:id="2087871424">
      <w:bodyDiv w:val="1"/>
      <w:marLeft w:val="0"/>
      <w:marRight w:val="0"/>
      <w:marTop w:val="0"/>
      <w:marBottom w:val="0"/>
      <w:divBdr>
        <w:top w:val="none" w:sz="0" w:space="0" w:color="auto"/>
        <w:left w:val="none" w:sz="0" w:space="0" w:color="auto"/>
        <w:bottom w:val="none" w:sz="0" w:space="0" w:color="auto"/>
        <w:right w:val="none" w:sz="0" w:space="0" w:color="auto"/>
      </w:divBdr>
    </w:div>
    <w:div w:id="2087919608">
      <w:bodyDiv w:val="1"/>
      <w:marLeft w:val="0"/>
      <w:marRight w:val="0"/>
      <w:marTop w:val="0"/>
      <w:marBottom w:val="0"/>
      <w:divBdr>
        <w:top w:val="none" w:sz="0" w:space="0" w:color="auto"/>
        <w:left w:val="none" w:sz="0" w:space="0" w:color="auto"/>
        <w:bottom w:val="none" w:sz="0" w:space="0" w:color="auto"/>
        <w:right w:val="none" w:sz="0" w:space="0" w:color="auto"/>
      </w:divBdr>
    </w:div>
    <w:div w:id="2091147312">
      <w:bodyDiv w:val="1"/>
      <w:marLeft w:val="0"/>
      <w:marRight w:val="0"/>
      <w:marTop w:val="0"/>
      <w:marBottom w:val="0"/>
      <w:divBdr>
        <w:top w:val="none" w:sz="0" w:space="0" w:color="auto"/>
        <w:left w:val="none" w:sz="0" w:space="0" w:color="auto"/>
        <w:bottom w:val="none" w:sz="0" w:space="0" w:color="auto"/>
        <w:right w:val="none" w:sz="0" w:space="0" w:color="auto"/>
      </w:divBdr>
    </w:div>
    <w:div w:id="2091535468">
      <w:bodyDiv w:val="1"/>
      <w:marLeft w:val="0"/>
      <w:marRight w:val="0"/>
      <w:marTop w:val="0"/>
      <w:marBottom w:val="0"/>
      <w:divBdr>
        <w:top w:val="none" w:sz="0" w:space="0" w:color="auto"/>
        <w:left w:val="none" w:sz="0" w:space="0" w:color="auto"/>
        <w:bottom w:val="none" w:sz="0" w:space="0" w:color="auto"/>
        <w:right w:val="none" w:sz="0" w:space="0" w:color="auto"/>
      </w:divBdr>
    </w:div>
    <w:div w:id="2092576610">
      <w:bodyDiv w:val="1"/>
      <w:marLeft w:val="0"/>
      <w:marRight w:val="0"/>
      <w:marTop w:val="0"/>
      <w:marBottom w:val="0"/>
      <w:divBdr>
        <w:top w:val="none" w:sz="0" w:space="0" w:color="auto"/>
        <w:left w:val="none" w:sz="0" w:space="0" w:color="auto"/>
        <w:bottom w:val="none" w:sz="0" w:space="0" w:color="auto"/>
        <w:right w:val="none" w:sz="0" w:space="0" w:color="auto"/>
      </w:divBdr>
    </w:div>
    <w:div w:id="2095004703">
      <w:bodyDiv w:val="1"/>
      <w:marLeft w:val="0"/>
      <w:marRight w:val="0"/>
      <w:marTop w:val="0"/>
      <w:marBottom w:val="0"/>
      <w:divBdr>
        <w:top w:val="none" w:sz="0" w:space="0" w:color="auto"/>
        <w:left w:val="none" w:sz="0" w:space="0" w:color="auto"/>
        <w:bottom w:val="none" w:sz="0" w:space="0" w:color="auto"/>
        <w:right w:val="none" w:sz="0" w:space="0" w:color="auto"/>
      </w:divBdr>
    </w:div>
    <w:div w:id="2097052546">
      <w:bodyDiv w:val="1"/>
      <w:marLeft w:val="0"/>
      <w:marRight w:val="0"/>
      <w:marTop w:val="0"/>
      <w:marBottom w:val="0"/>
      <w:divBdr>
        <w:top w:val="none" w:sz="0" w:space="0" w:color="auto"/>
        <w:left w:val="none" w:sz="0" w:space="0" w:color="auto"/>
        <w:bottom w:val="none" w:sz="0" w:space="0" w:color="auto"/>
        <w:right w:val="none" w:sz="0" w:space="0" w:color="auto"/>
      </w:divBdr>
    </w:div>
    <w:div w:id="2106148329">
      <w:bodyDiv w:val="1"/>
      <w:marLeft w:val="0"/>
      <w:marRight w:val="0"/>
      <w:marTop w:val="0"/>
      <w:marBottom w:val="0"/>
      <w:divBdr>
        <w:top w:val="none" w:sz="0" w:space="0" w:color="auto"/>
        <w:left w:val="none" w:sz="0" w:space="0" w:color="auto"/>
        <w:bottom w:val="none" w:sz="0" w:space="0" w:color="auto"/>
        <w:right w:val="none" w:sz="0" w:space="0" w:color="auto"/>
      </w:divBdr>
    </w:div>
    <w:div w:id="2106222260">
      <w:bodyDiv w:val="1"/>
      <w:marLeft w:val="0"/>
      <w:marRight w:val="0"/>
      <w:marTop w:val="0"/>
      <w:marBottom w:val="0"/>
      <w:divBdr>
        <w:top w:val="none" w:sz="0" w:space="0" w:color="auto"/>
        <w:left w:val="none" w:sz="0" w:space="0" w:color="auto"/>
        <w:bottom w:val="none" w:sz="0" w:space="0" w:color="auto"/>
        <w:right w:val="none" w:sz="0" w:space="0" w:color="auto"/>
      </w:divBdr>
    </w:div>
    <w:div w:id="2108887429">
      <w:bodyDiv w:val="1"/>
      <w:marLeft w:val="0"/>
      <w:marRight w:val="0"/>
      <w:marTop w:val="0"/>
      <w:marBottom w:val="0"/>
      <w:divBdr>
        <w:top w:val="none" w:sz="0" w:space="0" w:color="auto"/>
        <w:left w:val="none" w:sz="0" w:space="0" w:color="auto"/>
        <w:bottom w:val="none" w:sz="0" w:space="0" w:color="auto"/>
        <w:right w:val="none" w:sz="0" w:space="0" w:color="auto"/>
      </w:divBdr>
    </w:div>
    <w:div w:id="2110197413">
      <w:bodyDiv w:val="1"/>
      <w:marLeft w:val="0"/>
      <w:marRight w:val="0"/>
      <w:marTop w:val="0"/>
      <w:marBottom w:val="0"/>
      <w:divBdr>
        <w:top w:val="none" w:sz="0" w:space="0" w:color="auto"/>
        <w:left w:val="none" w:sz="0" w:space="0" w:color="auto"/>
        <w:bottom w:val="none" w:sz="0" w:space="0" w:color="auto"/>
        <w:right w:val="none" w:sz="0" w:space="0" w:color="auto"/>
      </w:divBdr>
    </w:div>
    <w:div w:id="2112310245">
      <w:bodyDiv w:val="1"/>
      <w:marLeft w:val="0"/>
      <w:marRight w:val="0"/>
      <w:marTop w:val="0"/>
      <w:marBottom w:val="0"/>
      <w:divBdr>
        <w:top w:val="none" w:sz="0" w:space="0" w:color="auto"/>
        <w:left w:val="none" w:sz="0" w:space="0" w:color="auto"/>
        <w:bottom w:val="none" w:sz="0" w:space="0" w:color="auto"/>
        <w:right w:val="none" w:sz="0" w:space="0" w:color="auto"/>
      </w:divBdr>
    </w:div>
    <w:div w:id="2112386825">
      <w:bodyDiv w:val="1"/>
      <w:marLeft w:val="0"/>
      <w:marRight w:val="0"/>
      <w:marTop w:val="0"/>
      <w:marBottom w:val="0"/>
      <w:divBdr>
        <w:top w:val="none" w:sz="0" w:space="0" w:color="auto"/>
        <w:left w:val="none" w:sz="0" w:space="0" w:color="auto"/>
        <w:bottom w:val="none" w:sz="0" w:space="0" w:color="auto"/>
        <w:right w:val="none" w:sz="0" w:space="0" w:color="auto"/>
      </w:divBdr>
    </w:div>
    <w:div w:id="2114548985">
      <w:bodyDiv w:val="1"/>
      <w:marLeft w:val="0"/>
      <w:marRight w:val="0"/>
      <w:marTop w:val="0"/>
      <w:marBottom w:val="0"/>
      <w:divBdr>
        <w:top w:val="none" w:sz="0" w:space="0" w:color="auto"/>
        <w:left w:val="none" w:sz="0" w:space="0" w:color="auto"/>
        <w:bottom w:val="none" w:sz="0" w:space="0" w:color="auto"/>
        <w:right w:val="none" w:sz="0" w:space="0" w:color="auto"/>
      </w:divBdr>
    </w:div>
    <w:div w:id="2116095111">
      <w:bodyDiv w:val="1"/>
      <w:marLeft w:val="0"/>
      <w:marRight w:val="0"/>
      <w:marTop w:val="0"/>
      <w:marBottom w:val="0"/>
      <w:divBdr>
        <w:top w:val="none" w:sz="0" w:space="0" w:color="auto"/>
        <w:left w:val="none" w:sz="0" w:space="0" w:color="auto"/>
        <w:bottom w:val="none" w:sz="0" w:space="0" w:color="auto"/>
        <w:right w:val="none" w:sz="0" w:space="0" w:color="auto"/>
      </w:divBdr>
    </w:div>
    <w:div w:id="2117676975">
      <w:bodyDiv w:val="1"/>
      <w:marLeft w:val="0"/>
      <w:marRight w:val="0"/>
      <w:marTop w:val="0"/>
      <w:marBottom w:val="0"/>
      <w:divBdr>
        <w:top w:val="none" w:sz="0" w:space="0" w:color="auto"/>
        <w:left w:val="none" w:sz="0" w:space="0" w:color="auto"/>
        <w:bottom w:val="none" w:sz="0" w:space="0" w:color="auto"/>
        <w:right w:val="none" w:sz="0" w:space="0" w:color="auto"/>
      </w:divBdr>
    </w:div>
    <w:div w:id="2118989040">
      <w:bodyDiv w:val="1"/>
      <w:marLeft w:val="0"/>
      <w:marRight w:val="0"/>
      <w:marTop w:val="0"/>
      <w:marBottom w:val="0"/>
      <w:divBdr>
        <w:top w:val="none" w:sz="0" w:space="0" w:color="auto"/>
        <w:left w:val="none" w:sz="0" w:space="0" w:color="auto"/>
        <w:bottom w:val="none" w:sz="0" w:space="0" w:color="auto"/>
        <w:right w:val="none" w:sz="0" w:space="0" w:color="auto"/>
      </w:divBdr>
    </w:div>
    <w:div w:id="2121023774">
      <w:bodyDiv w:val="1"/>
      <w:marLeft w:val="0"/>
      <w:marRight w:val="0"/>
      <w:marTop w:val="0"/>
      <w:marBottom w:val="0"/>
      <w:divBdr>
        <w:top w:val="none" w:sz="0" w:space="0" w:color="auto"/>
        <w:left w:val="none" w:sz="0" w:space="0" w:color="auto"/>
        <w:bottom w:val="none" w:sz="0" w:space="0" w:color="auto"/>
        <w:right w:val="none" w:sz="0" w:space="0" w:color="auto"/>
      </w:divBdr>
    </w:div>
    <w:div w:id="2122721336">
      <w:bodyDiv w:val="1"/>
      <w:marLeft w:val="0"/>
      <w:marRight w:val="0"/>
      <w:marTop w:val="0"/>
      <w:marBottom w:val="0"/>
      <w:divBdr>
        <w:top w:val="none" w:sz="0" w:space="0" w:color="auto"/>
        <w:left w:val="none" w:sz="0" w:space="0" w:color="auto"/>
        <w:bottom w:val="none" w:sz="0" w:space="0" w:color="auto"/>
        <w:right w:val="none" w:sz="0" w:space="0" w:color="auto"/>
      </w:divBdr>
    </w:div>
    <w:div w:id="2123726442">
      <w:bodyDiv w:val="1"/>
      <w:marLeft w:val="0"/>
      <w:marRight w:val="0"/>
      <w:marTop w:val="0"/>
      <w:marBottom w:val="0"/>
      <w:divBdr>
        <w:top w:val="none" w:sz="0" w:space="0" w:color="auto"/>
        <w:left w:val="none" w:sz="0" w:space="0" w:color="auto"/>
        <w:bottom w:val="none" w:sz="0" w:space="0" w:color="auto"/>
        <w:right w:val="none" w:sz="0" w:space="0" w:color="auto"/>
      </w:divBdr>
    </w:div>
    <w:div w:id="2123769323">
      <w:bodyDiv w:val="1"/>
      <w:marLeft w:val="0"/>
      <w:marRight w:val="0"/>
      <w:marTop w:val="0"/>
      <w:marBottom w:val="0"/>
      <w:divBdr>
        <w:top w:val="none" w:sz="0" w:space="0" w:color="auto"/>
        <w:left w:val="none" w:sz="0" w:space="0" w:color="auto"/>
        <w:bottom w:val="none" w:sz="0" w:space="0" w:color="auto"/>
        <w:right w:val="none" w:sz="0" w:space="0" w:color="auto"/>
      </w:divBdr>
    </w:div>
    <w:div w:id="2124761183">
      <w:bodyDiv w:val="1"/>
      <w:marLeft w:val="0"/>
      <w:marRight w:val="0"/>
      <w:marTop w:val="0"/>
      <w:marBottom w:val="0"/>
      <w:divBdr>
        <w:top w:val="none" w:sz="0" w:space="0" w:color="auto"/>
        <w:left w:val="none" w:sz="0" w:space="0" w:color="auto"/>
        <w:bottom w:val="none" w:sz="0" w:space="0" w:color="auto"/>
        <w:right w:val="none" w:sz="0" w:space="0" w:color="auto"/>
      </w:divBdr>
    </w:div>
    <w:div w:id="2125801519">
      <w:bodyDiv w:val="1"/>
      <w:marLeft w:val="0"/>
      <w:marRight w:val="0"/>
      <w:marTop w:val="0"/>
      <w:marBottom w:val="0"/>
      <w:divBdr>
        <w:top w:val="none" w:sz="0" w:space="0" w:color="auto"/>
        <w:left w:val="none" w:sz="0" w:space="0" w:color="auto"/>
        <w:bottom w:val="none" w:sz="0" w:space="0" w:color="auto"/>
        <w:right w:val="none" w:sz="0" w:space="0" w:color="auto"/>
      </w:divBdr>
    </w:div>
    <w:div w:id="2128312732">
      <w:bodyDiv w:val="1"/>
      <w:marLeft w:val="0"/>
      <w:marRight w:val="0"/>
      <w:marTop w:val="0"/>
      <w:marBottom w:val="0"/>
      <w:divBdr>
        <w:top w:val="none" w:sz="0" w:space="0" w:color="auto"/>
        <w:left w:val="none" w:sz="0" w:space="0" w:color="auto"/>
        <w:bottom w:val="none" w:sz="0" w:space="0" w:color="auto"/>
        <w:right w:val="none" w:sz="0" w:space="0" w:color="auto"/>
      </w:divBdr>
    </w:div>
    <w:div w:id="2129741247">
      <w:bodyDiv w:val="1"/>
      <w:marLeft w:val="0"/>
      <w:marRight w:val="0"/>
      <w:marTop w:val="0"/>
      <w:marBottom w:val="0"/>
      <w:divBdr>
        <w:top w:val="none" w:sz="0" w:space="0" w:color="auto"/>
        <w:left w:val="none" w:sz="0" w:space="0" w:color="auto"/>
        <w:bottom w:val="none" w:sz="0" w:space="0" w:color="auto"/>
        <w:right w:val="none" w:sz="0" w:space="0" w:color="auto"/>
      </w:divBdr>
    </w:div>
    <w:div w:id="2130511668">
      <w:bodyDiv w:val="1"/>
      <w:marLeft w:val="0"/>
      <w:marRight w:val="0"/>
      <w:marTop w:val="0"/>
      <w:marBottom w:val="0"/>
      <w:divBdr>
        <w:top w:val="none" w:sz="0" w:space="0" w:color="auto"/>
        <w:left w:val="none" w:sz="0" w:space="0" w:color="auto"/>
        <w:bottom w:val="none" w:sz="0" w:space="0" w:color="auto"/>
        <w:right w:val="none" w:sz="0" w:space="0" w:color="auto"/>
      </w:divBdr>
    </w:div>
    <w:div w:id="2132018541">
      <w:bodyDiv w:val="1"/>
      <w:marLeft w:val="0"/>
      <w:marRight w:val="0"/>
      <w:marTop w:val="0"/>
      <w:marBottom w:val="0"/>
      <w:divBdr>
        <w:top w:val="none" w:sz="0" w:space="0" w:color="auto"/>
        <w:left w:val="none" w:sz="0" w:space="0" w:color="auto"/>
        <w:bottom w:val="none" w:sz="0" w:space="0" w:color="auto"/>
        <w:right w:val="none" w:sz="0" w:space="0" w:color="auto"/>
      </w:divBdr>
    </w:div>
    <w:div w:id="2132479800">
      <w:bodyDiv w:val="1"/>
      <w:marLeft w:val="0"/>
      <w:marRight w:val="0"/>
      <w:marTop w:val="0"/>
      <w:marBottom w:val="0"/>
      <w:divBdr>
        <w:top w:val="none" w:sz="0" w:space="0" w:color="auto"/>
        <w:left w:val="none" w:sz="0" w:space="0" w:color="auto"/>
        <w:bottom w:val="none" w:sz="0" w:space="0" w:color="auto"/>
        <w:right w:val="none" w:sz="0" w:space="0" w:color="auto"/>
      </w:divBdr>
    </w:div>
    <w:div w:id="2133358338">
      <w:bodyDiv w:val="1"/>
      <w:marLeft w:val="0"/>
      <w:marRight w:val="0"/>
      <w:marTop w:val="0"/>
      <w:marBottom w:val="0"/>
      <w:divBdr>
        <w:top w:val="none" w:sz="0" w:space="0" w:color="auto"/>
        <w:left w:val="none" w:sz="0" w:space="0" w:color="auto"/>
        <w:bottom w:val="none" w:sz="0" w:space="0" w:color="auto"/>
        <w:right w:val="none" w:sz="0" w:space="0" w:color="auto"/>
      </w:divBdr>
    </w:div>
    <w:div w:id="2133748471">
      <w:bodyDiv w:val="1"/>
      <w:marLeft w:val="0"/>
      <w:marRight w:val="0"/>
      <w:marTop w:val="0"/>
      <w:marBottom w:val="0"/>
      <w:divBdr>
        <w:top w:val="none" w:sz="0" w:space="0" w:color="auto"/>
        <w:left w:val="none" w:sz="0" w:space="0" w:color="auto"/>
        <w:bottom w:val="none" w:sz="0" w:space="0" w:color="auto"/>
        <w:right w:val="none" w:sz="0" w:space="0" w:color="auto"/>
      </w:divBdr>
    </w:div>
    <w:div w:id="2134252444">
      <w:bodyDiv w:val="1"/>
      <w:marLeft w:val="0"/>
      <w:marRight w:val="0"/>
      <w:marTop w:val="0"/>
      <w:marBottom w:val="0"/>
      <w:divBdr>
        <w:top w:val="none" w:sz="0" w:space="0" w:color="auto"/>
        <w:left w:val="none" w:sz="0" w:space="0" w:color="auto"/>
        <w:bottom w:val="none" w:sz="0" w:space="0" w:color="auto"/>
        <w:right w:val="none" w:sz="0" w:space="0" w:color="auto"/>
      </w:divBdr>
    </w:div>
    <w:div w:id="2136947159">
      <w:bodyDiv w:val="1"/>
      <w:marLeft w:val="0"/>
      <w:marRight w:val="0"/>
      <w:marTop w:val="0"/>
      <w:marBottom w:val="0"/>
      <w:divBdr>
        <w:top w:val="none" w:sz="0" w:space="0" w:color="auto"/>
        <w:left w:val="none" w:sz="0" w:space="0" w:color="auto"/>
        <w:bottom w:val="none" w:sz="0" w:space="0" w:color="auto"/>
        <w:right w:val="none" w:sz="0" w:space="0" w:color="auto"/>
      </w:divBdr>
    </w:div>
    <w:div w:id="2139686567">
      <w:bodyDiv w:val="1"/>
      <w:marLeft w:val="0"/>
      <w:marRight w:val="0"/>
      <w:marTop w:val="0"/>
      <w:marBottom w:val="0"/>
      <w:divBdr>
        <w:top w:val="none" w:sz="0" w:space="0" w:color="auto"/>
        <w:left w:val="none" w:sz="0" w:space="0" w:color="auto"/>
        <w:bottom w:val="none" w:sz="0" w:space="0" w:color="auto"/>
        <w:right w:val="none" w:sz="0" w:space="0" w:color="auto"/>
      </w:divBdr>
    </w:div>
    <w:div w:id="21465093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w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http://www.aps.anl.gov/epics/extensions/" TargetMode="External"/><Relationship Id="rId2" Type="http://schemas.openxmlformats.org/officeDocument/2006/relationships/numbering" Target="numbering.xml"/><Relationship Id="rId16" Type="http://schemas.openxmlformats.org/officeDocument/2006/relationships/package" Target="embeddings/Microsoft_PowerPoint_Slide1.sl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ss-ics.atlassian.net/wiki/display/HAR/Low+Level+RF+System" TargetMode="External"/><Relationship Id="rId5" Type="http://schemas.openxmlformats.org/officeDocument/2006/relationships/webSettings" Target="webSettings.xml"/><Relationship Id="rId15" Type="http://schemas.openxmlformats.org/officeDocument/2006/relationships/image" Target="media/image5.emf"/><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NDS1</b:Tag>
    <b:SourceType>ElectronicSource</b:SourceType>
    <b:Guid>{000D4209-3838-45CA-9ECF-C97AF0BB83AE}</b:Guid>
    <b:Title>NDS Software Developer Manual</b:Title>
    <b:RefOrder>5</b:RefOrder>
  </b:Source>
  <b:Source>
    <b:Tag>Ste13</b:Tag>
    <b:SourceType>Misc</b:SourceType>
    <b:Guid>{152889E9-72A2-434F-9E91-6CD328E70101}</b:Guid>
    <b:Title>Technical Design Report</b:Title>
    <b:Year>2013</b:Year>
    <b:City>Lund</b:City>
    <b:Publisher>European Spallation Source</b:Publisher>
    <b:Author>
      <b:Author>
        <b:NameList>
          <b:Person>
            <b:Last>Peggs</b:Last>
            <b:First>Steve</b:First>
          </b:Person>
        </b:NameList>
      </b:Author>
    </b:Author>
    <b:RefOrder>7</b:RefOrder>
  </b:Source>
  <b:Source>
    <b:Tag>Des14</b:Tag>
    <b:SourceType>Misc</b:SourceType>
    <b:Guid>{639C4A35-11EA-42C8-897E-51DB4DDDCC96}</b:Guid>
    <b:Author>
      <b:Author>
        <b:NameList>
          <b:Person>
            <b:Last>Desy</b:Last>
          </b:Person>
          <b:Person>
            <b:Last>Struck</b:Last>
          </b:Person>
        </b:NameList>
      </b:Author>
    </b:Author>
    <b:Title>DWC8VM1 8 Channel Downconverter One Channel Vectormodulator RTM, Version: DWC8VM1-M-1-1-V101</b:Title>
    <b:Year>2014</b:Year>
    <b:RefOrder>3</b:RefOrder>
  </b:Source>
  <b:Source>
    <b:Tag>SIS13</b:Tag>
    <b:SourceType>Misc</b:SourceType>
    <b:Guid>{F3600D44-5F64-4C76-A751-A3059F54AA9C}</b:Guid>
    <b:Title>SIS8900 uTCA FOR PHYSICS RTM, Version: SIS8900-M-1-1-V104</b:Title>
    <b:Year>2013</b:Year>
    <b:Author>
      <b:Author>
        <b:NameList>
          <b:Person>
            <b:Last>Struck</b:Last>
          </b:Person>
        </b:NameList>
      </b:Author>
    </b:Author>
    <b:RefOrder>2</b:RefOrder>
  </b:Source>
  <b:Source>
    <b:Tag>SIS1</b:Tag>
    <b:SourceType>Misc</b:SourceType>
    <b:Guid>{21E2F55C-810A-465E-82A7-F3666DEE349F}</b:Guid>
    <b:Title>SIS8300-L uTCA FOR PHYSICS Digitizer, Version: SIS8300L-M-2008-1-V100</b:Title>
    <b:Author>
      <b:Author>
        <b:NameList>
          <b:Person>
            <b:Last>Struck</b:Last>
          </b:Person>
        </b:NameList>
      </b:Author>
    </b:Author>
    <b:Year>2014</b:Year>
    <b:RefOrder>1</b:RefOrder>
  </b:Source>
  <b:Source>
    <b:Tag>EPI1</b:Tag>
    <b:SourceType>Misc</b:SourceType>
    <b:Guid>{C73CEF33-3ABD-4C27-BE56-F9BF33C47ED1}</b:Guid>
    <b:Title>EPICS sis8300 Module Technical Documentation (rpm: codac-core-4.1-epics-sis8300-doc)</b:Title>
    <b:Year>2014</b:Year>
    <b:Author>
      <b:Author>
        <b:NameList>
          <b:Person>
            <b:Last>Strnisa</b:Last>
            <b:First>Klemen</b:First>
          </b:Person>
        </b:NameList>
      </b:Author>
    </b:Author>
    <b:Publisher>Cosylab</b:Publisher>
    <b:RefOrder>6</b:RefOrder>
  </b:Source>
  <b:Source>
    <b:Tag>Cla</b:Tag>
    <b:SourceType>Misc</b:SourceType>
    <b:Guid>{AF6DC6FF-E404-4D52-BD23-5152EB13F4DC}</b:Guid>
    <b:Title>Data On Demand (DOD) Module Technical Documentation (rpm: codac-core-4.1-epics-dod-doc)</b:Title>
    <b:Author>
      <b:Author>
        <b:NameList>
          <b:Person>
            <b:Last>Claesson</b:Last>
            <b:First>Niklass</b:First>
          </b:Person>
        </b:NameList>
      </b:Author>
    </b:Author>
    <b:Publisher>Cosylab</b:Publisher>
    <b:Year>2014</b:Year>
    <b:RefOrder>8</b:RefOrder>
  </b:Source>
  <b:Source>
    <b:Tag>Ste</b:Tag>
    <b:SourceType>Book</b:SourceType>
    <b:Guid>{03DADFCE-5497-4495-99DD-DE44AFDECB82}</b:Guid>
    <b:Title>Timing Reciever Module Technical Documentation (rpm: codac-core-4.1-epics-tr-doc)</b:Title>
    <b:Author>
      <b:Author>
        <b:NameList>
          <b:Person>
            <b:Last>Stefanic</b:Last>
            <b:First>Rok</b:First>
          </b:Person>
        </b:NameList>
      </b:Author>
    </b:Author>
    <b:Publisher>Cosylab</b:Publisher>
    <b:Year>2013</b:Year>
    <b:RefOrder>9</b:RefOrder>
  </b:Source>
  <b:Source>
    <b:Tag>Fre14</b:Tag>
    <b:SourceType>Misc</b:SourceType>
    <b:Guid>{679BC1FF-262B-456D-8F69-CF0F74FE5FE2}</b:Guid>
    <b:Title>LLRF Control System For ESS - Specification, version 2.6</b:Title>
    <b:Year>2015</b:Year>
    <b:City>Lund</b:City>
    <b:Author>
      <b:Author>
        <b:NameList>
          <b:Person>
            <b:Last>Kristensen</b:Last>
            <b:First>Fredrik</b:First>
          </b:Person>
        </b:NameList>
      </b:Author>
    </b:Author>
    <b:Publisher>LTH</b:Publisher>
    <b:RefOrder>4</b:RefOrder>
  </b:Source>
</b:Sources>
</file>

<file path=customXml/itemProps1.xml><?xml version="1.0" encoding="utf-8"?>
<ds:datastoreItem xmlns:ds="http://schemas.openxmlformats.org/officeDocument/2006/customXml" ds:itemID="{12BAFEC7-57BD-48FB-81C2-2D32CEA9FB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36980</TotalTime>
  <Pages>72</Pages>
  <Words>16279</Words>
  <Characters>92791</Characters>
  <Application>Microsoft Office Word</Application>
  <DocSecurity>0</DocSecurity>
  <Lines>773</Lines>
  <Paragraphs>217</Paragraphs>
  <ScaleCrop>false</ScaleCrop>
  <HeadingPairs>
    <vt:vector size="2" baseType="variant">
      <vt:variant>
        <vt:lpstr>Title</vt:lpstr>
      </vt:variant>
      <vt:variant>
        <vt:i4>1</vt:i4>
      </vt:variant>
    </vt:vector>
  </HeadingPairs>
  <TitlesOfParts>
    <vt:vector size="1" baseType="lpstr">
      <vt:lpstr>LLRF System For ESS – Software Module Technical Documentation</vt:lpstr>
    </vt:vector>
  </TitlesOfParts>
  <Company/>
  <LinksUpToDate>false</LinksUpToDate>
  <CharactersWithSpaces>108853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LLRF System For ESS – Software Module Technical Documentation</dc:title>
  <dc:subject/>
  <dc:creator>urojec</dc:creator>
  <cp:keywords/>
  <dc:description/>
  <cp:lastModifiedBy>alexander</cp:lastModifiedBy>
  <cp:revision>879</cp:revision>
  <cp:lastPrinted>2016-12-08T12:42:00Z</cp:lastPrinted>
  <dcterms:created xsi:type="dcterms:W3CDTF">2015-01-21T08:51:00Z</dcterms:created>
  <dcterms:modified xsi:type="dcterms:W3CDTF">2016-12-08T12:44:00Z</dcterms:modified>
  <cp:category>Technical Documentation</cp:category>
  <cp:contentStatus>Draft</cp:contentStatus>
</cp:coreProperties>
</file>